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FFC90" w14:textId="3DB2EB31" w:rsidR="006C42B3" w:rsidRDefault="006C42B3" w:rsidP="006C42B3">
      <w:pPr>
        <w:pBdr>
          <w:bottom w:val="single" w:sz="4" w:space="1" w:color="auto"/>
        </w:pBdr>
        <w:jc w:val="both"/>
        <w:rPr>
          <w:rFonts w:ascii="Arial Narrow" w:hAnsi="Arial Narrow"/>
          <w:b/>
          <w:bCs/>
          <w:sz w:val="24"/>
          <w:szCs w:val="24"/>
        </w:rPr>
      </w:pPr>
    </w:p>
    <w:p w14:paraId="09EB7351" w14:textId="77777777" w:rsidR="006C42B3" w:rsidRDefault="006C42B3" w:rsidP="006C42B3">
      <w:pPr>
        <w:pBdr>
          <w:bottom w:val="single" w:sz="4" w:space="1" w:color="auto"/>
        </w:pBdr>
        <w:jc w:val="both"/>
        <w:rPr>
          <w:rFonts w:ascii="Arial Narrow" w:hAnsi="Arial Narrow"/>
          <w:b/>
          <w:bCs/>
          <w:sz w:val="24"/>
          <w:szCs w:val="24"/>
        </w:rPr>
      </w:pPr>
    </w:p>
    <w:p w14:paraId="671065EB" w14:textId="77777777" w:rsidR="006C42B3" w:rsidRDefault="006C42B3" w:rsidP="006C42B3">
      <w:pPr>
        <w:pBdr>
          <w:bottom w:val="single" w:sz="4" w:space="1" w:color="auto"/>
        </w:pBdr>
        <w:jc w:val="both"/>
        <w:rPr>
          <w:rFonts w:ascii="Arial Narrow" w:hAnsi="Arial Narrow"/>
          <w:b/>
          <w:bCs/>
          <w:sz w:val="24"/>
          <w:szCs w:val="24"/>
        </w:rPr>
      </w:pPr>
    </w:p>
    <w:p w14:paraId="1C3F7DC8" w14:textId="77777777" w:rsidR="006C42B3" w:rsidRDefault="006C42B3" w:rsidP="006C42B3">
      <w:pPr>
        <w:pBdr>
          <w:bottom w:val="single" w:sz="4" w:space="1" w:color="auto"/>
        </w:pBdr>
        <w:jc w:val="both"/>
        <w:rPr>
          <w:rFonts w:ascii="Arial Narrow" w:hAnsi="Arial Narrow"/>
          <w:b/>
          <w:bCs/>
          <w:sz w:val="24"/>
          <w:szCs w:val="24"/>
        </w:rPr>
      </w:pPr>
    </w:p>
    <w:p w14:paraId="63C63E08" w14:textId="77777777" w:rsidR="006C42B3" w:rsidRDefault="006C42B3" w:rsidP="006C42B3">
      <w:pPr>
        <w:pBdr>
          <w:bottom w:val="single" w:sz="4" w:space="1" w:color="auto"/>
        </w:pBdr>
        <w:jc w:val="both"/>
        <w:rPr>
          <w:rFonts w:ascii="Arial Narrow" w:hAnsi="Arial Narrow"/>
          <w:b/>
          <w:bCs/>
          <w:sz w:val="24"/>
          <w:szCs w:val="24"/>
        </w:rPr>
      </w:pPr>
    </w:p>
    <w:p w14:paraId="72E020C2" w14:textId="77777777" w:rsidR="006C42B3" w:rsidRDefault="006C42B3" w:rsidP="007E4D17">
      <w:pPr>
        <w:pBdr>
          <w:bottom w:val="single" w:sz="4" w:space="1" w:color="auto"/>
        </w:pBdr>
        <w:jc w:val="center"/>
        <w:rPr>
          <w:rFonts w:ascii="Arial Narrow" w:hAnsi="Arial Narrow"/>
          <w:b/>
          <w:bCs/>
          <w:sz w:val="24"/>
          <w:szCs w:val="24"/>
        </w:rPr>
      </w:pPr>
    </w:p>
    <w:p w14:paraId="6FAE9269" w14:textId="58985962" w:rsidR="006C42B3" w:rsidRPr="007E4D17" w:rsidRDefault="006C42B3" w:rsidP="007E4D17">
      <w:pPr>
        <w:pBdr>
          <w:bottom w:val="single" w:sz="4" w:space="1" w:color="auto"/>
        </w:pBdr>
        <w:jc w:val="center"/>
        <w:rPr>
          <w:rFonts w:ascii="Arial Narrow" w:hAnsi="Arial Narrow"/>
          <w:b/>
          <w:bCs/>
          <w:sz w:val="32"/>
          <w:szCs w:val="32"/>
        </w:rPr>
      </w:pPr>
      <w:r w:rsidRPr="007E4D17">
        <w:rPr>
          <w:rFonts w:ascii="Arial Narrow" w:hAnsi="Arial Narrow"/>
          <w:b/>
          <w:bCs/>
          <w:sz w:val="32"/>
          <w:szCs w:val="32"/>
        </w:rPr>
        <w:t xml:space="preserve">PROPUESTA </w:t>
      </w:r>
    </w:p>
    <w:p w14:paraId="77653032" w14:textId="5E654FAD" w:rsidR="000F5E9D" w:rsidRPr="007E4D17" w:rsidRDefault="000F5E9D" w:rsidP="007E4D17">
      <w:pPr>
        <w:pBdr>
          <w:bottom w:val="single" w:sz="4" w:space="1" w:color="auto"/>
        </w:pBdr>
        <w:jc w:val="center"/>
        <w:rPr>
          <w:rFonts w:ascii="Arial Narrow" w:hAnsi="Arial Narrow"/>
          <w:b/>
          <w:bCs/>
          <w:sz w:val="32"/>
          <w:szCs w:val="32"/>
        </w:rPr>
      </w:pPr>
      <w:r w:rsidRPr="007E4D17">
        <w:rPr>
          <w:rFonts w:ascii="Arial Narrow" w:hAnsi="Arial Narrow"/>
          <w:b/>
          <w:bCs/>
          <w:sz w:val="32"/>
          <w:szCs w:val="32"/>
        </w:rPr>
        <w:t>Plan de estudios</w:t>
      </w:r>
    </w:p>
    <w:p w14:paraId="6EB7D2D6" w14:textId="5E82679D" w:rsidR="000F5E9D" w:rsidRPr="007E4D17" w:rsidRDefault="000F5E9D" w:rsidP="006C42B3">
      <w:pPr>
        <w:pBdr>
          <w:bottom w:val="single" w:sz="4" w:space="1" w:color="auto"/>
        </w:pBdr>
        <w:jc w:val="center"/>
        <w:rPr>
          <w:rFonts w:ascii="Arial Narrow" w:hAnsi="Arial Narrow"/>
          <w:b/>
          <w:bCs/>
          <w:sz w:val="32"/>
          <w:szCs w:val="32"/>
        </w:rPr>
      </w:pPr>
      <w:r w:rsidRPr="007E4D17">
        <w:rPr>
          <w:rFonts w:ascii="Arial Narrow" w:hAnsi="Arial Narrow"/>
          <w:b/>
          <w:bCs/>
          <w:sz w:val="32"/>
          <w:szCs w:val="32"/>
        </w:rPr>
        <w:t>Carrera INGENI</w:t>
      </w:r>
      <w:r w:rsidR="0011723B" w:rsidRPr="007E4D17">
        <w:rPr>
          <w:rFonts w:ascii="Arial Narrow" w:hAnsi="Arial Narrow"/>
          <w:b/>
          <w:bCs/>
          <w:sz w:val="32"/>
          <w:szCs w:val="32"/>
        </w:rPr>
        <w:t>E</w:t>
      </w:r>
      <w:r w:rsidRPr="007E4D17">
        <w:rPr>
          <w:rFonts w:ascii="Arial Narrow" w:hAnsi="Arial Narrow"/>
          <w:b/>
          <w:bCs/>
          <w:sz w:val="32"/>
          <w:szCs w:val="32"/>
        </w:rPr>
        <w:t>RIA INDUSTRIAL</w:t>
      </w:r>
    </w:p>
    <w:p w14:paraId="3C8B5BB2" w14:textId="35FB49E9" w:rsidR="000F5E9D" w:rsidRPr="007E4D17" w:rsidRDefault="000F5E9D" w:rsidP="006C42B3">
      <w:pPr>
        <w:pBdr>
          <w:bottom w:val="single" w:sz="4" w:space="1" w:color="auto"/>
        </w:pBdr>
        <w:jc w:val="center"/>
        <w:rPr>
          <w:rFonts w:ascii="Arial Narrow" w:hAnsi="Arial Narrow"/>
          <w:b/>
          <w:bCs/>
          <w:sz w:val="32"/>
          <w:szCs w:val="32"/>
        </w:rPr>
      </w:pPr>
      <w:r w:rsidRPr="007E4D17">
        <w:rPr>
          <w:rFonts w:ascii="Arial Narrow" w:hAnsi="Arial Narrow"/>
          <w:b/>
          <w:bCs/>
          <w:sz w:val="32"/>
          <w:szCs w:val="32"/>
        </w:rPr>
        <w:t>202</w:t>
      </w:r>
      <w:r w:rsidR="007E1A37" w:rsidRPr="007E4D17">
        <w:rPr>
          <w:rFonts w:ascii="Arial Narrow" w:hAnsi="Arial Narrow"/>
          <w:b/>
          <w:bCs/>
          <w:sz w:val="32"/>
          <w:szCs w:val="32"/>
        </w:rPr>
        <w:t>3</w:t>
      </w:r>
    </w:p>
    <w:p w14:paraId="15BC65C4" w14:textId="6B252E4E" w:rsidR="006C42B3" w:rsidRDefault="006C42B3">
      <w:pPr>
        <w:rPr>
          <w:rFonts w:ascii="Arial Narrow" w:hAnsi="Arial Narrow"/>
          <w:sz w:val="24"/>
          <w:szCs w:val="24"/>
        </w:rPr>
      </w:pPr>
      <w:r>
        <w:rPr>
          <w:rFonts w:ascii="Arial Narrow" w:hAnsi="Arial Narrow"/>
          <w:sz w:val="24"/>
          <w:szCs w:val="24"/>
        </w:rPr>
        <w:br w:type="page"/>
      </w:r>
    </w:p>
    <w:p w14:paraId="3A38E027" w14:textId="45C95152" w:rsidR="000F5E9D" w:rsidRDefault="000F5E9D">
      <w:pPr>
        <w:pStyle w:val="Prrafodelista"/>
        <w:numPr>
          <w:ilvl w:val="0"/>
          <w:numId w:val="1"/>
        </w:numPr>
        <w:ind w:left="0" w:firstLine="0"/>
        <w:jc w:val="both"/>
        <w:rPr>
          <w:rFonts w:ascii="Arial Narrow" w:hAnsi="Arial Narrow"/>
          <w:b/>
          <w:bCs/>
          <w:sz w:val="24"/>
          <w:szCs w:val="24"/>
        </w:rPr>
      </w:pPr>
      <w:r w:rsidRPr="007E4D17">
        <w:rPr>
          <w:rFonts w:ascii="Arial Narrow" w:hAnsi="Arial Narrow"/>
          <w:b/>
          <w:bCs/>
          <w:sz w:val="24"/>
          <w:szCs w:val="24"/>
        </w:rPr>
        <w:lastRenderedPageBreak/>
        <w:t>PRESENTACION</w:t>
      </w:r>
    </w:p>
    <w:p w14:paraId="5741956C" w14:textId="77777777" w:rsidR="00CF6E20" w:rsidRPr="007E4D17" w:rsidRDefault="00CF6E20" w:rsidP="00CF6E20">
      <w:pPr>
        <w:jc w:val="both"/>
        <w:rPr>
          <w:rFonts w:ascii="Arial Narrow" w:hAnsi="Arial Narrow"/>
          <w:b/>
          <w:bCs/>
          <w:sz w:val="24"/>
          <w:szCs w:val="24"/>
        </w:rPr>
      </w:pPr>
    </w:p>
    <w:p w14:paraId="0BB7CDF7" w14:textId="45D94AA2" w:rsidR="000F5E9D" w:rsidRPr="007E4D17" w:rsidRDefault="000F5E9D" w:rsidP="008C7EF9">
      <w:pPr>
        <w:pStyle w:val="Prrafodelista"/>
        <w:numPr>
          <w:ilvl w:val="1"/>
          <w:numId w:val="1"/>
        </w:numPr>
        <w:jc w:val="both"/>
        <w:rPr>
          <w:rFonts w:ascii="Arial Narrow" w:hAnsi="Arial Narrow"/>
          <w:sz w:val="24"/>
          <w:szCs w:val="24"/>
        </w:rPr>
      </w:pPr>
      <w:r w:rsidRPr="007E4D17">
        <w:rPr>
          <w:rFonts w:ascii="Arial Narrow" w:hAnsi="Arial Narrow"/>
          <w:sz w:val="24"/>
          <w:szCs w:val="24"/>
        </w:rPr>
        <w:t>Denominación de la carrera</w:t>
      </w:r>
      <w:r w:rsidRPr="008C7EF9">
        <w:rPr>
          <w:rFonts w:ascii="Arial Narrow" w:hAnsi="Arial Narrow"/>
          <w:b/>
          <w:bCs/>
          <w:sz w:val="24"/>
          <w:szCs w:val="24"/>
        </w:rPr>
        <w:t>: INGENIERIA INDUSTRIAL</w:t>
      </w:r>
    </w:p>
    <w:p w14:paraId="77D0C185" w14:textId="77777777" w:rsidR="00DB36FD" w:rsidRDefault="000F5E9D" w:rsidP="008C7EF9">
      <w:pPr>
        <w:pStyle w:val="Prrafodelista"/>
        <w:numPr>
          <w:ilvl w:val="1"/>
          <w:numId w:val="1"/>
        </w:numPr>
        <w:jc w:val="both"/>
        <w:rPr>
          <w:rFonts w:ascii="Arial Narrow" w:hAnsi="Arial Narrow"/>
          <w:sz w:val="24"/>
          <w:szCs w:val="24"/>
        </w:rPr>
      </w:pPr>
      <w:r w:rsidRPr="007E4D17">
        <w:rPr>
          <w:rFonts w:ascii="Arial Narrow" w:hAnsi="Arial Narrow"/>
          <w:sz w:val="24"/>
          <w:szCs w:val="24"/>
        </w:rPr>
        <w:t>Denominación de la titulación a otorgar:</w:t>
      </w:r>
    </w:p>
    <w:p w14:paraId="57D0116B" w14:textId="77777777" w:rsidR="00E8740D" w:rsidRPr="00E8740D" w:rsidRDefault="00DB36FD" w:rsidP="00E8740D">
      <w:pPr>
        <w:pStyle w:val="Prrafodelista"/>
        <w:numPr>
          <w:ilvl w:val="2"/>
          <w:numId w:val="1"/>
        </w:numPr>
        <w:ind w:left="1418"/>
        <w:jc w:val="both"/>
        <w:rPr>
          <w:rFonts w:ascii="Arial Narrow" w:hAnsi="Arial Narrow"/>
          <w:sz w:val="24"/>
          <w:szCs w:val="24"/>
        </w:rPr>
      </w:pPr>
      <w:r>
        <w:rPr>
          <w:rFonts w:ascii="Arial Narrow" w:hAnsi="Arial Narrow"/>
          <w:sz w:val="24"/>
          <w:szCs w:val="24"/>
        </w:rPr>
        <w:t>Denominación del título de grado:</w:t>
      </w:r>
      <w:r w:rsidRPr="00DB36FD">
        <w:rPr>
          <w:rFonts w:ascii="Arial Narrow" w:hAnsi="Arial Narrow"/>
          <w:sz w:val="24"/>
          <w:szCs w:val="24"/>
        </w:rPr>
        <w:t xml:space="preserve"> </w:t>
      </w:r>
      <w:r w:rsidRPr="008C7EF9">
        <w:rPr>
          <w:rFonts w:ascii="Arial Narrow" w:hAnsi="Arial Narrow"/>
          <w:b/>
          <w:bCs/>
          <w:sz w:val="24"/>
          <w:szCs w:val="24"/>
        </w:rPr>
        <w:t>Ingeniero/a/e/x Industrial</w:t>
      </w:r>
    </w:p>
    <w:p w14:paraId="4D791D49" w14:textId="6DA46BFF" w:rsidR="00DB36FD" w:rsidRPr="00E8740D" w:rsidRDefault="00DB36FD" w:rsidP="00E8740D">
      <w:pPr>
        <w:pStyle w:val="Prrafodelista"/>
        <w:numPr>
          <w:ilvl w:val="2"/>
          <w:numId w:val="1"/>
        </w:numPr>
        <w:ind w:left="1418"/>
        <w:jc w:val="both"/>
        <w:rPr>
          <w:rFonts w:ascii="Arial Narrow" w:hAnsi="Arial Narrow"/>
          <w:sz w:val="24"/>
          <w:szCs w:val="24"/>
        </w:rPr>
      </w:pPr>
      <w:r w:rsidRPr="00E8740D">
        <w:rPr>
          <w:rFonts w:ascii="Arial Narrow" w:hAnsi="Arial Narrow"/>
          <w:sz w:val="24"/>
          <w:szCs w:val="24"/>
        </w:rPr>
        <w:t xml:space="preserve">Denominación del título intermedio: </w:t>
      </w:r>
      <w:r w:rsidR="009B2B26" w:rsidRPr="00E8740D">
        <w:rPr>
          <w:rFonts w:ascii="Arial Narrow" w:hAnsi="Arial Narrow"/>
          <w:b/>
          <w:bCs/>
          <w:sz w:val="24"/>
          <w:szCs w:val="24"/>
        </w:rPr>
        <w:t>Analista Universitario</w:t>
      </w:r>
      <w:r w:rsidR="007F5830" w:rsidRPr="00E8740D">
        <w:rPr>
          <w:rFonts w:ascii="Arial Narrow" w:hAnsi="Arial Narrow"/>
          <w:b/>
          <w:bCs/>
          <w:sz w:val="24"/>
          <w:szCs w:val="24"/>
        </w:rPr>
        <w:t>/a/e/x</w:t>
      </w:r>
      <w:r w:rsidR="009B2B26" w:rsidRPr="00E8740D">
        <w:rPr>
          <w:rFonts w:ascii="Arial Narrow" w:hAnsi="Arial Narrow"/>
          <w:b/>
          <w:bCs/>
          <w:sz w:val="24"/>
          <w:szCs w:val="24"/>
        </w:rPr>
        <w:t xml:space="preserve"> en </w:t>
      </w:r>
      <w:r w:rsidR="00D95D79" w:rsidRPr="00E8740D">
        <w:rPr>
          <w:rFonts w:ascii="Arial Narrow" w:hAnsi="Arial Narrow"/>
          <w:b/>
          <w:bCs/>
          <w:sz w:val="24"/>
          <w:szCs w:val="24"/>
        </w:rPr>
        <w:t>Calidad Industrial</w:t>
      </w:r>
    </w:p>
    <w:p w14:paraId="6FCC901E" w14:textId="56B06052" w:rsidR="000F5E9D" w:rsidRPr="007E4D17" w:rsidRDefault="000F5E9D" w:rsidP="008C7EF9">
      <w:pPr>
        <w:pStyle w:val="Prrafodelista"/>
        <w:numPr>
          <w:ilvl w:val="1"/>
          <w:numId w:val="1"/>
        </w:numPr>
        <w:jc w:val="both"/>
        <w:rPr>
          <w:rFonts w:ascii="Arial Narrow" w:hAnsi="Arial Narrow"/>
          <w:sz w:val="24"/>
          <w:szCs w:val="24"/>
        </w:rPr>
      </w:pPr>
      <w:r w:rsidRPr="007E4D17">
        <w:rPr>
          <w:rFonts w:ascii="Arial Narrow" w:hAnsi="Arial Narrow"/>
          <w:sz w:val="24"/>
          <w:szCs w:val="24"/>
        </w:rPr>
        <w:t xml:space="preserve">Nivel de carrera: </w:t>
      </w:r>
      <w:r w:rsidRPr="008C7EF9">
        <w:rPr>
          <w:rFonts w:ascii="Arial Narrow" w:hAnsi="Arial Narrow"/>
          <w:b/>
          <w:bCs/>
          <w:sz w:val="24"/>
          <w:szCs w:val="24"/>
        </w:rPr>
        <w:t>GRADO</w:t>
      </w:r>
    </w:p>
    <w:p w14:paraId="476C086C" w14:textId="129A5575" w:rsidR="000F5E9D" w:rsidRPr="007E4D17" w:rsidRDefault="000F5E9D" w:rsidP="008C7EF9">
      <w:pPr>
        <w:pStyle w:val="Prrafodelista"/>
        <w:numPr>
          <w:ilvl w:val="1"/>
          <w:numId w:val="1"/>
        </w:numPr>
        <w:jc w:val="both"/>
        <w:rPr>
          <w:rFonts w:ascii="Arial Narrow" w:hAnsi="Arial Narrow"/>
          <w:sz w:val="24"/>
          <w:szCs w:val="24"/>
        </w:rPr>
      </w:pPr>
      <w:r w:rsidRPr="007E4D17">
        <w:rPr>
          <w:rFonts w:ascii="Arial Narrow" w:hAnsi="Arial Narrow"/>
          <w:sz w:val="24"/>
          <w:szCs w:val="24"/>
        </w:rPr>
        <w:t xml:space="preserve">Modalidad de dictado: </w:t>
      </w:r>
      <w:r w:rsidRPr="008C7EF9">
        <w:rPr>
          <w:rFonts w:ascii="Arial Narrow" w:hAnsi="Arial Narrow"/>
          <w:b/>
          <w:bCs/>
          <w:sz w:val="24"/>
          <w:szCs w:val="24"/>
        </w:rPr>
        <w:t>PRESENCIAL</w:t>
      </w:r>
    </w:p>
    <w:p w14:paraId="45CD1D6E" w14:textId="427C03FA" w:rsidR="000F5E9D" w:rsidRPr="007E4D17" w:rsidRDefault="000F5E9D" w:rsidP="008C7EF9">
      <w:pPr>
        <w:pStyle w:val="Prrafodelista"/>
        <w:numPr>
          <w:ilvl w:val="1"/>
          <w:numId w:val="1"/>
        </w:numPr>
        <w:jc w:val="both"/>
        <w:rPr>
          <w:rFonts w:ascii="Arial Narrow" w:hAnsi="Arial Narrow"/>
          <w:sz w:val="24"/>
          <w:szCs w:val="24"/>
        </w:rPr>
      </w:pPr>
      <w:r w:rsidRPr="007E4D17">
        <w:rPr>
          <w:rFonts w:ascii="Arial Narrow" w:hAnsi="Arial Narrow"/>
          <w:sz w:val="24"/>
          <w:szCs w:val="24"/>
        </w:rPr>
        <w:t xml:space="preserve">Duración y carga horaria total + créditos </w:t>
      </w:r>
      <w:r w:rsidR="00833FCD" w:rsidRPr="007E4D17">
        <w:rPr>
          <w:rFonts w:ascii="Arial Narrow" w:hAnsi="Arial Narrow"/>
          <w:sz w:val="24"/>
          <w:szCs w:val="24"/>
        </w:rPr>
        <w:t>académicos</w:t>
      </w:r>
      <w:r w:rsidR="007E28C7" w:rsidRPr="007E4D17">
        <w:rPr>
          <w:rFonts w:ascii="Arial Narrow" w:hAnsi="Arial Narrow"/>
          <w:sz w:val="24"/>
          <w:szCs w:val="24"/>
        </w:rPr>
        <w:t xml:space="preserve">: </w:t>
      </w:r>
      <w:r w:rsidR="006C42B3">
        <w:rPr>
          <w:rFonts w:ascii="Arial Narrow" w:hAnsi="Arial Narrow"/>
          <w:sz w:val="24"/>
          <w:szCs w:val="24"/>
        </w:rPr>
        <w:t>11 cuatrimestres</w:t>
      </w:r>
      <w:r w:rsidR="00C66EA7" w:rsidRPr="007E4D17">
        <w:rPr>
          <w:rFonts w:ascii="Arial Narrow" w:hAnsi="Arial Narrow"/>
          <w:sz w:val="24"/>
          <w:szCs w:val="24"/>
        </w:rPr>
        <w:t xml:space="preserve">; </w:t>
      </w:r>
      <w:r w:rsidR="007E28C7" w:rsidRPr="007E4D17">
        <w:rPr>
          <w:rFonts w:ascii="Arial Narrow" w:hAnsi="Arial Narrow"/>
          <w:sz w:val="24"/>
          <w:szCs w:val="24"/>
        </w:rPr>
        <w:t>3</w:t>
      </w:r>
      <w:r w:rsidR="00191F7F" w:rsidRPr="007E4D17">
        <w:rPr>
          <w:rFonts w:ascii="Arial Narrow" w:hAnsi="Arial Narrow"/>
          <w:sz w:val="24"/>
          <w:szCs w:val="24"/>
        </w:rPr>
        <w:t>760</w:t>
      </w:r>
      <w:r w:rsidR="007E28C7" w:rsidRPr="007E4D17">
        <w:rPr>
          <w:rFonts w:ascii="Arial Narrow" w:hAnsi="Arial Narrow"/>
          <w:sz w:val="24"/>
          <w:szCs w:val="24"/>
        </w:rPr>
        <w:t xml:space="preserve"> horas</w:t>
      </w:r>
      <w:r w:rsidR="00191F7F" w:rsidRPr="007E4D17">
        <w:rPr>
          <w:rFonts w:ascii="Arial Narrow" w:hAnsi="Arial Narrow"/>
          <w:sz w:val="24"/>
          <w:szCs w:val="24"/>
        </w:rPr>
        <w:t xml:space="preserve"> equivalentes a </w:t>
      </w:r>
      <w:r w:rsidR="00435B1F" w:rsidRPr="007E4D17">
        <w:rPr>
          <w:rFonts w:ascii="Arial Narrow" w:hAnsi="Arial Narrow"/>
          <w:sz w:val="24"/>
          <w:szCs w:val="24"/>
        </w:rPr>
        <w:t>23</w:t>
      </w:r>
      <w:r w:rsidR="00191F7F" w:rsidRPr="007E4D17">
        <w:rPr>
          <w:rFonts w:ascii="Arial Narrow" w:hAnsi="Arial Narrow"/>
          <w:sz w:val="24"/>
          <w:szCs w:val="24"/>
        </w:rPr>
        <w:t>5</w:t>
      </w:r>
      <w:r w:rsidR="00435B1F" w:rsidRPr="007E4D17">
        <w:rPr>
          <w:rFonts w:ascii="Arial Narrow" w:hAnsi="Arial Narrow"/>
          <w:sz w:val="24"/>
          <w:szCs w:val="24"/>
        </w:rPr>
        <w:t xml:space="preserve"> créditos académicos</w:t>
      </w:r>
    </w:p>
    <w:p w14:paraId="440AA2D7" w14:textId="77777777" w:rsidR="006B55BA" w:rsidRDefault="000F5E9D" w:rsidP="008C7EF9">
      <w:pPr>
        <w:pStyle w:val="Prrafodelista"/>
        <w:numPr>
          <w:ilvl w:val="1"/>
          <w:numId w:val="1"/>
        </w:numPr>
        <w:jc w:val="both"/>
        <w:rPr>
          <w:rFonts w:ascii="Arial Narrow" w:hAnsi="Arial Narrow"/>
          <w:sz w:val="24"/>
          <w:szCs w:val="24"/>
        </w:rPr>
      </w:pPr>
      <w:r w:rsidRPr="007E4D17">
        <w:rPr>
          <w:rFonts w:ascii="Arial Narrow" w:hAnsi="Arial Narrow"/>
          <w:sz w:val="24"/>
          <w:szCs w:val="24"/>
        </w:rPr>
        <w:t xml:space="preserve">Localización de la propuesta: </w:t>
      </w:r>
    </w:p>
    <w:p w14:paraId="514E0187" w14:textId="77777777" w:rsidR="00E8740D" w:rsidRDefault="00DB36FD" w:rsidP="006B55BA">
      <w:pPr>
        <w:pStyle w:val="Prrafodelista"/>
        <w:jc w:val="both"/>
        <w:rPr>
          <w:rFonts w:ascii="Arial Narrow" w:hAnsi="Arial Narrow"/>
          <w:sz w:val="24"/>
          <w:szCs w:val="24"/>
        </w:rPr>
      </w:pPr>
      <w:r>
        <w:rPr>
          <w:rFonts w:ascii="Arial Narrow" w:hAnsi="Arial Narrow"/>
          <w:sz w:val="24"/>
          <w:szCs w:val="24"/>
        </w:rPr>
        <w:t>Universidad Nacional de San Martín</w:t>
      </w:r>
      <w:r w:rsidR="002B0263">
        <w:rPr>
          <w:rFonts w:ascii="Arial Narrow" w:hAnsi="Arial Narrow"/>
          <w:sz w:val="24"/>
          <w:szCs w:val="24"/>
        </w:rPr>
        <w:t xml:space="preserve"> </w:t>
      </w:r>
    </w:p>
    <w:p w14:paraId="47991A24" w14:textId="77777777" w:rsidR="00E8740D" w:rsidRDefault="006B55BA" w:rsidP="00E8740D">
      <w:pPr>
        <w:pStyle w:val="Prrafodelista"/>
        <w:ind w:left="993"/>
        <w:jc w:val="both"/>
        <w:rPr>
          <w:rFonts w:ascii="Arial Narrow" w:hAnsi="Arial Narrow"/>
          <w:sz w:val="24"/>
          <w:szCs w:val="24"/>
        </w:rPr>
      </w:pPr>
      <w:r>
        <w:rPr>
          <w:rFonts w:ascii="Arial Narrow" w:hAnsi="Arial Narrow"/>
          <w:sz w:val="24"/>
          <w:szCs w:val="24"/>
        </w:rPr>
        <w:t xml:space="preserve">Escuela de Ciencia y Tecnología </w:t>
      </w:r>
    </w:p>
    <w:p w14:paraId="7B897B34" w14:textId="4904D4B8" w:rsidR="000F5E9D" w:rsidRPr="007E4D17" w:rsidRDefault="002B0263" w:rsidP="00E8740D">
      <w:pPr>
        <w:pStyle w:val="Prrafodelista"/>
        <w:ind w:left="993"/>
        <w:jc w:val="both"/>
        <w:rPr>
          <w:rFonts w:ascii="Arial Narrow" w:hAnsi="Arial Narrow"/>
          <w:sz w:val="24"/>
          <w:szCs w:val="24"/>
        </w:rPr>
      </w:pPr>
      <w:r w:rsidRPr="007E4D17">
        <w:rPr>
          <w:rFonts w:ascii="Arial Narrow" w:hAnsi="Arial Narrow"/>
          <w:sz w:val="24"/>
          <w:szCs w:val="24"/>
        </w:rPr>
        <w:t>I</w:t>
      </w:r>
      <w:r w:rsidR="00D95D79">
        <w:rPr>
          <w:rFonts w:ascii="Arial Narrow" w:hAnsi="Arial Narrow"/>
          <w:sz w:val="24"/>
          <w:szCs w:val="24"/>
        </w:rPr>
        <w:t>nstituto de la Calidad Industrial</w:t>
      </w:r>
    </w:p>
    <w:p w14:paraId="3F348223" w14:textId="77777777" w:rsidR="000F5E9D" w:rsidRPr="007E4D17" w:rsidRDefault="000F5E9D" w:rsidP="007E4D17">
      <w:pPr>
        <w:jc w:val="both"/>
        <w:rPr>
          <w:rFonts w:ascii="Arial Narrow" w:hAnsi="Arial Narrow"/>
          <w:sz w:val="24"/>
          <w:szCs w:val="24"/>
        </w:rPr>
      </w:pPr>
    </w:p>
    <w:p w14:paraId="411875C6" w14:textId="563AA302" w:rsidR="000F5E9D" w:rsidRPr="007E4D17" w:rsidRDefault="000F5E9D" w:rsidP="007E4D17">
      <w:pPr>
        <w:pStyle w:val="Prrafodelista"/>
        <w:numPr>
          <w:ilvl w:val="0"/>
          <w:numId w:val="1"/>
        </w:numPr>
        <w:ind w:left="0" w:firstLine="0"/>
        <w:jc w:val="both"/>
        <w:rPr>
          <w:rFonts w:ascii="Arial Narrow" w:hAnsi="Arial Narrow"/>
          <w:b/>
          <w:bCs/>
          <w:sz w:val="24"/>
          <w:szCs w:val="24"/>
        </w:rPr>
      </w:pPr>
      <w:r w:rsidRPr="007E4D17">
        <w:rPr>
          <w:rFonts w:ascii="Arial Narrow" w:hAnsi="Arial Narrow"/>
          <w:b/>
          <w:bCs/>
          <w:sz w:val="24"/>
          <w:szCs w:val="24"/>
        </w:rPr>
        <w:t>FUNDAMENTACION</w:t>
      </w:r>
      <w:r w:rsidR="00CF6E20">
        <w:rPr>
          <w:rFonts w:ascii="Arial Narrow" w:hAnsi="Arial Narrow"/>
          <w:b/>
          <w:bCs/>
          <w:sz w:val="24"/>
          <w:szCs w:val="24"/>
        </w:rPr>
        <w:t xml:space="preserve"> </w:t>
      </w:r>
    </w:p>
    <w:p w14:paraId="4A084A23" w14:textId="0B78C1DB" w:rsidR="000F5E9D" w:rsidRPr="007E4D17" w:rsidRDefault="000F5E9D" w:rsidP="007E4D17">
      <w:pPr>
        <w:ind w:left="567"/>
        <w:jc w:val="both"/>
        <w:rPr>
          <w:rFonts w:ascii="Arial Narrow" w:hAnsi="Arial Narrow"/>
          <w:b/>
          <w:bCs/>
          <w:sz w:val="24"/>
          <w:szCs w:val="24"/>
        </w:rPr>
      </w:pPr>
      <w:r w:rsidRPr="007E4D17">
        <w:rPr>
          <w:rFonts w:ascii="Arial Narrow" w:hAnsi="Arial Narrow"/>
          <w:b/>
          <w:bCs/>
          <w:sz w:val="24"/>
          <w:szCs w:val="24"/>
        </w:rPr>
        <w:t xml:space="preserve">2.1 </w:t>
      </w:r>
      <w:r w:rsidR="00310819" w:rsidRPr="007E4D17">
        <w:rPr>
          <w:rFonts w:ascii="Arial Narrow" w:hAnsi="Arial Narrow"/>
          <w:b/>
          <w:bCs/>
          <w:sz w:val="24"/>
          <w:szCs w:val="24"/>
        </w:rPr>
        <w:t>Fundamentación</w:t>
      </w:r>
    </w:p>
    <w:p w14:paraId="2182DF32" w14:textId="77777777" w:rsidR="00607597" w:rsidRPr="007E4D17" w:rsidRDefault="00734CC9" w:rsidP="00DB36FD">
      <w:pPr>
        <w:jc w:val="both"/>
        <w:rPr>
          <w:rFonts w:ascii="Arial Narrow" w:hAnsi="Arial Narrow"/>
          <w:sz w:val="24"/>
          <w:szCs w:val="24"/>
        </w:rPr>
      </w:pPr>
      <w:r w:rsidRPr="007E4D17">
        <w:rPr>
          <w:rFonts w:ascii="Arial Narrow" w:hAnsi="Arial Narrow"/>
          <w:sz w:val="24"/>
          <w:szCs w:val="24"/>
        </w:rPr>
        <w:t>Ingeniería es la disciplina en la que el conocimiento de las ciencias matemáticas y naturales adquiridas mediante el estudio, la experiencia y la práctica, se emplea con buen juicio a fin de desarrollar modos en que se puedan utilizar, de manera óptima, materiales, conocimiento, y las fuerzas de la naturaleza en beneficio de la humanidad, en el contexto de condiciones éticas, físicas, económicas, ambientales, humanas, políticas, legales, históricas y culturales (RM15</w:t>
      </w:r>
      <w:r w:rsidR="00607597" w:rsidRPr="007E4D17">
        <w:rPr>
          <w:rFonts w:ascii="Arial Narrow" w:hAnsi="Arial Narrow"/>
          <w:sz w:val="24"/>
          <w:szCs w:val="24"/>
        </w:rPr>
        <w:t>43</w:t>
      </w:r>
      <w:r w:rsidRPr="007E4D17">
        <w:rPr>
          <w:rFonts w:ascii="Arial Narrow" w:hAnsi="Arial Narrow"/>
          <w:sz w:val="24"/>
          <w:szCs w:val="24"/>
        </w:rPr>
        <w:t xml:space="preserve">/21, Anexo III). </w:t>
      </w:r>
    </w:p>
    <w:p w14:paraId="549F020A" w14:textId="0BDC9C95" w:rsidR="00607597" w:rsidRPr="007E4D17" w:rsidRDefault="00734CC9" w:rsidP="00DB36FD">
      <w:pPr>
        <w:jc w:val="both"/>
        <w:rPr>
          <w:rFonts w:ascii="Arial Narrow" w:hAnsi="Arial Narrow"/>
          <w:sz w:val="24"/>
          <w:szCs w:val="24"/>
        </w:rPr>
      </w:pPr>
      <w:r w:rsidRPr="007E4D17">
        <w:rPr>
          <w:rFonts w:ascii="Arial Narrow" w:hAnsi="Arial Narrow"/>
          <w:sz w:val="24"/>
          <w:szCs w:val="24"/>
        </w:rPr>
        <w:t>Las formas actuales de producción y transformación, por otro lado, requieren de Ingenieros</w:t>
      </w:r>
      <w:r w:rsidR="00B06F02" w:rsidRPr="007E4D17">
        <w:rPr>
          <w:rFonts w:ascii="Arial Narrow" w:hAnsi="Arial Narrow"/>
          <w:sz w:val="24"/>
          <w:szCs w:val="24"/>
        </w:rPr>
        <w:t>/as/es/</w:t>
      </w:r>
      <w:proofErr w:type="spellStart"/>
      <w:r w:rsidR="00B06F02" w:rsidRPr="007E4D17">
        <w:rPr>
          <w:rFonts w:ascii="Arial Narrow" w:hAnsi="Arial Narrow"/>
          <w:sz w:val="24"/>
          <w:szCs w:val="24"/>
        </w:rPr>
        <w:t>xs</w:t>
      </w:r>
      <w:proofErr w:type="spellEnd"/>
      <w:r w:rsidRPr="007E4D17">
        <w:rPr>
          <w:rFonts w:ascii="Arial Narrow" w:hAnsi="Arial Narrow"/>
          <w:sz w:val="24"/>
          <w:szCs w:val="24"/>
        </w:rPr>
        <w:t xml:space="preserve"> </w:t>
      </w:r>
      <w:r w:rsidR="00607597" w:rsidRPr="007E4D17">
        <w:rPr>
          <w:rFonts w:ascii="Arial Narrow" w:hAnsi="Arial Narrow"/>
          <w:sz w:val="24"/>
          <w:szCs w:val="24"/>
        </w:rPr>
        <w:t>Industriales</w:t>
      </w:r>
      <w:r w:rsidRPr="007E4D17">
        <w:rPr>
          <w:rFonts w:ascii="Arial Narrow" w:hAnsi="Arial Narrow"/>
          <w:sz w:val="24"/>
          <w:szCs w:val="24"/>
        </w:rPr>
        <w:t xml:space="preserve"> con sólida formación en Calidad Industrial y capacidad de implementación de procesos productivos altamente eficientes. Con esta Carrera de grado se pretende jerarquizar la formación tradicional de Ingenieros</w:t>
      </w:r>
      <w:r w:rsidR="00B06F02" w:rsidRPr="007E4D17">
        <w:rPr>
          <w:rFonts w:ascii="Arial Narrow" w:hAnsi="Arial Narrow"/>
          <w:sz w:val="24"/>
          <w:szCs w:val="24"/>
        </w:rPr>
        <w:t>/as/es/</w:t>
      </w:r>
      <w:proofErr w:type="spellStart"/>
      <w:r w:rsidR="00B06F02" w:rsidRPr="007E4D17">
        <w:rPr>
          <w:rFonts w:ascii="Arial Narrow" w:hAnsi="Arial Narrow"/>
          <w:sz w:val="24"/>
          <w:szCs w:val="24"/>
        </w:rPr>
        <w:t>xs</w:t>
      </w:r>
      <w:proofErr w:type="spellEnd"/>
      <w:r w:rsidR="006C42B3">
        <w:rPr>
          <w:rFonts w:ascii="Arial Narrow" w:hAnsi="Arial Narrow"/>
          <w:sz w:val="24"/>
          <w:szCs w:val="24"/>
        </w:rPr>
        <w:t xml:space="preserve"> </w:t>
      </w:r>
      <w:r w:rsidR="00607597" w:rsidRPr="007E4D17">
        <w:rPr>
          <w:rFonts w:ascii="Arial Narrow" w:hAnsi="Arial Narrow"/>
          <w:sz w:val="24"/>
          <w:szCs w:val="24"/>
        </w:rPr>
        <w:t>Industriales</w:t>
      </w:r>
      <w:r w:rsidRPr="007E4D17">
        <w:rPr>
          <w:rFonts w:ascii="Arial Narrow" w:hAnsi="Arial Narrow"/>
          <w:sz w:val="24"/>
          <w:szCs w:val="24"/>
        </w:rPr>
        <w:t xml:space="preserve"> poniendo particular énfasis tanto en los aspectos de Gestión de la Calidad, como en los pilares “duros” de Mediciones y Ensayos que sustentan la calidad en la industria, incluyendo también nuevos abordajes disciplinarios tales como </w:t>
      </w:r>
      <w:r w:rsidR="00573C2B">
        <w:rPr>
          <w:rFonts w:ascii="Arial Narrow" w:hAnsi="Arial Narrow"/>
          <w:sz w:val="24"/>
          <w:szCs w:val="24"/>
        </w:rPr>
        <w:t xml:space="preserve">Aplicaciones </w:t>
      </w:r>
      <w:r w:rsidR="007867BD">
        <w:rPr>
          <w:rFonts w:ascii="Arial Narrow" w:hAnsi="Arial Narrow"/>
          <w:sz w:val="24"/>
          <w:szCs w:val="24"/>
        </w:rPr>
        <w:t>i</w:t>
      </w:r>
      <w:r w:rsidR="00573C2B">
        <w:rPr>
          <w:rFonts w:ascii="Arial Narrow" w:hAnsi="Arial Narrow"/>
          <w:sz w:val="24"/>
          <w:szCs w:val="24"/>
        </w:rPr>
        <w:t>ndustriales de la</w:t>
      </w:r>
      <w:r w:rsidR="007867BD">
        <w:rPr>
          <w:rFonts w:ascii="Arial Narrow" w:hAnsi="Arial Narrow"/>
          <w:sz w:val="24"/>
          <w:szCs w:val="24"/>
        </w:rPr>
        <w:t xml:space="preserve"> c</w:t>
      </w:r>
      <w:r w:rsidRPr="007E4D17">
        <w:rPr>
          <w:rFonts w:ascii="Arial Narrow" w:hAnsi="Arial Narrow"/>
          <w:sz w:val="24"/>
          <w:szCs w:val="24"/>
        </w:rPr>
        <w:t xml:space="preserve">iencia de </w:t>
      </w:r>
      <w:r w:rsidR="007867BD">
        <w:rPr>
          <w:rFonts w:ascii="Arial Narrow" w:hAnsi="Arial Narrow"/>
          <w:sz w:val="24"/>
          <w:szCs w:val="24"/>
        </w:rPr>
        <w:t>d</w:t>
      </w:r>
      <w:r w:rsidRPr="007E4D17">
        <w:rPr>
          <w:rFonts w:ascii="Arial Narrow" w:hAnsi="Arial Narrow"/>
          <w:sz w:val="24"/>
          <w:szCs w:val="24"/>
        </w:rPr>
        <w:t xml:space="preserve">atos, como herramientas tecnológicas para la mejora en la eficiencia y toma de decisiones en la </w:t>
      </w:r>
      <w:r w:rsidR="001F1EFB" w:rsidRPr="007E4D17">
        <w:rPr>
          <w:rFonts w:ascii="Arial Narrow" w:hAnsi="Arial Narrow"/>
          <w:sz w:val="24"/>
          <w:szCs w:val="24"/>
        </w:rPr>
        <w:t>industria.</w:t>
      </w:r>
    </w:p>
    <w:p w14:paraId="76E1CFA3" w14:textId="63FEADEA" w:rsidR="00734CC9" w:rsidRPr="007E4D17" w:rsidRDefault="00734CC9" w:rsidP="00DB36FD">
      <w:pPr>
        <w:jc w:val="both"/>
        <w:rPr>
          <w:rFonts w:ascii="Arial Narrow" w:hAnsi="Arial Narrow"/>
          <w:sz w:val="24"/>
          <w:szCs w:val="24"/>
        </w:rPr>
      </w:pPr>
      <w:r w:rsidRPr="007E4D17">
        <w:rPr>
          <w:rFonts w:ascii="Arial Narrow" w:hAnsi="Arial Narrow"/>
          <w:sz w:val="24"/>
          <w:szCs w:val="24"/>
        </w:rPr>
        <w:t>E</w:t>
      </w:r>
      <w:r w:rsidR="00607597" w:rsidRPr="007E4D17">
        <w:rPr>
          <w:rFonts w:ascii="Arial Narrow" w:hAnsi="Arial Narrow"/>
          <w:sz w:val="24"/>
          <w:szCs w:val="24"/>
        </w:rPr>
        <w:t>l</w:t>
      </w:r>
      <w:r w:rsidRPr="007E4D17">
        <w:rPr>
          <w:rFonts w:ascii="Arial Narrow" w:hAnsi="Arial Narrow"/>
          <w:sz w:val="24"/>
          <w:szCs w:val="24"/>
        </w:rPr>
        <w:t xml:space="preserve"> Instituto de la Calidad Industrial, INCALIN, creado por convenio entre la Universidad Nacional de General San Martín, UNSAM y el Instituto Nacional de Tecnología Industrial, INTI, viene desarrollando exitosamente este concepto educativo desde 1996, a nivel de Grado y Posgrado y de formación de técnicos, utilizando recursos humanos y laboratorios existentes en el INTI.</w:t>
      </w:r>
    </w:p>
    <w:p w14:paraId="5FCC18CE" w14:textId="325AD81B" w:rsidR="001F1EFB" w:rsidRPr="007E4D17" w:rsidRDefault="001F1EFB" w:rsidP="00DB36FD">
      <w:pPr>
        <w:jc w:val="both"/>
        <w:rPr>
          <w:rFonts w:ascii="Arial Narrow" w:hAnsi="Arial Narrow"/>
          <w:sz w:val="24"/>
          <w:szCs w:val="24"/>
        </w:rPr>
      </w:pPr>
      <w:r w:rsidRPr="007E4D17">
        <w:rPr>
          <w:rFonts w:ascii="Arial Narrow" w:hAnsi="Arial Narrow"/>
          <w:sz w:val="24"/>
          <w:szCs w:val="24"/>
        </w:rPr>
        <w:t>Esta carrera permite entonces formar Ingenieros</w:t>
      </w:r>
      <w:r w:rsidR="00B06F02" w:rsidRPr="007E4D17">
        <w:rPr>
          <w:rFonts w:ascii="Arial Narrow" w:hAnsi="Arial Narrow"/>
          <w:sz w:val="24"/>
          <w:szCs w:val="24"/>
        </w:rPr>
        <w:t>/as/es/</w:t>
      </w:r>
      <w:proofErr w:type="spellStart"/>
      <w:r w:rsidR="00B06F02" w:rsidRPr="007E4D17">
        <w:rPr>
          <w:rFonts w:ascii="Arial Narrow" w:hAnsi="Arial Narrow"/>
          <w:sz w:val="24"/>
          <w:szCs w:val="24"/>
        </w:rPr>
        <w:t>xs</w:t>
      </w:r>
      <w:proofErr w:type="spellEnd"/>
      <w:r w:rsidRPr="007E4D17">
        <w:rPr>
          <w:rFonts w:ascii="Arial Narrow" w:hAnsi="Arial Narrow"/>
          <w:sz w:val="24"/>
          <w:szCs w:val="24"/>
        </w:rPr>
        <w:t xml:space="preserve"> Industriales con alta idoneidad para entender en la eficiencia de los procesos industriales, diseñar, asegurar y evaluar la calidad de los productos, atendiendo las prioridades sociales y ambientales que se deben respetar en los ámbitos productivos. Los</w:t>
      </w:r>
      <w:r w:rsidR="00B06F02" w:rsidRPr="007E4D17">
        <w:rPr>
          <w:rFonts w:ascii="Arial Narrow" w:hAnsi="Arial Narrow"/>
          <w:sz w:val="24"/>
          <w:szCs w:val="24"/>
        </w:rPr>
        <w:t>/as/es/</w:t>
      </w:r>
      <w:proofErr w:type="spellStart"/>
      <w:r w:rsidR="00B06F02" w:rsidRPr="007E4D17">
        <w:rPr>
          <w:rFonts w:ascii="Arial Narrow" w:hAnsi="Arial Narrow"/>
          <w:sz w:val="24"/>
          <w:szCs w:val="24"/>
        </w:rPr>
        <w:t>xs</w:t>
      </w:r>
      <w:proofErr w:type="spellEnd"/>
      <w:r w:rsidRPr="007E4D17">
        <w:rPr>
          <w:rFonts w:ascii="Arial Narrow" w:hAnsi="Arial Narrow"/>
          <w:sz w:val="24"/>
          <w:szCs w:val="24"/>
        </w:rPr>
        <w:t xml:space="preserve"> estudiantes de la carrera realizarán una intensa práctica profesional durante su formación, en o para empresas u organismos oficiales con incumbencia en el tema. Esta intención se plasma en el diseño curricular de la carrera tanto en la prevista Práctica Profesional Supervisada, PPS, como en el Proyecto Final Integrador, PFI, que puede consistir en algún desarrollo original que satisfaga las necesidades de innovación de una empresa o laboratorio, o en investigación básica o aplicada en temas </w:t>
      </w:r>
      <w:r w:rsidRPr="007E4D17">
        <w:rPr>
          <w:rFonts w:ascii="Arial Narrow" w:hAnsi="Arial Narrow"/>
          <w:sz w:val="24"/>
          <w:szCs w:val="24"/>
        </w:rPr>
        <w:lastRenderedPageBreak/>
        <w:t xml:space="preserve">de avanzada en el área. Para ello se dispone de la capacidad de integración del INTI, además de las empresas de la zona de influencia de la Universidad. Esta interacción implicará el permanente contacto con las </w:t>
      </w:r>
      <w:proofErr w:type="spellStart"/>
      <w:r w:rsidRPr="007E4D17">
        <w:rPr>
          <w:rFonts w:ascii="Arial Narrow" w:hAnsi="Arial Narrow"/>
          <w:sz w:val="24"/>
          <w:szCs w:val="24"/>
        </w:rPr>
        <w:t>PyMES</w:t>
      </w:r>
      <w:proofErr w:type="spellEnd"/>
      <w:r w:rsidRPr="007E4D17">
        <w:rPr>
          <w:rFonts w:ascii="Arial Narrow" w:hAnsi="Arial Narrow"/>
          <w:sz w:val="24"/>
          <w:szCs w:val="24"/>
        </w:rPr>
        <w:t xml:space="preserve"> a fin de relevar sus necesidades, problemáticas e inquietudes. Implicará también la coordinación con las empresas para la realización de prácticas y pasantías. </w:t>
      </w:r>
    </w:p>
    <w:p w14:paraId="47A807FB" w14:textId="191CB528" w:rsidR="001F1EFB" w:rsidRPr="007E4D17" w:rsidRDefault="001F1EFB" w:rsidP="00DB36FD">
      <w:pPr>
        <w:jc w:val="both"/>
        <w:rPr>
          <w:rFonts w:ascii="Arial Narrow" w:hAnsi="Arial Narrow"/>
          <w:sz w:val="24"/>
          <w:szCs w:val="24"/>
        </w:rPr>
      </w:pPr>
      <w:r w:rsidRPr="007E4D17">
        <w:rPr>
          <w:rFonts w:ascii="Arial Narrow" w:hAnsi="Arial Narrow"/>
          <w:sz w:val="24"/>
          <w:szCs w:val="24"/>
        </w:rPr>
        <w:t xml:space="preserve">La responsabilidad integral de las organizaciones, como sujetos que interactúan en la sociedad produciendo bienes y </w:t>
      </w:r>
      <w:r w:rsidR="006C42B3" w:rsidRPr="006C42B3">
        <w:rPr>
          <w:rFonts w:ascii="Arial Narrow" w:hAnsi="Arial Narrow"/>
          <w:sz w:val="24"/>
          <w:szCs w:val="24"/>
        </w:rPr>
        <w:t>servicios, incluye</w:t>
      </w:r>
      <w:r w:rsidRPr="007E4D17">
        <w:rPr>
          <w:rFonts w:ascii="Arial Narrow" w:hAnsi="Arial Narrow"/>
          <w:sz w:val="24"/>
          <w:szCs w:val="24"/>
        </w:rPr>
        <w:t xml:space="preserve"> el ámbito de su responsabilidad social y ambiental, es transmitida a</w:t>
      </w:r>
      <w:r w:rsidR="00C67BA0" w:rsidRPr="007E4D17">
        <w:rPr>
          <w:rFonts w:ascii="Arial Narrow" w:hAnsi="Arial Narrow"/>
          <w:sz w:val="24"/>
          <w:szCs w:val="24"/>
        </w:rPr>
        <w:t xml:space="preserve"> </w:t>
      </w:r>
      <w:proofErr w:type="spellStart"/>
      <w:r w:rsidR="00C67BA0" w:rsidRPr="007E4D17">
        <w:rPr>
          <w:rFonts w:ascii="Arial Narrow" w:hAnsi="Arial Narrow"/>
          <w:sz w:val="24"/>
          <w:szCs w:val="24"/>
        </w:rPr>
        <w:t>el</w:t>
      </w:r>
      <w:proofErr w:type="spellEnd"/>
      <w:r w:rsidR="00C67BA0" w:rsidRPr="007E4D17">
        <w:rPr>
          <w:rFonts w:ascii="Arial Narrow" w:hAnsi="Arial Narrow"/>
          <w:sz w:val="24"/>
          <w:szCs w:val="24"/>
        </w:rPr>
        <w:t>/</w:t>
      </w:r>
      <w:r w:rsidRPr="007E4D17">
        <w:rPr>
          <w:rFonts w:ascii="Arial Narrow" w:hAnsi="Arial Narrow"/>
          <w:sz w:val="24"/>
          <w:szCs w:val="24"/>
        </w:rPr>
        <w:t>l</w:t>
      </w:r>
      <w:r w:rsidR="00C67BA0" w:rsidRPr="007E4D17">
        <w:rPr>
          <w:rFonts w:ascii="Arial Narrow" w:hAnsi="Arial Narrow"/>
          <w:sz w:val="24"/>
          <w:szCs w:val="24"/>
        </w:rPr>
        <w:t>a/lx</w:t>
      </w:r>
      <w:r w:rsidRPr="007E4D17">
        <w:rPr>
          <w:rFonts w:ascii="Arial Narrow" w:hAnsi="Arial Narrow"/>
          <w:sz w:val="24"/>
          <w:szCs w:val="24"/>
        </w:rPr>
        <w:t xml:space="preserve"> estudiante desde el inicio. A lo largo de la carrera interactúa con los laboratorios únicos en el país dónde se asegura el cumplimiento con normas ambientales de los productos, por ejemplo, en compatibilidad electromagnética, mediciones de nivel sonoro, así como de contaminación de suelos, aire y aguas, o de certificaciones obligatorias para la eficiencia energética de los mismos.</w:t>
      </w:r>
    </w:p>
    <w:p w14:paraId="0302F368" w14:textId="62214A04" w:rsidR="001F1EFB" w:rsidRPr="007E4D17" w:rsidRDefault="001F1EFB" w:rsidP="00DB36FD">
      <w:pPr>
        <w:jc w:val="both"/>
        <w:rPr>
          <w:rFonts w:ascii="Arial Narrow" w:hAnsi="Arial Narrow"/>
          <w:sz w:val="24"/>
          <w:szCs w:val="24"/>
        </w:rPr>
      </w:pPr>
      <w:r w:rsidRPr="007E4D17">
        <w:rPr>
          <w:rFonts w:ascii="Arial Narrow" w:hAnsi="Arial Narrow"/>
          <w:sz w:val="24"/>
          <w:szCs w:val="24"/>
        </w:rPr>
        <w:t>Los</w:t>
      </w:r>
      <w:r w:rsidR="00B06F02" w:rsidRPr="007E4D17">
        <w:rPr>
          <w:rFonts w:ascii="Arial Narrow" w:hAnsi="Arial Narrow"/>
          <w:sz w:val="24"/>
          <w:szCs w:val="24"/>
        </w:rPr>
        <w:t>/as/es/</w:t>
      </w:r>
      <w:proofErr w:type="spellStart"/>
      <w:r w:rsidR="00B06F02" w:rsidRPr="007E4D17">
        <w:rPr>
          <w:rFonts w:ascii="Arial Narrow" w:hAnsi="Arial Narrow"/>
          <w:sz w:val="24"/>
          <w:szCs w:val="24"/>
        </w:rPr>
        <w:t>xs</w:t>
      </w:r>
      <w:proofErr w:type="spellEnd"/>
      <w:r w:rsidRPr="007E4D17">
        <w:rPr>
          <w:rFonts w:ascii="Arial Narrow" w:hAnsi="Arial Narrow"/>
          <w:sz w:val="24"/>
          <w:szCs w:val="24"/>
        </w:rPr>
        <w:t xml:space="preserve"> estudiantes de Ingeniería </w:t>
      </w:r>
      <w:r w:rsidR="00701203" w:rsidRPr="007E4D17">
        <w:rPr>
          <w:rFonts w:ascii="Arial Narrow" w:hAnsi="Arial Narrow"/>
          <w:sz w:val="24"/>
          <w:szCs w:val="24"/>
        </w:rPr>
        <w:t>Industrial se</w:t>
      </w:r>
      <w:r w:rsidRPr="007E4D17">
        <w:rPr>
          <w:rFonts w:ascii="Arial Narrow" w:hAnsi="Arial Narrow"/>
          <w:sz w:val="24"/>
          <w:szCs w:val="24"/>
        </w:rPr>
        <w:t xml:space="preserve"> formarán en las materias básicas con la excelencia docente tradicional de la Escuela de Ciencia y Tecnología, </w:t>
      </w:r>
      <w:proofErr w:type="spellStart"/>
      <w:r w:rsidRPr="007E4D17">
        <w:rPr>
          <w:rFonts w:ascii="Arial Narrow" w:hAnsi="Arial Narrow"/>
          <w:sz w:val="24"/>
          <w:szCs w:val="24"/>
        </w:rPr>
        <w:t>ECyT</w:t>
      </w:r>
      <w:proofErr w:type="spellEnd"/>
      <w:r w:rsidRPr="007E4D17">
        <w:rPr>
          <w:rFonts w:ascii="Arial Narrow" w:hAnsi="Arial Narrow"/>
          <w:sz w:val="24"/>
          <w:szCs w:val="24"/>
        </w:rPr>
        <w:t xml:space="preserve">, de la UNSAM. Las materias específicas serán enriquecidas especialmente con trabajos prácticos en los laboratorios y plantas pilotos del Parque Tecnológico Miguelete- PTM, </w:t>
      </w:r>
      <w:r w:rsidR="00202AA7" w:rsidRPr="007E4D17">
        <w:rPr>
          <w:rFonts w:ascii="Arial Narrow" w:hAnsi="Arial Narrow"/>
          <w:sz w:val="24"/>
          <w:szCs w:val="24"/>
        </w:rPr>
        <w:t xml:space="preserve">del INTI, en áreas tecnológicas relacionadas con </w:t>
      </w:r>
      <w:r w:rsidR="00191F7F" w:rsidRPr="007E4D17">
        <w:rPr>
          <w:rFonts w:ascii="Arial Narrow" w:hAnsi="Arial Narrow"/>
          <w:sz w:val="24"/>
          <w:szCs w:val="24"/>
        </w:rPr>
        <w:t>metalmecánica,</w:t>
      </w:r>
      <w:r w:rsidR="00202AA7" w:rsidRPr="007E4D17">
        <w:rPr>
          <w:rFonts w:ascii="Arial Narrow" w:hAnsi="Arial Narrow"/>
          <w:sz w:val="24"/>
          <w:szCs w:val="24"/>
        </w:rPr>
        <w:t xml:space="preserve"> alimentos, metrología, q</w:t>
      </w:r>
      <w:r w:rsidRPr="007E4D17">
        <w:rPr>
          <w:rFonts w:ascii="Arial Narrow" w:hAnsi="Arial Narrow"/>
          <w:sz w:val="24"/>
          <w:szCs w:val="24"/>
        </w:rPr>
        <w:t xml:space="preserve">uímica, </w:t>
      </w:r>
      <w:r w:rsidR="00202AA7" w:rsidRPr="007E4D17">
        <w:rPr>
          <w:rFonts w:ascii="Arial Narrow" w:hAnsi="Arial Narrow"/>
          <w:sz w:val="24"/>
          <w:szCs w:val="24"/>
        </w:rPr>
        <w:t>p</w:t>
      </w:r>
      <w:r w:rsidRPr="007E4D17">
        <w:rPr>
          <w:rFonts w:ascii="Arial Narrow" w:hAnsi="Arial Narrow"/>
          <w:sz w:val="24"/>
          <w:szCs w:val="24"/>
        </w:rPr>
        <w:t xml:space="preserve">lásticos, </w:t>
      </w:r>
      <w:r w:rsidR="00202AA7" w:rsidRPr="007E4D17">
        <w:rPr>
          <w:rFonts w:ascii="Arial Narrow" w:hAnsi="Arial Narrow"/>
          <w:sz w:val="24"/>
          <w:szCs w:val="24"/>
        </w:rPr>
        <w:t>ambiental</w:t>
      </w:r>
      <w:r w:rsidRPr="007E4D17">
        <w:rPr>
          <w:rFonts w:ascii="Arial Narrow" w:hAnsi="Arial Narrow"/>
          <w:sz w:val="24"/>
          <w:szCs w:val="24"/>
        </w:rPr>
        <w:t>, entre otros.</w:t>
      </w:r>
    </w:p>
    <w:p w14:paraId="44535E2C" w14:textId="2C85B8DB" w:rsidR="001F1EFB" w:rsidRPr="007E4D17" w:rsidRDefault="001F1EFB" w:rsidP="00DB36FD">
      <w:pPr>
        <w:jc w:val="both"/>
        <w:rPr>
          <w:rFonts w:ascii="Arial Narrow" w:hAnsi="Arial Narrow"/>
          <w:sz w:val="24"/>
          <w:szCs w:val="24"/>
        </w:rPr>
      </w:pPr>
      <w:r w:rsidRPr="007E4D17">
        <w:rPr>
          <w:rFonts w:ascii="Arial Narrow" w:hAnsi="Arial Narrow"/>
          <w:sz w:val="24"/>
          <w:szCs w:val="24"/>
        </w:rPr>
        <w:t>La Práctica Profesional Supervisada y el Proyecto Final Integrador</w:t>
      </w:r>
      <w:r w:rsidR="00202AA7" w:rsidRPr="007E4D17">
        <w:rPr>
          <w:rFonts w:ascii="Arial Narrow" w:hAnsi="Arial Narrow"/>
          <w:sz w:val="24"/>
          <w:szCs w:val="24"/>
        </w:rPr>
        <w:t xml:space="preserve"> se prevén como instancias para el desarrollo de las competencias para comprender el funcionamiento de las empresas y proponer mejoras acordes con las habilidades que el</w:t>
      </w:r>
      <w:r w:rsidR="00C67BA0" w:rsidRPr="007E4D17">
        <w:rPr>
          <w:rFonts w:ascii="Arial Narrow" w:hAnsi="Arial Narrow"/>
          <w:sz w:val="24"/>
          <w:szCs w:val="24"/>
        </w:rPr>
        <w:t>/la/le/lx</w:t>
      </w:r>
      <w:r w:rsidR="00202AA7" w:rsidRPr="007E4D17">
        <w:rPr>
          <w:rFonts w:ascii="Arial Narrow" w:hAnsi="Arial Narrow"/>
          <w:sz w:val="24"/>
          <w:szCs w:val="24"/>
        </w:rPr>
        <w:t xml:space="preserve"> estudiante adquirirá a lo largo de su formación teórico práctica.</w:t>
      </w:r>
      <w:r w:rsidR="006C42B3">
        <w:rPr>
          <w:rFonts w:ascii="Arial Narrow" w:hAnsi="Arial Narrow"/>
          <w:sz w:val="24"/>
          <w:szCs w:val="24"/>
        </w:rPr>
        <w:t xml:space="preserve"> </w:t>
      </w:r>
      <w:r w:rsidRPr="007E4D17">
        <w:rPr>
          <w:rFonts w:ascii="Arial Narrow" w:hAnsi="Arial Narrow"/>
          <w:sz w:val="24"/>
          <w:szCs w:val="24"/>
        </w:rPr>
        <w:t>Particularmente importante resultará la formación en calidad de estos futuros ingenieros</w:t>
      </w:r>
      <w:r w:rsidR="008E520C" w:rsidRPr="007E4D17">
        <w:rPr>
          <w:rFonts w:ascii="Arial Narrow" w:hAnsi="Arial Narrow"/>
          <w:sz w:val="24"/>
          <w:szCs w:val="24"/>
        </w:rPr>
        <w:t>/as/es/</w:t>
      </w:r>
      <w:proofErr w:type="spellStart"/>
      <w:r w:rsidR="008E520C" w:rsidRPr="007E4D17">
        <w:rPr>
          <w:rFonts w:ascii="Arial Narrow" w:hAnsi="Arial Narrow"/>
          <w:sz w:val="24"/>
          <w:szCs w:val="24"/>
        </w:rPr>
        <w:t>xs</w:t>
      </w:r>
      <w:proofErr w:type="spellEnd"/>
      <w:r w:rsidRPr="007E4D17">
        <w:rPr>
          <w:rFonts w:ascii="Arial Narrow" w:hAnsi="Arial Narrow"/>
          <w:sz w:val="24"/>
          <w:szCs w:val="24"/>
        </w:rPr>
        <w:t xml:space="preserve">, con alto conocimiento de </w:t>
      </w:r>
      <w:r w:rsidR="00202AA7" w:rsidRPr="007E4D17">
        <w:rPr>
          <w:rFonts w:ascii="Arial Narrow" w:hAnsi="Arial Narrow"/>
          <w:sz w:val="24"/>
          <w:szCs w:val="24"/>
        </w:rPr>
        <w:t>los procesos productivos</w:t>
      </w:r>
      <w:r w:rsidRPr="007E4D17">
        <w:rPr>
          <w:rFonts w:ascii="Arial Narrow" w:hAnsi="Arial Narrow"/>
          <w:sz w:val="24"/>
          <w:szCs w:val="24"/>
        </w:rPr>
        <w:t xml:space="preserve"> a través de la importante formación del plantel docente integrado por profesionales de larga trayectoria y experiencia en el INTI y de herramientas para la Calidad como por ejemplo la Metrología. Al ser el INTI la autoridad metrológica nacional, los </w:t>
      </w:r>
      <w:r w:rsidR="00C67BA0" w:rsidRPr="007E4D17">
        <w:rPr>
          <w:rFonts w:ascii="Arial Narrow" w:hAnsi="Arial Narrow"/>
          <w:sz w:val="24"/>
          <w:szCs w:val="24"/>
        </w:rPr>
        <w:t>/as/es/</w:t>
      </w:r>
      <w:proofErr w:type="spellStart"/>
      <w:r w:rsidR="00C67BA0" w:rsidRPr="007E4D17">
        <w:rPr>
          <w:rFonts w:ascii="Arial Narrow" w:hAnsi="Arial Narrow"/>
          <w:sz w:val="24"/>
          <w:szCs w:val="24"/>
        </w:rPr>
        <w:t>xs</w:t>
      </w:r>
      <w:proofErr w:type="spellEnd"/>
      <w:r w:rsidR="006C42B3">
        <w:rPr>
          <w:rFonts w:ascii="Arial Narrow" w:hAnsi="Arial Narrow"/>
          <w:sz w:val="24"/>
          <w:szCs w:val="24"/>
        </w:rPr>
        <w:t xml:space="preserve"> </w:t>
      </w:r>
      <w:r w:rsidRPr="007E4D17">
        <w:rPr>
          <w:rFonts w:ascii="Arial Narrow" w:hAnsi="Arial Narrow"/>
          <w:sz w:val="24"/>
          <w:szCs w:val="24"/>
        </w:rPr>
        <w:t xml:space="preserve">estudiantes pueden percibir la complejidad de los modernos patrones y equipos de medición de casi todas las magnitudes físicas y químicas, a partir de los cuales se disemina la exactitud de medición en la industria para asegurar la calidad de los productos, como lo requiere la normativa nacional e internacional. </w:t>
      </w:r>
    </w:p>
    <w:p w14:paraId="4D5091FB" w14:textId="211172EA" w:rsidR="001F1EFB" w:rsidRPr="007E4D17" w:rsidRDefault="001F1EFB" w:rsidP="00DB36FD">
      <w:pPr>
        <w:jc w:val="both"/>
        <w:rPr>
          <w:rFonts w:ascii="Arial Narrow" w:hAnsi="Arial Narrow"/>
          <w:sz w:val="24"/>
          <w:szCs w:val="24"/>
        </w:rPr>
      </w:pPr>
      <w:r w:rsidRPr="007E4D17">
        <w:rPr>
          <w:rFonts w:ascii="Arial Narrow" w:hAnsi="Arial Narrow"/>
          <w:sz w:val="24"/>
          <w:szCs w:val="24"/>
        </w:rPr>
        <w:t>Esta carrera permite entonces formar ingenieros</w:t>
      </w:r>
      <w:r w:rsidR="00B06F02" w:rsidRPr="007E4D17">
        <w:rPr>
          <w:rFonts w:ascii="Arial Narrow" w:hAnsi="Arial Narrow"/>
          <w:sz w:val="24"/>
          <w:szCs w:val="24"/>
        </w:rPr>
        <w:t>/as/es/</w:t>
      </w:r>
      <w:proofErr w:type="spellStart"/>
      <w:r w:rsidR="00B06F02" w:rsidRPr="007E4D17">
        <w:rPr>
          <w:rFonts w:ascii="Arial Narrow" w:hAnsi="Arial Narrow"/>
          <w:sz w:val="24"/>
          <w:szCs w:val="24"/>
        </w:rPr>
        <w:t>xs</w:t>
      </w:r>
      <w:proofErr w:type="spellEnd"/>
      <w:r w:rsidRPr="007E4D17">
        <w:rPr>
          <w:rFonts w:ascii="Arial Narrow" w:hAnsi="Arial Narrow"/>
          <w:sz w:val="24"/>
          <w:szCs w:val="24"/>
        </w:rPr>
        <w:t xml:space="preserve"> con alta idoneidad para entender en la eficiencia de los procesos industriales, diseñar, asegurar y evaluar la calidad de los productos, atendiendo las prioridades sociales y ambientales que se deben respetar en los ámbitos productivos.</w:t>
      </w:r>
    </w:p>
    <w:p w14:paraId="53DB6736" w14:textId="77777777" w:rsidR="00250E09" w:rsidRPr="007E4D17" w:rsidRDefault="00250E09" w:rsidP="007E4D17">
      <w:pPr>
        <w:jc w:val="both"/>
        <w:rPr>
          <w:rFonts w:ascii="Arial Narrow" w:hAnsi="Arial Narrow"/>
          <w:b/>
          <w:bCs/>
          <w:sz w:val="24"/>
          <w:szCs w:val="24"/>
        </w:rPr>
      </w:pPr>
    </w:p>
    <w:p w14:paraId="6DB8C259" w14:textId="63E59A2A" w:rsidR="000F5E9D" w:rsidRPr="007E4D17" w:rsidRDefault="000F5E9D" w:rsidP="007E4D17">
      <w:pPr>
        <w:ind w:left="567"/>
        <w:jc w:val="both"/>
        <w:rPr>
          <w:rFonts w:ascii="Arial Narrow" w:hAnsi="Arial Narrow"/>
          <w:b/>
          <w:bCs/>
          <w:sz w:val="24"/>
          <w:szCs w:val="24"/>
        </w:rPr>
      </w:pPr>
      <w:r w:rsidRPr="007E4D17">
        <w:rPr>
          <w:rFonts w:ascii="Arial Narrow" w:hAnsi="Arial Narrow"/>
          <w:b/>
          <w:bCs/>
          <w:sz w:val="24"/>
          <w:szCs w:val="24"/>
        </w:rPr>
        <w:t xml:space="preserve">2.2. </w:t>
      </w:r>
      <w:r w:rsidR="00310819" w:rsidRPr="007E4D17">
        <w:rPr>
          <w:rFonts w:ascii="Arial Narrow" w:hAnsi="Arial Narrow"/>
          <w:b/>
          <w:bCs/>
          <w:sz w:val="24"/>
          <w:szCs w:val="24"/>
        </w:rPr>
        <w:t>Justificación</w:t>
      </w:r>
      <w:r w:rsidRPr="007E4D17">
        <w:rPr>
          <w:rFonts w:ascii="Arial Narrow" w:hAnsi="Arial Narrow"/>
          <w:b/>
          <w:bCs/>
          <w:sz w:val="24"/>
          <w:szCs w:val="24"/>
        </w:rPr>
        <w:t xml:space="preserve"> de la creación de la carrera</w:t>
      </w:r>
      <w:r w:rsidR="00E974C6" w:rsidRPr="007E4D17">
        <w:rPr>
          <w:rFonts w:ascii="Arial Narrow" w:hAnsi="Arial Narrow"/>
          <w:b/>
          <w:bCs/>
          <w:sz w:val="24"/>
          <w:szCs w:val="24"/>
        </w:rPr>
        <w:t xml:space="preserve">  </w:t>
      </w:r>
    </w:p>
    <w:p w14:paraId="61CA738A" w14:textId="4C047363" w:rsidR="004C6D0E" w:rsidRPr="00DB36FD" w:rsidRDefault="004C6D0E" w:rsidP="00DB36FD">
      <w:pPr>
        <w:tabs>
          <w:tab w:val="left" w:pos="720"/>
          <w:tab w:val="left" w:pos="810"/>
        </w:tabs>
        <w:jc w:val="both"/>
        <w:rPr>
          <w:rFonts w:ascii="Arial Narrow" w:hAnsi="Arial Narrow"/>
          <w:sz w:val="24"/>
          <w:szCs w:val="24"/>
        </w:rPr>
      </w:pPr>
      <w:r w:rsidRPr="00DB36FD">
        <w:rPr>
          <w:rFonts w:ascii="Arial Narrow" w:hAnsi="Arial Narrow"/>
          <w:sz w:val="24"/>
          <w:szCs w:val="24"/>
        </w:rPr>
        <w:t xml:space="preserve">El Instituto de la Calidad Industrial (INCALIN), nacido poco tiempo después de crearse la Universidad inició su trayectoria estableciendo la temática de Calidad Industrial sería entendida en sentido integral y amplio, incluyendo tanto los pilares tradicionales de Metrología, Ensayos Industriales, Normalización y Gestión Integral de los Procesos, como así también la innovación tecnológica asociada al desarrollo de nuevos productos y servicios. Esta inclusión del estado más amplio del conocimiento referido a la calidad en su vinculación con la </w:t>
      </w:r>
      <w:r w:rsidR="00DB36FD" w:rsidRPr="00DB36FD">
        <w:rPr>
          <w:rFonts w:ascii="Arial Narrow" w:hAnsi="Arial Narrow"/>
          <w:sz w:val="24"/>
          <w:szCs w:val="24"/>
        </w:rPr>
        <w:t>tecnología</w:t>
      </w:r>
      <w:r w:rsidRPr="00DB36FD">
        <w:rPr>
          <w:rFonts w:ascii="Arial Narrow" w:hAnsi="Arial Narrow"/>
          <w:sz w:val="24"/>
          <w:szCs w:val="24"/>
        </w:rPr>
        <w:t xml:space="preserve"> se cubre con las diplomaturas, carreras de posgrado y carreras de grado, como es el caso de las ingenierías Industrial y en Alimentos.</w:t>
      </w:r>
    </w:p>
    <w:p w14:paraId="2EBF4D8D" w14:textId="7B9A48D8" w:rsidR="004C6D0E" w:rsidRPr="00DB36FD" w:rsidRDefault="004C6D0E" w:rsidP="00DB36FD">
      <w:pPr>
        <w:tabs>
          <w:tab w:val="left" w:pos="720"/>
          <w:tab w:val="left" w:pos="810"/>
        </w:tabs>
        <w:jc w:val="both"/>
        <w:rPr>
          <w:rFonts w:ascii="Arial Narrow" w:hAnsi="Arial Narrow"/>
          <w:sz w:val="24"/>
          <w:szCs w:val="24"/>
        </w:rPr>
      </w:pPr>
      <w:r w:rsidRPr="00DB36FD">
        <w:rPr>
          <w:rFonts w:ascii="Arial Narrow" w:hAnsi="Arial Narrow"/>
          <w:sz w:val="24"/>
          <w:szCs w:val="24"/>
        </w:rPr>
        <w:t>Al crearse la carrera Ingeniería Industrial (2010)</w:t>
      </w:r>
      <w:r w:rsidR="00E8740D">
        <w:rPr>
          <w:rFonts w:ascii="Arial Narrow" w:hAnsi="Arial Narrow"/>
          <w:sz w:val="24"/>
          <w:szCs w:val="24"/>
        </w:rPr>
        <w:t xml:space="preserve"> en conjunto con la Escuela de Ciencia y Tecnología,</w:t>
      </w:r>
      <w:r w:rsidRPr="00DB36FD">
        <w:rPr>
          <w:rFonts w:ascii="Arial Narrow" w:hAnsi="Arial Narrow"/>
          <w:sz w:val="24"/>
          <w:szCs w:val="24"/>
        </w:rPr>
        <w:t xml:space="preserve"> se planteó como fundamentación que “Las formas actuales de producción requieren Ingenieros</w:t>
      </w:r>
      <w:r w:rsidR="008E520C" w:rsidRPr="00DB36FD">
        <w:rPr>
          <w:rFonts w:ascii="Arial Narrow" w:hAnsi="Arial Narrow"/>
          <w:sz w:val="24"/>
          <w:szCs w:val="24"/>
        </w:rPr>
        <w:t>/as/es/</w:t>
      </w:r>
      <w:proofErr w:type="spellStart"/>
      <w:r w:rsidR="008E520C" w:rsidRPr="00DB36FD">
        <w:rPr>
          <w:rFonts w:ascii="Arial Narrow" w:hAnsi="Arial Narrow"/>
          <w:sz w:val="24"/>
          <w:szCs w:val="24"/>
        </w:rPr>
        <w:t>xs</w:t>
      </w:r>
      <w:proofErr w:type="spellEnd"/>
      <w:r w:rsidRPr="00DB36FD">
        <w:rPr>
          <w:rFonts w:ascii="Arial Narrow" w:hAnsi="Arial Narrow"/>
          <w:sz w:val="24"/>
          <w:szCs w:val="24"/>
        </w:rPr>
        <w:t xml:space="preserve"> Industriales con sólida formación en Calidad Industrial y capacidad de implementación de procesos productivos altamente eficientes</w:t>
      </w:r>
      <w:r w:rsidR="00E8740D">
        <w:rPr>
          <w:rFonts w:ascii="Arial Narrow" w:hAnsi="Arial Narrow"/>
          <w:sz w:val="24"/>
          <w:szCs w:val="24"/>
        </w:rPr>
        <w:t xml:space="preserve">. </w:t>
      </w:r>
      <w:r w:rsidRPr="00DB36FD">
        <w:rPr>
          <w:rFonts w:ascii="Arial Narrow" w:hAnsi="Arial Narrow"/>
          <w:sz w:val="24"/>
          <w:szCs w:val="24"/>
        </w:rPr>
        <w:t>Esta carrera permitirá entonces formar Ingenieros</w:t>
      </w:r>
      <w:r w:rsidR="008E520C" w:rsidRPr="00DB36FD">
        <w:rPr>
          <w:rFonts w:ascii="Arial Narrow" w:hAnsi="Arial Narrow"/>
          <w:sz w:val="24"/>
          <w:szCs w:val="24"/>
        </w:rPr>
        <w:t>/as/es/</w:t>
      </w:r>
      <w:proofErr w:type="spellStart"/>
      <w:r w:rsidR="008E520C" w:rsidRPr="00DB36FD">
        <w:rPr>
          <w:rFonts w:ascii="Arial Narrow" w:hAnsi="Arial Narrow"/>
          <w:sz w:val="24"/>
          <w:szCs w:val="24"/>
        </w:rPr>
        <w:t>xs</w:t>
      </w:r>
      <w:proofErr w:type="spellEnd"/>
      <w:r w:rsidRPr="00DB36FD">
        <w:rPr>
          <w:rFonts w:ascii="Arial Narrow" w:hAnsi="Arial Narrow"/>
          <w:sz w:val="24"/>
          <w:szCs w:val="24"/>
        </w:rPr>
        <w:t xml:space="preserve"> Industriales </w:t>
      </w:r>
      <w:r w:rsidRPr="00DB36FD">
        <w:rPr>
          <w:rFonts w:ascii="Arial Narrow" w:hAnsi="Arial Narrow"/>
          <w:sz w:val="24"/>
          <w:szCs w:val="24"/>
        </w:rPr>
        <w:lastRenderedPageBreak/>
        <w:t>con alta idoneidad para entender en la eficiencia de los procesos industriales, diseñar, asegurar y evaluar la calidad de los productos, atendiendo las prioridades sociales y ambientales que se deben respetar en los ámbitos productivos.”</w:t>
      </w:r>
    </w:p>
    <w:p w14:paraId="7C0EDA95" w14:textId="7DB19BA0" w:rsidR="004C6D0E" w:rsidRPr="00DB36FD" w:rsidRDefault="004C6D0E" w:rsidP="00DB36FD">
      <w:pPr>
        <w:tabs>
          <w:tab w:val="left" w:pos="720"/>
          <w:tab w:val="left" w:pos="810"/>
        </w:tabs>
        <w:jc w:val="both"/>
        <w:rPr>
          <w:rFonts w:ascii="Arial Narrow" w:hAnsi="Arial Narrow"/>
          <w:sz w:val="24"/>
          <w:szCs w:val="24"/>
        </w:rPr>
      </w:pPr>
      <w:r w:rsidRPr="00DB36FD">
        <w:rPr>
          <w:rFonts w:ascii="Arial Narrow" w:hAnsi="Arial Narrow"/>
          <w:sz w:val="24"/>
          <w:szCs w:val="24"/>
        </w:rPr>
        <w:t>A esta fundamentación inicial, la evolución de los conceptos relacionados con la digitalización, la industria 4.0 y sus tecnologías habilitadoras, que recibieron un impacto acelerador con la pandemia,  han sido decisivas  para ajustar el nuevo plan de estudios incluyendo un conjunto de materias obligatorias y electivas que enriquezcan el perfil inicial previsto, formando ingenieros</w:t>
      </w:r>
      <w:r w:rsidR="008E520C" w:rsidRPr="00DB36FD">
        <w:rPr>
          <w:rFonts w:ascii="Arial Narrow" w:hAnsi="Arial Narrow"/>
          <w:sz w:val="24"/>
          <w:szCs w:val="24"/>
        </w:rPr>
        <w:t>/as/es/</w:t>
      </w:r>
      <w:proofErr w:type="spellStart"/>
      <w:r w:rsidR="008E520C" w:rsidRPr="00DB36FD">
        <w:rPr>
          <w:rFonts w:ascii="Arial Narrow" w:hAnsi="Arial Narrow"/>
          <w:sz w:val="24"/>
          <w:szCs w:val="24"/>
        </w:rPr>
        <w:t>xs</w:t>
      </w:r>
      <w:proofErr w:type="spellEnd"/>
      <w:r w:rsidRPr="00DB36FD">
        <w:rPr>
          <w:rFonts w:ascii="Arial Narrow" w:hAnsi="Arial Narrow"/>
          <w:sz w:val="24"/>
          <w:szCs w:val="24"/>
        </w:rPr>
        <w:t xml:space="preserve"> industriales idóneos en interpretar las necesidades, desafíos y oportunidades de la cuarta revolución industrial, aportando soluciones innovadoras, y a la vez ajustándose a los nuevos estándares fijados por el Ministerio de Educación en 2021.</w:t>
      </w:r>
    </w:p>
    <w:p w14:paraId="5020F625" w14:textId="77777777" w:rsidR="00C01F3C" w:rsidRPr="007E4D17" w:rsidDel="00C01F3C" w:rsidRDefault="00C01F3C" w:rsidP="00C01F3C">
      <w:pPr>
        <w:jc w:val="both"/>
        <w:rPr>
          <w:rFonts w:ascii="Arial Narrow" w:hAnsi="Arial Narrow"/>
          <w:sz w:val="24"/>
          <w:szCs w:val="24"/>
        </w:rPr>
      </w:pPr>
      <w:r w:rsidRPr="007E4D17" w:rsidDel="00C01F3C">
        <w:rPr>
          <w:rFonts w:ascii="Arial Narrow" w:hAnsi="Arial Narrow"/>
          <w:sz w:val="24"/>
          <w:szCs w:val="24"/>
        </w:rPr>
        <w:t xml:space="preserve">La creación de la carrera se justifica fundamentalmente porque responde a las necesidades de articulación entre los procesos productivos y el desarrollo de propuestas académicas que se focalicen en la eficiencia y la calidad industrial. </w:t>
      </w:r>
    </w:p>
    <w:p w14:paraId="1B8FC72E" w14:textId="77777777" w:rsidR="00C01F3C" w:rsidRPr="007E4D17" w:rsidDel="00C01F3C" w:rsidRDefault="00C01F3C" w:rsidP="00C01F3C">
      <w:pPr>
        <w:jc w:val="both"/>
        <w:rPr>
          <w:rFonts w:ascii="Arial Narrow" w:hAnsi="Arial Narrow"/>
          <w:sz w:val="24"/>
          <w:szCs w:val="24"/>
        </w:rPr>
      </w:pPr>
      <w:r w:rsidRPr="007E4D17" w:rsidDel="00C01F3C">
        <w:rPr>
          <w:rFonts w:ascii="Arial Narrow" w:hAnsi="Arial Narrow"/>
          <w:sz w:val="24"/>
          <w:szCs w:val="24"/>
        </w:rPr>
        <w:t xml:space="preserve">Esta carrera que se presenta se adecua a los lineamientos estratégicos de la política universitaria ya que fue definida como una de las carreras prioritarias para el Plan Bicentenario de la Secretaría de Políticas Universitarias, que tiene por objeto el fomento de carreras que contribuyan al desarrollo científico tecnológico del país. El diseño de la carrera se encuadra, por otra parte, dentro de los requerimientos curriculares establecidos por la Resolución Ministerial 1543/2021 para su acreditación por la CONEAU. Para ello se han cumplido todas las pautas de contenidos curriculares básicos, contemplando el cumplimiento de las cargas horarias mínimas, con los criterios de intensidad de la formación práctica y estándares para la acreditación que dicha Resolución establece. </w:t>
      </w:r>
    </w:p>
    <w:p w14:paraId="445FD178" w14:textId="77777777" w:rsidR="004C6D0E" w:rsidRPr="00C01F3C" w:rsidRDefault="004C6D0E" w:rsidP="00C01F3C">
      <w:pPr>
        <w:tabs>
          <w:tab w:val="left" w:pos="720"/>
          <w:tab w:val="left" w:pos="810"/>
        </w:tabs>
        <w:jc w:val="both"/>
        <w:rPr>
          <w:rFonts w:ascii="Arial Narrow" w:hAnsi="Arial Narrow"/>
          <w:sz w:val="24"/>
          <w:szCs w:val="24"/>
        </w:rPr>
      </w:pPr>
    </w:p>
    <w:p w14:paraId="6A219615" w14:textId="4AFE6431" w:rsidR="000F5E9D" w:rsidRPr="007E4D17" w:rsidRDefault="000F5E9D" w:rsidP="007E4D17">
      <w:pPr>
        <w:ind w:left="708"/>
        <w:jc w:val="both"/>
        <w:rPr>
          <w:rFonts w:ascii="Arial Narrow" w:hAnsi="Arial Narrow"/>
          <w:b/>
          <w:bCs/>
          <w:sz w:val="24"/>
          <w:szCs w:val="24"/>
        </w:rPr>
      </w:pPr>
      <w:r w:rsidRPr="007E4D17">
        <w:rPr>
          <w:rFonts w:ascii="Arial Narrow" w:hAnsi="Arial Narrow"/>
          <w:b/>
          <w:bCs/>
          <w:sz w:val="24"/>
          <w:szCs w:val="24"/>
        </w:rPr>
        <w:t>2.</w:t>
      </w:r>
      <w:r w:rsidR="005E7D7C" w:rsidRPr="007E4D17">
        <w:rPr>
          <w:rFonts w:ascii="Arial Narrow" w:hAnsi="Arial Narrow"/>
          <w:b/>
          <w:bCs/>
          <w:sz w:val="24"/>
          <w:szCs w:val="24"/>
        </w:rPr>
        <w:t>3</w:t>
      </w:r>
      <w:r w:rsidRPr="007E4D17">
        <w:rPr>
          <w:rFonts w:ascii="Arial Narrow" w:hAnsi="Arial Narrow"/>
          <w:b/>
          <w:bCs/>
          <w:sz w:val="24"/>
          <w:szCs w:val="24"/>
        </w:rPr>
        <w:t xml:space="preserve">. </w:t>
      </w:r>
      <w:r w:rsidR="00310819" w:rsidRPr="007E4D17">
        <w:rPr>
          <w:rFonts w:ascii="Arial Narrow" w:hAnsi="Arial Narrow"/>
          <w:b/>
          <w:bCs/>
          <w:sz w:val="24"/>
          <w:szCs w:val="24"/>
        </w:rPr>
        <w:t>Justificación</w:t>
      </w:r>
      <w:r w:rsidRPr="007E4D17">
        <w:rPr>
          <w:rFonts w:ascii="Arial Narrow" w:hAnsi="Arial Narrow"/>
          <w:b/>
          <w:bCs/>
          <w:sz w:val="24"/>
          <w:szCs w:val="24"/>
        </w:rPr>
        <w:t xml:space="preserve"> de las modificaciones introducidas al Plan de estudios</w:t>
      </w:r>
    </w:p>
    <w:p w14:paraId="6CF3AD63" w14:textId="1C568B30" w:rsidR="000F5E9D" w:rsidRPr="007E4D17" w:rsidRDefault="000D19B9" w:rsidP="007E4D17">
      <w:pPr>
        <w:ind w:left="708"/>
        <w:jc w:val="both"/>
        <w:rPr>
          <w:rFonts w:ascii="Arial Narrow" w:hAnsi="Arial Narrow"/>
          <w:b/>
          <w:bCs/>
          <w:sz w:val="24"/>
          <w:szCs w:val="24"/>
        </w:rPr>
      </w:pPr>
      <w:r w:rsidRPr="007E4D17">
        <w:rPr>
          <w:rFonts w:ascii="Arial Narrow" w:hAnsi="Arial Narrow"/>
          <w:b/>
          <w:bCs/>
          <w:sz w:val="24"/>
          <w:szCs w:val="24"/>
        </w:rPr>
        <w:t>2.</w:t>
      </w:r>
      <w:r w:rsidR="005E7D7C" w:rsidRPr="007E4D17">
        <w:rPr>
          <w:rFonts w:ascii="Arial Narrow" w:hAnsi="Arial Narrow"/>
          <w:b/>
          <w:bCs/>
          <w:sz w:val="24"/>
          <w:szCs w:val="24"/>
        </w:rPr>
        <w:t>3</w:t>
      </w:r>
      <w:r w:rsidRPr="007E4D17">
        <w:rPr>
          <w:rFonts w:ascii="Arial Narrow" w:hAnsi="Arial Narrow"/>
          <w:b/>
          <w:bCs/>
          <w:sz w:val="24"/>
          <w:szCs w:val="24"/>
        </w:rPr>
        <w:t xml:space="preserve">.1.  </w:t>
      </w:r>
      <w:r w:rsidR="000F5E9D" w:rsidRPr="007E4D17">
        <w:rPr>
          <w:rFonts w:ascii="Arial Narrow" w:hAnsi="Arial Narrow"/>
          <w:b/>
          <w:bCs/>
          <w:sz w:val="24"/>
          <w:szCs w:val="24"/>
        </w:rPr>
        <w:t xml:space="preserve">Adecuaciones a la Normativa </w:t>
      </w:r>
      <w:r w:rsidR="009135F5" w:rsidRPr="007E4D17">
        <w:rPr>
          <w:rFonts w:ascii="Arial Narrow" w:hAnsi="Arial Narrow"/>
          <w:b/>
          <w:bCs/>
          <w:sz w:val="24"/>
          <w:szCs w:val="24"/>
        </w:rPr>
        <w:t xml:space="preserve">Nacional </w:t>
      </w:r>
    </w:p>
    <w:p w14:paraId="155C7A39" w14:textId="318FD110" w:rsidR="00DC3778" w:rsidRDefault="00DC3778" w:rsidP="00DC3778">
      <w:pPr>
        <w:spacing w:after="0" w:line="240" w:lineRule="auto"/>
        <w:jc w:val="both"/>
        <w:rPr>
          <w:rFonts w:ascii="Arial Narrow" w:hAnsi="Arial Narrow" w:cs="Times New Roman"/>
          <w:sz w:val="24"/>
          <w:szCs w:val="24"/>
        </w:rPr>
      </w:pPr>
      <w:r>
        <w:rPr>
          <w:rFonts w:ascii="Arial Narrow" w:hAnsi="Arial Narrow" w:cs="Times New Roman"/>
          <w:sz w:val="24"/>
          <w:szCs w:val="24"/>
        </w:rPr>
        <w:t>La Resolución Ministerial 1543/2021, que modifica los estándares para la acreditación, los contenidos curriculares básicos, la carga horaria mínima y los criterios de intensidad de la formación práctica de la carrera de Ingeniería Industrial, establece los siguientes lineamientos:</w:t>
      </w:r>
    </w:p>
    <w:p w14:paraId="75542DD9" w14:textId="77777777" w:rsidR="00DC3778" w:rsidRDefault="00DC3778" w:rsidP="00DC3778">
      <w:pPr>
        <w:spacing w:after="0" w:line="240" w:lineRule="auto"/>
        <w:jc w:val="both"/>
        <w:rPr>
          <w:rFonts w:ascii="Arial Narrow" w:hAnsi="Arial Narrow" w:cs="Times New Roman"/>
          <w:sz w:val="24"/>
          <w:szCs w:val="24"/>
        </w:rPr>
      </w:pPr>
    </w:p>
    <w:p w14:paraId="600C7A40" w14:textId="3029787C" w:rsidR="00905F85" w:rsidRPr="00DC3778" w:rsidRDefault="008E4170" w:rsidP="00DC3778">
      <w:pPr>
        <w:pStyle w:val="Prrafodelista"/>
        <w:numPr>
          <w:ilvl w:val="0"/>
          <w:numId w:val="51"/>
        </w:numPr>
        <w:jc w:val="both"/>
        <w:rPr>
          <w:rFonts w:ascii="Arial Narrow" w:eastAsia="Times New Roman" w:hAnsi="Arial Narrow" w:cstheme="minorHAnsi"/>
          <w:i/>
          <w:iCs/>
          <w:color w:val="333333"/>
          <w:sz w:val="24"/>
          <w:szCs w:val="24"/>
          <w:lang w:eastAsia="es-ES"/>
        </w:rPr>
      </w:pPr>
      <w:r w:rsidRPr="00DC3778">
        <w:rPr>
          <w:rFonts w:ascii="Arial Narrow" w:eastAsia="Times New Roman" w:hAnsi="Arial Narrow" w:cstheme="minorHAnsi"/>
          <w:i/>
          <w:iCs/>
          <w:color w:val="333333"/>
          <w:sz w:val="24"/>
          <w:szCs w:val="24"/>
          <w:lang w:eastAsia="es-ES"/>
        </w:rPr>
        <w:t>“La carrera de ingeniería deberá tener un Perfil de Egreso explícitamente definido por la institución sobre la base de su Proyecto Institucional y de las Actividades Reservadas definidas para cada título, con el objetivo que el graduado de ingeniería posea una adecuada formación científica, técnica y profesional que lo habilite para ejercer, aprender, desarrollar y emprender nuevas tecnologías, con actitud ética, crítica y creativa para la identificación y resolución de problemas en forma sistémica, considerando aspectos políticos, económicos, sociales, ambientales y culturales desde una perspectiva global, tomando en cuenta las necesidades de la sociedad. Para esto, la carrera debe proponer un currículo con un balance equilibrado de conocimientos académicos, científicos, tecnológicos y de gestión, con formación humanística</w:t>
      </w:r>
      <w:r w:rsidR="00CF2845" w:rsidRPr="00DC3778">
        <w:rPr>
          <w:rFonts w:ascii="Arial Narrow" w:eastAsia="Times New Roman" w:hAnsi="Arial Narrow" w:cstheme="minorHAnsi"/>
          <w:color w:val="333333"/>
          <w:sz w:val="24"/>
          <w:szCs w:val="24"/>
          <w:lang w:eastAsia="es-ES"/>
        </w:rPr>
        <w:t xml:space="preserve">.” </w:t>
      </w:r>
      <w:r w:rsidRPr="00DC3778">
        <w:rPr>
          <w:rFonts w:ascii="Arial Narrow" w:eastAsia="Times New Roman" w:hAnsi="Arial Narrow" w:cstheme="minorHAnsi"/>
          <w:i/>
          <w:iCs/>
          <w:color w:val="333333"/>
          <w:sz w:val="24"/>
          <w:szCs w:val="24"/>
          <w:lang w:eastAsia="es-ES"/>
        </w:rPr>
        <w:t>“El aseguramiento de un Perfil de Egreso que cumpla con el Alcance y las Actividades Reservadas requiere que la carrera defina sus currículos garantizando el desarrollo de los Contenidos Curriculares Básicos definidos en la presente norma.</w:t>
      </w:r>
      <w:r w:rsidRPr="00DC3778">
        <w:rPr>
          <w:rFonts w:ascii="Arial Narrow" w:eastAsia="Times New Roman" w:hAnsi="Arial Narrow" w:cstheme="minorHAnsi"/>
          <w:i/>
          <w:iCs/>
          <w:color w:val="333333"/>
          <w:sz w:val="24"/>
          <w:szCs w:val="24"/>
          <w:lang w:eastAsia="es-ES"/>
        </w:rPr>
        <w:br/>
        <w:t xml:space="preserve">Estos Contenidos Curriculares Básicos, clasificados conceptualmente en 4 bloques, podrán distribuirse libremente a lo largo del plan de estudios de la carrera, de forma tal que contribuyan </w:t>
      </w:r>
      <w:r w:rsidRPr="00DC3778">
        <w:rPr>
          <w:rFonts w:ascii="Arial Narrow" w:eastAsia="Times New Roman" w:hAnsi="Arial Narrow" w:cstheme="minorHAnsi"/>
          <w:i/>
          <w:iCs/>
          <w:color w:val="333333"/>
          <w:sz w:val="24"/>
          <w:szCs w:val="24"/>
          <w:lang w:eastAsia="es-ES"/>
        </w:rPr>
        <w:lastRenderedPageBreak/>
        <w:t>a desarrollar las competencias mínimas e indispensables para el correcto ejercicio de las Actividades Reservadas al título.”</w:t>
      </w:r>
    </w:p>
    <w:p w14:paraId="2A810E06" w14:textId="19C1B784" w:rsidR="00E974C6" w:rsidRPr="007E4D17" w:rsidRDefault="00DC3778" w:rsidP="00DC3778">
      <w:pPr>
        <w:jc w:val="both"/>
        <w:rPr>
          <w:rFonts w:ascii="Arial Narrow" w:eastAsia="Times New Roman" w:hAnsi="Arial Narrow" w:cstheme="minorHAnsi"/>
          <w:color w:val="333333"/>
          <w:sz w:val="24"/>
          <w:szCs w:val="24"/>
          <w:lang w:eastAsia="es-ES"/>
        </w:rPr>
      </w:pPr>
      <w:r>
        <w:rPr>
          <w:rFonts w:ascii="Arial Narrow" w:eastAsia="Times New Roman" w:hAnsi="Arial Narrow" w:cstheme="minorHAnsi"/>
          <w:color w:val="333333"/>
          <w:sz w:val="24"/>
          <w:szCs w:val="24"/>
          <w:lang w:eastAsia="es-ES"/>
        </w:rPr>
        <w:t>Respecto de lo mencionado, e</w:t>
      </w:r>
      <w:r w:rsidR="00892FDC" w:rsidRPr="007E4D17">
        <w:rPr>
          <w:rFonts w:ascii="Arial Narrow" w:eastAsia="Times New Roman" w:hAnsi="Arial Narrow" w:cstheme="minorHAnsi"/>
          <w:color w:val="333333"/>
          <w:sz w:val="24"/>
          <w:szCs w:val="24"/>
          <w:lang w:eastAsia="es-ES"/>
        </w:rPr>
        <w:t xml:space="preserve">l nuevo Plan de Estudios contempla la concepción de bloques y no ciclos, intercalando materias específicas de la carrera, desde el primer año, </w:t>
      </w:r>
      <w:r w:rsidR="00980F76" w:rsidRPr="007E4D17">
        <w:rPr>
          <w:rFonts w:ascii="Arial Narrow" w:eastAsia="Times New Roman" w:hAnsi="Arial Narrow" w:cstheme="minorHAnsi"/>
          <w:color w:val="333333"/>
          <w:sz w:val="24"/>
          <w:szCs w:val="24"/>
          <w:lang w:eastAsia="es-ES"/>
        </w:rPr>
        <w:t xml:space="preserve">y en estadios más tempranos de la formación </w:t>
      </w:r>
      <w:r w:rsidR="00892FDC" w:rsidRPr="007E4D17">
        <w:rPr>
          <w:rFonts w:ascii="Arial Narrow" w:eastAsia="Times New Roman" w:hAnsi="Arial Narrow" w:cstheme="minorHAnsi"/>
          <w:color w:val="333333"/>
          <w:sz w:val="24"/>
          <w:szCs w:val="24"/>
          <w:lang w:eastAsia="es-ES"/>
        </w:rPr>
        <w:t>a modo de elemento motivador para evitar el desgranamiento temprano</w:t>
      </w:r>
      <w:r w:rsidR="00980F76" w:rsidRPr="007E4D17">
        <w:rPr>
          <w:rFonts w:ascii="Arial Narrow" w:eastAsia="Times New Roman" w:hAnsi="Arial Narrow" w:cstheme="minorHAnsi"/>
          <w:color w:val="333333"/>
          <w:sz w:val="24"/>
          <w:szCs w:val="24"/>
          <w:lang w:eastAsia="es-ES"/>
        </w:rPr>
        <w:t xml:space="preserve"> y </w:t>
      </w:r>
      <w:r w:rsidR="008E4170" w:rsidRPr="007E4D17">
        <w:rPr>
          <w:rFonts w:ascii="Arial Narrow" w:eastAsia="Times New Roman" w:hAnsi="Arial Narrow" w:cstheme="minorHAnsi"/>
          <w:color w:val="333333"/>
          <w:sz w:val="24"/>
          <w:szCs w:val="24"/>
          <w:lang w:eastAsia="es-ES"/>
        </w:rPr>
        <w:t xml:space="preserve">que </w:t>
      </w:r>
      <w:r w:rsidR="009135F5" w:rsidRPr="007E4D17">
        <w:rPr>
          <w:rFonts w:ascii="Arial Narrow" w:eastAsia="Times New Roman" w:hAnsi="Arial Narrow" w:cstheme="minorHAnsi"/>
          <w:color w:val="333333"/>
          <w:sz w:val="24"/>
          <w:szCs w:val="24"/>
          <w:lang w:eastAsia="es-ES"/>
        </w:rPr>
        <w:t xml:space="preserve">a su vez, </w:t>
      </w:r>
      <w:r w:rsidR="00980F76" w:rsidRPr="007E4D17">
        <w:rPr>
          <w:rFonts w:ascii="Arial Narrow" w:eastAsia="Times New Roman" w:hAnsi="Arial Narrow" w:cstheme="minorHAnsi"/>
          <w:color w:val="333333"/>
          <w:sz w:val="24"/>
          <w:szCs w:val="24"/>
          <w:lang w:eastAsia="es-ES"/>
        </w:rPr>
        <w:t>contribu</w:t>
      </w:r>
      <w:r w:rsidR="008E4170" w:rsidRPr="007E4D17">
        <w:rPr>
          <w:rFonts w:ascii="Arial Narrow" w:eastAsia="Times New Roman" w:hAnsi="Arial Narrow" w:cstheme="minorHAnsi"/>
          <w:color w:val="333333"/>
          <w:sz w:val="24"/>
          <w:szCs w:val="24"/>
          <w:lang w:eastAsia="es-ES"/>
        </w:rPr>
        <w:t xml:space="preserve">ya </w:t>
      </w:r>
      <w:r w:rsidR="00980F76" w:rsidRPr="007E4D17">
        <w:rPr>
          <w:rFonts w:ascii="Arial Narrow" w:eastAsia="Times New Roman" w:hAnsi="Arial Narrow" w:cstheme="minorHAnsi"/>
          <w:color w:val="333333"/>
          <w:sz w:val="24"/>
          <w:szCs w:val="24"/>
          <w:lang w:eastAsia="es-ES"/>
        </w:rPr>
        <w:t xml:space="preserve">a la identificación de la propuesta educativa con el perfil de egreso. </w:t>
      </w:r>
      <w:r w:rsidR="00892FDC" w:rsidRPr="007E4D17">
        <w:rPr>
          <w:rFonts w:ascii="Arial Narrow" w:eastAsia="Times New Roman" w:hAnsi="Arial Narrow" w:cstheme="minorHAnsi"/>
          <w:color w:val="333333"/>
          <w:sz w:val="24"/>
          <w:szCs w:val="24"/>
          <w:lang w:eastAsia="es-ES"/>
        </w:rPr>
        <w:t xml:space="preserve"> </w:t>
      </w:r>
      <w:r w:rsidR="00980F76" w:rsidRPr="007E4D17">
        <w:rPr>
          <w:rFonts w:ascii="Arial Narrow" w:eastAsia="Times New Roman" w:hAnsi="Arial Narrow" w:cstheme="minorHAnsi"/>
          <w:color w:val="333333"/>
          <w:sz w:val="24"/>
          <w:szCs w:val="24"/>
          <w:lang w:eastAsia="es-ES"/>
        </w:rPr>
        <w:t>Así</w:t>
      </w:r>
      <w:r w:rsidR="00892FDC" w:rsidRPr="007E4D17">
        <w:rPr>
          <w:rFonts w:ascii="Arial Narrow" w:eastAsia="Times New Roman" w:hAnsi="Arial Narrow" w:cstheme="minorHAnsi"/>
          <w:color w:val="333333"/>
          <w:sz w:val="24"/>
          <w:szCs w:val="24"/>
          <w:lang w:eastAsia="es-ES"/>
        </w:rPr>
        <w:t xml:space="preserve"> se </w:t>
      </w:r>
      <w:r w:rsidR="00980F76" w:rsidRPr="007E4D17">
        <w:rPr>
          <w:rFonts w:ascii="Arial Narrow" w:eastAsia="Times New Roman" w:hAnsi="Arial Narrow" w:cstheme="minorHAnsi"/>
          <w:color w:val="333333"/>
          <w:sz w:val="24"/>
          <w:szCs w:val="24"/>
          <w:lang w:eastAsia="es-ES"/>
        </w:rPr>
        <w:t xml:space="preserve">incorporará </w:t>
      </w:r>
      <w:r w:rsidR="00892FDC" w:rsidRPr="007E4D17">
        <w:rPr>
          <w:rFonts w:ascii="Arial Narrow" w:eastAsia="Times New Roman" w:hAnsi="Arial Narrow" w:cstheme="minorHAnsi"/>
          <w:color w:val="333333"/>
          <w:sz w:val="24"/>
          <w:szCs w:val="24"/>
          <w:lang w:eastAsia="es-ES"/>
        </w:rPr>
        <w:t xml:space="preserve">una materia introductoria </w:t>
      </w:r>
      <w:r w:rsidR="006255C1" w:rsidRPr="007E4D17">
        <w:rPr>
          <w:rFonts w:ascii="Arial Narrow" w:eastAsia="Times New Roman" w:hAnsi="Arial Narrow" w:cstheme="minorHAnsi"/>
          <w:color w:val="333333"/>
          <w:sz w:val="24"/>
          <w:szCs w:val="24"/>
          <w:lang w:eastAsia="es-ES"/>
        </w:rPr>
        <w:t>(Introducción</w:t>
      </w:r>
      <w:r w:rsidR="00892FDC" w:rsidRPr="007E4D17">
        <w:rPr>
          <w:rFonts w:ascii="Arial Narrow" w:eastAsia="Times New Roman" w:hAnsi="Arial Narrow" w:cstheme="minorHAnsi"/>
          <w:color w:val="333333"/>
          <w:sz w:val="24"/>
          <w:szCs w:val="24"/>
          <w:lang w:eastAsia="es-ES"/>
        </w:rPr>
        <w:t xml:space="preserve"> la </w:t>
      </w:r>
      <w:r w:rsidR="006255C1" w:rsidRPr="007E4D17">
        <w:rPr>
          <w:rFonts w:ascii="Arial Narrow" w:eastAsia="Times New Roman" w:hAnsi="Arial Narrow" w:cstheme="minorHAnsi"/>
          <w:color w:val="333333"/>
          <w:sz w:val="24"/>
          <w:szCs w:val="24"/>
          <w:lang w:eastAsia="es-ES"/>
        </w:rPr>
        <w:t>Ing.</w:t>
      </w:r>
      <w:r w:rsidR="00892FDC" w:rsidRPr="007E4D17">
        <w:rPr>
          <w:rFonts w:ascii="Arial Narrow" w:eastAsia="Times New Roman" w:hAnsi="Arial Narrow" w:cstheme="minorHAnsi"/>
          <w:color w:val="333333"/>
          <w:sz w:val="24"/>
          <w:szCs w:val="24"/>
          <w:lang w:eastAsia="es-ES"/>
        </w:rPr>
        <w:t xml:space="preserve"> Industrial</w:t>
      </w:r>
      <w:r w:rsidR="00701203" w:rsidRPr="007E4D17">
        <w:rPr>
          <w:rFonts w:ascii="Arial Narrow" w:eastAsia="Times New Roman" w:hAnsi="Arial Narrow" w:cstheme="minorHAnsi"/>
          <w:color w:val="333333"/>
          <w:sz w:val="24"/>
          <w:szCs w:val="24"/>
          <w:lang w:eastAsia="es-ES"/>
        </w:rPr>
        <w:t xml:space="preserve">) </w:t>
      </w:r>
      <w:r w:rsidR="00892FDC" w:rsidRPr="007E4D17">
        <w:rPr>
          <w:rFonts w:ascii="Arial Narrow" w:eastAsia="Times New Roman" w:hAnsi="Arial Narrow" w:cstheme="minorHAnsi"/>
          <w:color w:val="333333"/>
          <w:sz w:val="24"/>
          <w:szCs w:val="24"/>
          <w:lang w:eastAsia="es-ES"/>
        </w:rPr>
        <w:t>para que los</w:t>
      </w:r>
      <w:r w:rsidR="00C67BA0" w:rsidRPr="007E4D17">
        <w:rPr>
          <w:rFonts w:ascii="Arial Narrow" w:hAnsi="Arial Narrow"/>
          <w:sz w:val="24"/>
          <w:szCs w:val="24"/>
        </w:rPr>
        <w:t>/as/es/</w:t>
      </w:r>
      <w:proofErr w:type="spellStart"/>
      <w:r w:rsidR="00C67BA0" w:rsidRPr="007E4D17">
        <w:rPr>
          <w:rFonts w:ascii="Arial Narrow" w:hAnsi="Arial Narrow"/>
          <w:sz w:val="24"/>
          <w:szCs w:val="24"/>
        </w:rPr>
        <w:t>xs</w:t>
      </w:r>
      <w:proofErr w:type="spellEnd"/>
      <w:r w:rsidR="00892FDC" w:rsidRPr="007E4D17">
        <w:rPr>
          <w:rFonts w:ascii="Arial Narrow" w:eastAsia="Times New Roman" w:hAnsi="Arial Narrow" w:cstheme="minorHAnsi"/>
          <w:color w:val="333333"/>
          <w:sz w:val="24"/>
          <w:szCs w:val="24"/>
          <w:lang w:eastAsia="es-ES"/>
        </w:rPr>
        <w:t xml:space="preserve"> estudiantes puedan tener un panorama amplio del desarrollo de la carrera, de las organizaciones en las cuales podrá ejercer su profesión y las posibilidades de inserción laboral</w:t>
      </w:r>
      <w:r w:rsidR="008E4170" w:rsidRPr="007E4D17">
        <w:rPr>
          <w:rFonts w:ascii="Arial Narrow" w:eastAsia="Times New Roman" w:hAnsi="Arial Narrow" w:cstheme="minorHAnsi"/>
          <w:color w:val="333333"/>
          <w:sz w:val="24"/>
          <w:szCs w:val="24"/>
          <w:lang w:eastAsia="es-ES"/>
        </w:rPr>
        <w:t>, a modo de taller con fuerte interacción con  los</w:t>
      </w:r>
      <w:r w:rsidR="00C84F3B" w:rsidRPr="007E4D17">
        <w:rPr>
          <w:rFonts w:ascii="Arial Narrow" w:hAnsi="Arial Narrow"/>
          <w:sz w:val="24"/>
          <w:szCs w:val="24"/>
        </w:rPr>
        <w:t>/as/es/</w:t>
      </w:r>
      <w:proofErr w:type="spellStart"/>
      <w:r w:rsidR="00C84F3B" w:rsidRPr="007E4D17">
        <w:rPr>
          <w:rFonts w:ascii="Arial Narrow" w:hAnsi="Arial Narrow"/>
          <w:sz w:val="24"/>
          <w:szCs w:val="24"/>
        </w:rPr>
        <w:t>xs</w:t>
      </w:r>
      <w:proofErr w:type="spellEnd"/>
      <w:r w:rsidR="008E4170" w:rsidRPr="007E4D17">
        <w:rPr>
          <w:rFonts w:ascii="Arial Narrow" w:eastAsia="Times New Roman" w:hAnsi="Arial Narrow" w:cstheme="minorHAnsi"/>
          <w:color w:val="333333"/>
          <w:sz w:val="24"/>
          <w:szCs w:val="24"/>
          <w:lang w:eastAsia="es-ES"/>
        </w:rPr>
        <w:t xml:space="preserve"> docentes de toda la carrera, con visitas/ </w:t>
      </w:r>
      <w:r w:rsidR="009135F5" w:rsidRPr="007E4D17">
        <w:rPr>
          <w:rFonts w:ascii="Arial Narrow" w:eastAsia="Times New Roman" w:hAnsi="Arial Narrow" w:cstheme="minorHAnsi"/>
          <w:color w:val="333333"/>
          <w:sz w:val="24"/>
          <w:szCs w:val="24"/>
          <w:lang w:eastAsia="es-ES"/>
        </w:rPr>
        <w:t>prácticas</w:t>
      </w:r>
      <w:r w:rsidR="008E4170" w:rsidRPr="007E4D17">
        <w:rPr>
          <w:rFonts w:ascii="Arial Narrow" w:eastAsia="Times New Roman" w:hAnsi="Arial Narrow" w:cstheme="minorHAnsi"/>
          <w:color w:val="333333"/>
          <w:sz w:val="24"/>
          <w:szCs w:val="24"/>
          <w:lang w:eastAsia="es-ES"/>
        </w:rPr>
        <w:t xml:space="preserve"> en las instalaciones del INTI, donde con posterioridad realizaran la formación </w:t>
      </w:r>
      <w:r w:rsidR="009135F5" w:rsidRPr="007E4D17">
        <w:rPr>
          <w:rFonts w:ascii="Arial Narrow" w:eastAsia="Times New Roman" w:hAnsi="Arial Narrow" w:cstheme="minorHAnsi"/>
          <w:color w:val="333333"/>
          <w:sz w:val="24"/>
          <w:szCs w:val="24"/>
          <w:lang w:eastAsia="es-ES"/>
        </w:rPr>
        <w:t>práctica</w:t>
      </w:r>
      <w:r w:rsidR="008E4170" w:rsidRPr="007E4D17">
        <w:rPr>
          <w:rFonts w:ascii="Arial Narrow" w:eastAsia="Times New Roman" w:hAnsi="Arial Narrow" w:cstheme="minorHAnsi"/>
          <w:color w:val="333333"/>
          <w:sz w:val="24"/>
          <w:szCs w:val="24"/>
          <w:lang w:eastAsia="es-ES"/>
        </w:rPr>
        <w:t xml:space="preserve"> y con intercambio con ingenieros</w:t>
      </w:r>
      <w:r w:rsidR="008E520C" w:rsidRPr="007E4D17">
        <w:rPr>
          <w:rFonts w:ascii="Arial Narrow" w:hAnsi="Arial Narrow"/>
          <w:sz w:val="24"/>
          <w:szCs w:val="24"/>
        </w:rPr>
        <w:t>/as/es/</w:t>
      </w:r>
      <w:proofErr w:type="spellStart"/>
      <w:r w:rsidR="008E520C" w:rsidRPr="007E4D17">
        <w:rPr>
          <w:rFonts w:ascii="Arial Narrow" w:hAnsi="Arial Narrow"/>
          <w:sz w:val="24"/>
          <w:szCs w:val="24"/>
        </w:rPr>
        <w:t>xs</w:t>
      </w:r>
      <w:proofErr w:type="spellEnd"/>
      <w:r w:rsidR="008E4170" w:rsidRPr="007E4D17">
        <w:rPr>
          <w:rFonts w:ascii="Arial Narrow" w:eastAsia="Times New Roman" w:hAnsi="Arial Narrow" w:cstheme="minorHAnsi"/>
          <w:color w:val="333333"/>
          <w:sz w:val="24"/>
          <w:szCs w:val="24"/>
          <w:lang w:eastAsia="es-ES"/>
        </w:rPr>
        <w:t xml:space="preserve"> industriales con diferentes y variadas trayectorias profesionales. </w:t>
      </w:r>
    </w:p>
    <w:p w14:paraId="18102F85" w14:textId="77777777" w:rsidR="005A7C2F" w:rsidRDefault="00980F76" w:rsidP="00DC3778">
      <w:pPr>
        <w:jc w:val="both"/>
        <w:rPr>
          <w:rFonts w:ascii="Arial Narrow" w:eastAsia="Times New Roman" w:hAnsi="Arial Narrow" w:cstheme="minorHAnsi"/>
          <w:color w:val="333333"/>
          <w:sz w:val="24"/>
          <w:szCs w:val="24"/>
          <w:lang w:eastAsia="es-ES"/>
        </w:rPr>
      </w:pPr>
      <w:r w:rsidRPr="007E4D17">
        <w:rPr>
          <w:rFonts w:ascii="Arial Narrow" w:eastAsia="Times New Roman" w:hAnsi="Arial Narrow" w:cstheme="minorHAnsi"/>
          <w:color w:val="333333"/>
          <w:sz w:val="24"/>
          <w:szCs w:val="24"/>
          <w:lang w:eastAsia="es-ES"/>
        </w:rPr>
        <w:t>También</w:t>
      </w:r>
      <w:r w:rsidR="00892FDC" w:rsidRPr="007E4D17">
        <w:rPr>
          <w:rFonts w:ascii="Arial Narrow" w:eastAsia="Times New Roman" w:hAnsi="Arial Narrow" w:cstheme="minorHAnsi"/>
          <w:color w:val="333333"/>
          <w:sz w:val="24"/>
          <w:szCs w:val="24"/>
          <w:lang w:eastAsia="es-ES"/>
        </w:rPr>
        <w:t xml:space="preserve"> se prevé que algunas materias del otrora ciclo superior se cursen de forma </w:t>
      </w:r>
      <w:r w:rsidR="009135F5" w:rsidRPr="007E4D17">
        <w:rPr>
          <w:rFonts w:ascii="Arial Narrow" w:eastAsia="Times New Roman" w:hAnsi="Arial Narrow" w:cstheme="minorHAnsi"/>
          <w:color w:val="333333"/>
          <w:sz w:val="24"/>
          <w:szCs w:val="24"/>
          <w:lang w:eastAsia="es-ES"/>
        </w:rPr>
        <w:t>más</w:t>
      </w:r>
      <w:r w:rsidR="00892FDC" w:rsidRPr="007E4D17">
        <w:rPr>
          <w:rFonts w:ascii="Arial Narrow" w:eastAsia="Times New Roman" w:hAnsi="Arial Narrow" w:cstheme="minorHAnsi"/>
          <w:color w:val="333333"/>
          <w:sz w:val="24"/>
          <w:szCs w:val="24"/>
          <w:lang w:eastAsia="es-ES"/>
        </w:rPr>
        <w:t xml:space="preserve"> temprana y de </w:t>
      </w:r>
      <w:r w:rsidRPr="007E4D17">
        <w:rPr>
          <w:rFonts w:ascii="Arial Narrow" w:eastAsia="Times New Roman" w:hAnsi="Arial Narrow" w:cstheme="minorHAnsi"/>
          <w:color w:val="333333"/>
          <w:sz w:val="24"/>
          <w:szCs w:val="24"/>
          <w:lang w:eastAsia="es-ES"/>
        </w:rPr>
        <w:t>cercanía</w:t>
      </w:r>
      <w:r w:rsidR="00892FDC" w:rsidRPr="007E4D17">
        <w:rPr>
          <w:rFonts w:ascii="Arial Narrow" w:eastAsia="Times New Roman" w:hAnsi="Arial Narrow" w:cstheme="minorHAnsi"/>
          <w:color w:val="333333"/>
          <w:sz w:val="24"/>
          <w:szCs w:val="24"/>
          <w:lang w:eastAsia="es-ES"/>
        </w:rPr>
        <w:t xml:space="preserve"> a las asignaturas correlativas temáticas.</w:t>
      </w:r>
      <w:r w:rsidR="005A7C2F">
        <w:rPr>
          <w:rFonts w:ascii="Arial Narrow" w:eastAsia="Times New Roman" w:hAnsi="Arial Narrow" w:cstheme="minorHAnsi"/>
          <w:color w:val="333333"/>
          <w:sz w:val="24"/>
          <w:szCs w:val="24"/>
          <w:lang w:eastAsia="es-ES"/>
        </w:rPr>
        <w:t xml:space="preserve"> </w:t>
      </w:r>
    </w:p>
    <w:p w14:paraId="112D6F16" w14:textId="4727EF85" w:rsidR="00D95407" w:rsidRPr="00DC3778" w:rsidRDefault="008E4170" w:rsidP="00DC3778">
      <w:pPr>
        <w:pStyle w:val="Prrafodelista"/>
        <w:numPr>
          <w:ilvl w:val="0"/>
          <w:numId w:val="51"/>
        </w:numPr>
        <w:jc w:val="both"/>
        <w:rPr>
          <w:rFonts w:ascii="Arial Narrow" w:eastAsia="Times New Roman" w:hAnsi="Arial Narrow" w:cstheme="minorHAnsi"/>
          <w:i/>
          <w:iCs/>
          <w:color w:val="333333"/>
          <w:sz w:val="24"/>
          <w:szCs w:val="24"/>
          <w:lang w:eastAsia="es-ES"/>
        </w:rPr>
      </w:pPr>
      <w:r w:rsidRPr="00DC3778">
        <w:rPr>
          <w:rFonts w:ascii="Arial Narrow" w:eastAsia="Times New Roman" w:hAnsi="Arial Narrow" w:cstheme="minorHAnsi"/>
          <w:i/>
          <w:iCs/>
          <w:color w:val="333333"/>
          <w:sz w:val="24"/>
          <w:szCs w:val="24"/>
          <w:lang w:eastAsia="es-ES"/>
        </w:rPr>
        <w:t xml:space="preserve">“Aspectos que hacen al Perfil de Egreso y al correcto ejercicio de la profesión deben encontrar en el currículo los fundamentos necesarios para garantizar, integralmente, que la intervención profesional del graduado no compromete el interés público ni el desarrollo sostenible, en tanto satisface las necesidades del presente sin comprometer la capacidad de las futuras generaciones, considerando el equilibrio entre el crecimiento económico, el cuidado del medio ambiente y el bienestar social. El Plan de Estudios debe incluir contenidos de ciencias sociales y humanidades orientados a formar ingenieros conscientes de sus responsabilidades sociales y del impacto de sus intervenciones.” </w:t>
      </w:r>
    </w:p>
    <w:p w14:paraId="06AA385B" w14:textId="0BBCD6DB" w:rsidR="005A7C2F" w:rsidRDefault="008E4170" w:rsidP="00DC3778">
      <w:pPr>
        <w:jc w:val="both"/>
        <w:rPr>
          <w:rFonts w:ascii="Arial Narrow" w:eastAsia="Times New Roman" w:hAnsi="Arial Narrow" w:cstheme="minorHAnsi"/>
          <w:color w:val="333333"/>
          <w:sz w:val="24"/>
          <w:szCs w:val="24"/>
          <w:lang w:eastAsia="es-ES"/>
        </w:rPr>
      </w:pPr>
      <w:r w:rsidRPr="007E4D17">
        <w:rPr>
          <w:rFonts w:ascii="Arial Narrow" w:eastAsia="Times New Roman" w:hAnsi="Arial Narrow" w:cstheme="minorHAnsi"/>
          <w:color w:val="333333"/>
          <w:sz w:val="24"/>
          <w:szCs w:val="24"/>
          <w:lang w:eastAsia="es-ES"/>
        </w:rPr>
        <w:t xml:space="preserve">En este sentido el Plan contempla actualizar los contenidos curriculares de </w:t>
      </w:r>
      <w:r w:rsidR="00D95407" w:rsidRPr="007E4D17">
        <w:rPr>
          <w:rFonts w:ascii="Arial Narrow" w:eastAsia="Times New Roman" w:hAnsi="Arial Narrow" w:cstheme="minorHAnsi"/>
          <w:color w:val="333333"/>
          <w:sz w:val="24"/>
          <w:szCs w:val="24"/>
          <w:lang w:eastAsia="es-ES"/>
        </w:rPr>
        <w:t>varias asignaturas</w:t>
      </w:r>
      <w:r w:rsidRPr="007E4D17">
        <w:rPr>
          <w:rFonts w:ascii="Arial Narrow" w:eastAsia="Times New Roman" w:hAnsi="Arial Narrow" w:cstheme="minorHAnsi"/>
          <w:color w:val="333333"/>
          <w:sz w:val="24"/>
          <w:szCs w:val="24"/>
          <w:lang w:eastAsia="es-ES"/>
        </w:rPr>
        <w:t xml:space="preserve"> del bloque de las </w:t>
      </w:r>
      <w:r w:rsidR="00D95407" w:rsidRPr="007E4D17">
        <w:rPr>
          <w:rFonts w:ascii="Arial Narrow" w:eastAsia="Times New Roman" w:hAnsi="Arial Narrow" w:cstheme="minorHAnsi"/>
          <w:color w:val="333333"/>
          <w:sz w:val="24"/>
          <w:szCs w:val="24"/>
          <w:lang w:eastAsia="es-ES"/>
        </w:rPr>
        <w:t>Tecnologías</w:t>
      </w:r>
      <w:r w:rsidRPr="007E4D17">
        <w:rPr>
          <w:rFonts w:ascii="Arial Narrow" w:eastAsia="Times New Roman" w:hAnsi="Arial Narrow" w:cstheme="minorHAnsi"/>
          <w:color w:val="333333"/>
          <w:sz w:val="24"/>
          <w:szCs w:val="24"/>
          <w:lang w:eastAsia="es-ES"/>
        </w:rPr>
        <w:t xml:space="preserve"> </w:t>
      </w:r>
      <w:r w:rsidR="005A7C2F">
        <w:rPr>
          <w:rFonts w:ascii="Arial Narrow" w:eastAsia="Times New Roman" w:hAnsi="Arial Narrow" w:cstheme="minorHAnsi"/>
          <w:color w:val="333333"/>
          <w:sz w:val="24"/>
          <w:szCs w:val="24"/>
          <w:lang w:eastAsia="es-ES"/>
        </w:rPr>
        <w:t>Aplicadas</w:t>
      </w:r>
      <w:r w:rsidR="005A7C2F" w:rsidRPr="007E4D17">
        <w:rPr>
          <w:rFonts w:ascii="Arial Narrow" w:eastAsia="Times New Roman" w:hAnsi="Arial Narrow" w:cstheme="minorHAnsi"/>
          <w:color w:val="333333"/>
          <w:sz w:val="24"/>
          <w:szCs w:val="24"/>
          <w:lang w:eastAsia="es-ES"/>
        </w:rPr>
        <w:t xml:space="preserve"> </w:t>
      </w:r>
      <w:r w:rsidRPr="007E4D17">
        <w:rPr>
          <w:rFonts w:ascii="Arial Narrow" w:eastAsia="Times New Roman" w:hAnsi="Arial Narrow" w:cstheme="minorHAnsi"/>
          <w:color w:val="333333"/>
          <w:sz w:val="24"/>
          <w:szCs w:val="24"/>
          <w:lang w:eastAsia="es-ES"/>
        </w:rPr>
        <w:t>(</w:t>
      </w:r>
      <w:r w:rsidR="0029545C" w:rsidRPr="007E4D17">
        <w:rPr>
          <w:rFonts w:ascii="Arial Narrow" w:eastAsia="Times New Roman" w:hAnsi="Arial Narrow" w:cstheme="minorHAnsi"/>
          <w:color w:val="333333"/>
          <w:sz w:val="24"/>
          <w:szCs w:val="24"/>
          <w:lang w:eastAsia="es-ES"/>
        </w:rPr>
        <w:t>Gestión</w:t>
      </w:r>
      <w:r w:rsidRPr="007E4D17">
        <w:rPr>
          <w:rFonts w:ascii="Arial Narrow" w:eastAsia="Times New Roman" w:hAnsi="Arial Narrow" w:cstheme="minorHAnsi"/>
          <w:color w:val="333333"/>
          <w:sz w:val="24"/>
          <w:szCs w:val="24"/>
          <w:lang w:eastAsia="es-ES"/>
        </w:rPr>
        <w:t xml:space="preserve"> ambiental</w:t>
      </w:r>
      <w:r w:rsidR="005A7C2F">
        <w:rPr>
          <w:rFonts w:ascii="Arial Narrow" w:eastAsia="Times New Roman" w:hAnsi="Arial Narrow" w:cstheme="minorHAnsi"/>
          <w:color w:val="333333"/>
          <w:sz w:val="24"/>
          <w:szCs w:val="24"/>
          <w:lang w:eastAsia="es-ES"/>
        </w:rPr>
        <w:t xml:space="preserve"> para el desarrollo sustentable, </w:t>
      </w:r>
      <w:r w:rsidRPr="007E4D17">
        <w:rPr>
          <w:rFonts w:ascii="Arial Narrow" w:eastAsia="Times New Roman" w:hAnsi="Arial Narrow" w:cstheme="minorHAnsi"/>
          <w:color w:val="333333"/>
          <w:sz w:val="24"/>
          <w:szCs w:val="24"/>
          <w:lang w:eastAsia="es-ES"/>
        </w:rPr>
        <w:t>Higiene y Seguridad ambiental y laboral</w:t>
      </w:r>
      <w:r w:rsidR="00D95407" w:rsidRPr="007E4D17">
        <w:rPr>
          <w:rFonts w:ascii="Arial Narrow" w:eastAsia="Times New Roman" w:hAnsi="Arial Narrow" w:cstheme="minorHAnsi"/>
          <w:color w:val="333333"/>
          <w:sz w:val="24"/>
          <w:szCs w:val="24"/>
          <w:lang w:eastAsia="es-ES"/>
        </w:rPr>
        <w:t xml:space="preserve">) e incorporar </w:t>
      </w:r>
      <w:r w:rsidR="009135F5" w:rsidRPr="007E4D17">
        <w:rPr>
          <w:rFonts w:ascii="Arial Narrow" w:eastAsia="Times New Roman" w:hAnsi="Arial Narrow" w:cstheme="minorHAnsi"/>
          <w:color w:val="333333"/>
          <w:sz w:val="24"/>
          <w:szCs w:val="24"/>
          <w:lang w:eastAsia="es-ES"/>
        </w:rPr>
        <w:t xml:space="preserve">elementos relacionados con </w:t>
      </w:r>
      <w:r w:rsidR="0029545C" w:rsidRPr="007E4D17">
        <w:rPr>
          <w:rFonts w:ascii="Arial Narrow" w:eastAsia="Times New Roman" w:hAnsi="Arial Narrow" w:cstheme="minorHAnsi"/>
          <w:color w:val="333333"/>
          <w:sz w:val="24"/>
          <w:szCs w:val="24"/>
          <w:lang w:eastAsia="es-ES"/>
        </w:rPr>
        <w:t>desarrollo económico</w:t>
      </w:r>
      <w:r w:rsidR="009135F5" w:rsidRPr="007E4D17">
        <w:rPr>
          <w:rFonts w:ascii="Arial Narrow" w:eastAsia="Times New Roman" w:hAnsi="Arial Narrow" w:cstheme="minorHAnsi"/>
          <w:color w:val="333333"/>
          <w:sz w:val="24"/>
          <w:szCs w:val="24"/>
          <w:lang w:eastAsia="es-ES"/>
        </w:rPr>
        <w:t xml:space="preserve"> sectorial </w:t>
      </w:r>
      <w:r w:rsidR="0029545C" w:rsidRPr="007E4D17">
        <w:rPr>
          <w:rFonts w:ascii="Arial Narrow" w:eastAsia="Times New Roman" w:hAnsi="Arial Narrow" w:cstheme="minorHAnsi"/>
          <w:color w:val="333333"/>
          <w:sz w:val="24"/>
          <w:szCs w:val="24"/>
          <w:lang w:eastAsia="es-ES"/>
        </w:rPr>
        <w:t>en las asignaturas de calidad en sectores industriales específicos (</w:t>
      </w:r>
      <w:r w:rsidR="001A5BA3" w:rsidRPr="007E4D17">
        <w:rPr>
          <w:rFonts w:ascii="Arial Narrow" w:eastAsia="Times New Roman" w:hAnsi="Arial Narrow" w:cstheme="minorHAnsi"/>
          <w:color w:val="333333"/>
          <w:sz w:val="24"/>
          <w:szCs w:val="24"/>
          <w:lang w:eastAsia="es-ES"/>
        </w:rPr>
        <w:t>metalmecánica</w:t>
      </w:r>
      <w:r w:rsidR="0029545C" w:rsidRPr="007E4D17">
        <w:rPr>
          <w:rFonts w:ascii="Arial Narrow" w:eastAsia="Times New Roman" w:hAnsi="Arial Narrow" w:cstheme="minorHAnsi"/>
          <w:color w:val="333333"/>
          <w:sz w:val="24"/>
          <w:szCs w:val="24"/>
          <w:lang w:eastAsia="es-ES"/>
        </w:rPr>
        <w:t xml:space="preserve">, alimentos, química y </w:t>
      </w:r>
      <w:r w:rsidR="001A5BA3" w:rsidRPr="007E4D17">
        <w:rPr>
          <w:rFonts w:ascii="Arial Narrow" w:eastAsia="Times New Roman" w:hAnsi="Arial Narrow" w:cstheme="minorHAnsi"/>
          <w:color w:val="333333"/>
          <w:sz w:val="24"/>
          <w:szCs w:val="24"/>
          <w:lang w:eastAsia="es-ES"/>
        </w:rPr>
        <w:t>petroquímica)</w:t>
      </w:r>
      <w:r w:rsidR="005A7C2F">
        <w:rPr>
          <w:rFonts w:ascii="Arial Narrow" w:eastAsia="Times New Roman" w:hAnsi="Arial Narrow" w:cstheme="minorHAnsi"/>
          <w:color w:val="333333"/>
          <w:sz w:val="24"/>
          <w:szCs w:val="24"/>
          <w:lang w:eastAsia="es-ES"/>
        </w:rPr>
        <w:t xml:space="preserve"> para fortalecer las competencias previstas en la Ciencias y Tecnologías Complementarias.</w:t>
      </w:r>
    </w:p>
    <w:p w14:paraId="29BAC802" w14:textId="3C5B9C46" w:rsidR="00D95407" w:rsidRPr="00DC3778" w:rsidRDefault="0029545C" w:rsidP="00DC3778">
      <w:pPr>
        <w:pStyle w:val="Prrafodelista"/>
        <w:numPr>
          <w:ilvl w:val="0"/>
          <w:numId w:val="51"/>
        </w:numPr>
        <w:jc w:val="both"/>
        <w:rPr>
          <w:rFonts w:ascii="Arial Narrow" w:eastAsia="Times New Roman" w:hAnsi="Arial Narrow" w:cstheme="minorHAnsi"/>
          <w:i/>
          <w:iCs/>
          <w:color w:val="333333"/>
          <w:sz w:val="24"/>
          <w:szCs w:val="24"/>
          <w:lang w:eastAsia="es-ES"/>
        </w:rPr>
      </w:pPr>
      <w:r w:rsidRPr="00DC3778">
        <w:rPr>
          <w:rFonts w:ascii="Arial Narrow" w:eastAsia="Times New Roman" w:hAnsi="Arial Narrow" w:cstheme="minorHAnsi"/>
          <w:i/>
          <w:iCs/>
          <w:color w:val="333333"/>
          <w:sz w:val="24"/>
          <w:szCs w:val="24"/>
          <w:lang w:eastAsia="es-ES"/>
        </w:rPr>
        <w:t xml:space="preserve">“El Plan de Estudios debe incluir actividades de proyecto y diseño de ingeniería, contemplando una experiencia significativa en esos campos, que requiera la aplicación integrada de conceptos fundamentales de ciencias básicas, tecnologías básicas y aplicadas, economía y gerenciamiento, conocimientos relativos al impacto social, así como habilidades que estimulen la capacidad de análisis, de síntesis y el espíritu crítico del estudiante, que despierten su vocación creativa y entrenen para el trabajo en equipo y la valoración de alternativas.” </w:t>
      </w:r>
    </w:p>
    <w:p w14:paraId="2204FBCF" w14:textId="1192825F" w:rsidR="0029545C" w:rsidRPr="007E4D17" w:rsidRDefault="0029545C" w:rsidP="00247180">
      <w:pPr>
        <w:jc w:val="both"/>
        <w:rPr>
          <w:rFonts w:ascii="Arial Narrow" w:eastAsia="Times New Roman" w:hAnsi="Arial Narrow" w:cstheme="minorHAnsi"/>
          <w:color w:val="333333"/>
          <w:sz w:val="24"/>
          <w:szCs w:val="24"/>
          <w:lang w:eastAsia="es-ES"/>
        </w:rPr>
      </w:pPr>
      <w:r w:rsidRPr="007E4D17">
        <w:rPr>
          <w:rFonts w:ascii="Arial Narrow" w:eastAsia="Times New Roman" w:hAnsi="Arial Narrow" w:cstheme="minorHAnsi"/>
          <w:color w:val="333333"/>
          <w:sz w:val="24"/>
          <w:szCs w:val="24"/>
          <w:lang w:eastAsia="es-ES"/>
        </w:rPr>
        <w:t xml:space="preserve">El nuevo plan ha puesto especial énfasis en la complementariedad </w:t>
      </w:r>
      <w:r w:rsidR="00083C13" w:rsidRPr="007E4D17">
        <w:rPr>
          <w:rFonts w:ascii="Arial Narrow" w:eastAsia="Times New Roman" w:hAnsi="Arial Narrow" w:cstheme="minorHAnsi"/>
          <w:color w:val="333333"/>
          <w:sz w:val="24"/>
          <w:szCs w:val="24"/>
          <w:lang w:eastAsia="es-ES"/>
        </w:rPr>
        <w:t>de asignaturas</w:t>
      </w:r>
      <w:r w:rsidRPr="007E4D17">
        <w:rPr>
          <w:rFonts w:ascii="Arial Narrow" w:eastAsia="Times New Roman" w:hAnsi="Arial Narrow" w:cstheme="minorHAnsi"/>
          <w:color w:val="333333"/>
          <w:sz w:val="24"/>
          <w:szCs w:val="24"/>
          <w:lang w:eastAsia="es-ES"/>
        </w:rPr>
        <w:t xml:space="preserve">, de forma de asegurar procesos de profundización de temas, trabajando integradamente </w:t>
      </w:r>
      <w:r w:rsidR="00D95407" w:rsidRPr="007E4D17">
        <w:rPr>
          <w:rFonts w:ascii="Arial Narrow" w:eastAsia="Times New Roman" w:hAnsi="Arial Narrow" w:cstheme="minorHAnsi"/>
          <w:color w:val="333333"/>
          <w:sz w:val="24"/>
          <w:szCs w:val="24"/>
          <w:lang w:eastAsia="es-ES"/>
        </w:rPr>
        <w:t>asignaturas con grado de afinidad (por ejemplo: Introducción a la Calidad, Gestión de la Calidad, Organización de la empresa y Organización de la producción)</w:t>
      </w:r>
    </w:p>
    <w:p w14:paraId="1F572C1C" w14:textId="38E5C7D1" w:rsidR="0029545C" w:rsidRPr="00247180" w:rsidRDefault="0029545C" w:rsidP="00247180">
      <w:pPr>
        <w:pStyle w:val="Prrafodelista"/>
        <w:numPr>
          <w:ilvl w:val="0"/>
          <w:numId w:val="51"/>
        </w:numPr>
        <w:jc w:val="both"/>
        <w:rPr>
          <w:rFonts w:ascii="Arial Narrow" w:eastAsia="Times New Roman" w:hAnsi="Arial Narrow" w:cstheme="minorHAnsi"/>
          <w:i/>
          <w:iCs/>
          <w:color w:val="333333"/>
          <w:sz w:val="24"/>
          <w:szCs w:val="24"/>
          <w:lang w:eastAsia="es-ES"/>
        </w:rPr>
      </w:pPr>
      <w:r w:rsidRPr="00247180">
        <w:rPr>
          <w:rFonts w:ascii="Arial Narrow" w:eastAsia="Times New Roman" w:hAnsi="Arial Narrow" w:cstheme="minorHAnsi"/>
          <w:i/>
          <w:iCs/>
          <w:color w:val="333333"/>
          <w:sz w:val="24"/>
          <w:szCs w:val="24"/>
          <w:lang w:eastAsia="es-ES"/>
        </w:rPr>
        <w:t xml:space="preserve">“El plan de estudios debe incluir actividades dirigidas a desarrollar habilidades para la comunicación oral y escrita e incluir pronunciamiento sobre grado de dominio de algún idioma extranjero (preferentemente inglés) exigido a los alumnos para alcanzar la titulación. </w:t>
      </w:r>
      <w:r w:rsidR="005A7C2F" w:rsidRPr="00247180">
        <w:rPr>
          <w:rFonts w:ascii="Arial Narrow" w:eastAsia="Times New Roman" w:hAnsi="Arial Narrow" w:cstheme="minorHAnsi"/>
          <w:color w:val="333333"/>
          <w:sz w:val="24"/>
          <w:szCs w:val="24"/>
          <w:lang w:eastAsia="es-ES"/>
        </w:rPr>
        <w:t>Establece la nueva RM y tomando estas premisas, l</w:t>
      </w:r>
      <w:r w:rsidR="00435B1F" w:rsidRPr="00247180">
        <w:rPr>
          <w:rFonts w:ascii="Arial Narrow" w:eastAsia="Times New Roman" w:hAnsi="Arial Narrow" w:cstheme="minorHAnsi"/>
          <w:color w:val="333333"/>
          <w:sz w:val="24"/>
          <w:szCs w:val="24"/>
          <w:lang w:eastAsia="es-ES"/>
        </w:rPr>
        <w:t>as habilidades</w:t>
      </w:r>
      <w:r w:rsidR="00D95407" w:rsidRPr="00247180">
        <w:rPr>
          <w:rFonts w:ascii="Arial Narrow" w:eastAsia="Times New Roman" w:hAnsi="Arial Narrow" w:cstheme="minorHAnsi"/>
          <w:color w:val="333333"/>
          <w:sz w:val="24"/>
          <w:szCs w:val="24"/>
          <w:lang w:eastAsia="es-ES"/>
        </w:rPr>
        <w:t xml:space="preserve"> de comunicación </w:t>
      </w:r>
      <w:r w:rsidRPr="00247180">
        <w:rPr>
          <w:rFonts w:ascii="Arial Narrow" w:eastAsia="Times New Roman" w:hAnsi="Arial Narrow" w:cstheme="minorHAnsi"/>
          <w:color w:val="333333"/>
          <w:sz w:val="24"/>
          <w:szCs w:val="24"/>
          <w:lang w:eastAsia="es-ES"/>
        </w:rPr>
        <w:t xml:space="preserve">oral </w:t>
      </w:r>
      <w:r w:rsidR="00EC42B2" w:rsidRPr="00247180">
        <w:rPr>
          <w:rFonts w:ascii="Arial Narrow" w:eastAsia="Times New Roman" w:hAnsi="Arial Narrow" w:cstheme="minorHAnsi"/>
          <w:color w:val="333333"/>
          <w:sz w:val="24"/>
          <w:szCs w:val="24"/>
          <w:lang w:eastAsia="es-ES"/>
        </w:rPr>
        <w:t xml:space="preserve">y escrita </w:t>
      </w:r>
      <w:r w:rsidR="00D95407" w:rsidRPr="00247180">
        <w:rPr>
          <w:rFonts w:ascii="Arial Narrow" w:eastAsia="Times New Roman" w:hAnsi="Arial Narrow" w:cstheme="minorHAnsi"/>
          <w:color w:val="333333"/>
          <w:sz w:val="24"/>
          <w:szCs w:val="24"/>
          <w:lang w:eastAsia="es-ES"/>
        </w:rPr>
        <w:t>está</w:t>
      </w:r>
      <w:r w:rsidR="00EC42B2" w:rsidRPr="00247180">
        <w:rPr>
          <w:rFonts w:ascii="Arial Narrow" w:eastAsia="Times New Roman" w:hAnsi="Arial Narrow" w:cstheme="minorHAnsi"/>
          <w:color w:val="333333"/>
          <w:sz w:val="24"/>
          <w:szCs w:val="24"/>
          <w:lang w:eastAsia="es-ES"/>
        </w:rPr>
        <w:t>n</w:t>
      </w:r>
      <w:r w:rsidRPr="00247180">
        <w:rPr>
          <w:rFonts w:ascii="Arial Narrow" w:eastAsia="Times New Roman" w:hAnsi="Arial Narrow" w:cstheme="minorHAnsi"/>
          <w:color w:val="333333"/>
          <w:sz w:val="24"/>
          <w:szCs w:val="24"/>
          <w:lang w:eastAsia="es-ES"/>
        </w:rPr>
        <w:t xml:space="preserve"> presente</w:t>
      </w:r>
      <w:r w:rsidR="00EC42B2" w:rsidRPr="00247180">
        <w:rPr>
          <w:rFonts w:ascii="Arial Narrow" w:eastAsia="Times New Roman" w:hAnsi="Arial Narrow" w:cstheme="minorHAnsi"/>
          <w:color w:val="333333"/>
          <w:sz w:val="24"/>
          <w:szCs w:val="24"/>
          <w:lang w:eastAsia="es-ES"/>
        </w:rPr>
        <w:t>s</w:t>
      </w:r>
      <w:r w:rsidRPr="00247180">
        <w:rPr>
          <w:rFonts w:ascii="Arial Narrow" w:eastAsia="Times New Roman" w:hAnsi="Arial Narrow" w:cstheme="minorHAnsi"/>
          <w:color w:val="333333"/>
          <w:sz w:val="24"/>
          <w:szCs w:val="24"/>
          <w:lang w:eastAsia="es-ES"/>
        </w:rPr>
        <w:t xml:space="preserve"> en la mayoría de las asignaturas del Bloque de </w:t>
      </w:r>
      <w:r w:rsidR="00D95407" w:rsidRPr="00247180">
        <w:rPr>
          <w:rFonts w:ascii="Arial Narrow" w:eastAsia="Times New Roman" w:hAnsi="Arial Narrow" w:cstheme="minorHAnsi"/>
          <w:color w:val="333333"/>
          <w:sz w:val="24"/>
          <w:szCs w:val="24"/>
          <w:lang w:eastAsia="es-ES"/>
        </w:rPr>
        <w:t>T</w:t>
      </w:r>
      <w:r w:rsidRPr="00247180">
        <w:rPr>
          <w:rFonts w:ascii="Arial Narrow" w:eastAsia="Times New Roman" w:hAnsi="Arial Narrow" w:cstheme="minorHAnsi"/>
          <w:color w:val="333333"/>
          <w:sz w:val="24"/>
          <w:szCs w:val="24"/>
          <w:lang w:eastAsia="es-ES"/>
        </w:rPr>
        <w:t xml:space="preserve">ecnologías </w:t>
      </w:r>
      <w:r w:rsidR="00D95407" w:rsidRPr="00247180">
        <w:rPr>
          <w:rFonts w:ascii="Arial Narrow" w:eastAsia="Times New Roman" w:hAnsi="Arial Narrow" w:cstheme="minorHAnsi"/>
          <w:color w:val="333333"/>
          <w:sz w:val="24"/>
          <w:szCs w:val="24"/>
          <w:lang w:eastAsia="es-ES"/>
        </w:rPr>
        <w:t>A</w:t>
      </w:r>
      <w:r w:rsidRPr="00247180">
        <w:rPr>
          <w:rFonts w:ascii="Arial Narrow" w:eastAsia="Times New Roman" w:hAnsi="Arial Narrow" w:cstheme="minorHAnsi"/>
          <w:color w:val="333333"/>
          <w:sz w:val="24"/>
          <w:szCs w:val="24"/>
          <w:lang w:eastAsia="es-ES"/>
        </w:rPr>
        <w:t xml:space="preserve">plicadas, con desarrollo </w:t>
      </w:r>
      <w:r w:rsidR="00EC42B2" w:rsidRPr="00247180">
        <w:rPr>
          <w:rFonts w:ascii="Arial Narrow" w:eastAsia="Times New Roman" w:hAnsi="Arial Narrow" w:cstheme="minorHAnsi"/>
          <w:color w:val="333333"/>
          <w:sz w:val="24"/>
          <w:szCs w:val="24"/>
          <w:lang w:eastAsia="es-ES"/>
        </w:rPr>
        <w:t xml:space="preserve">escrito </w:t>
      </w:r>
      <w:r w:rsidRPr="00247180">
        <w:rPr>
          <w:rFonts w:ascii="Arial Narrow" w:eastAsia="Times New Roman" w:hAnsi="Arial Narrow" w:cstheme="minorHAnsi"/>
          <w:color w:val="333333"/>
          <w:sz w:val="24"/>
          <w:szCs w:val="24"/>
          <w:lang w:eastAsia="es-ES"/>
        </w:rPr>
        <w:t xml:space="preserve">y presentación </w:t>
      </w:r>
      <w:r w:rsidR="00EC42B2" w:rsidRPr="00247180">
        <w:rPr>
          <w:rFonts w:ascii="Arial Narrow" w:eastAsia="Times New Roman" w:hAnsi="Arial Narrow" w:cstheme="minorHAnsi"/>
          <w:color w:val="333333"/>
          <w:sz w:val="24"/>
          <w:szCs w:val="24"/>
          <w:lang w:eastAsia="es-ES"/>
        </w:rPr>
        <w:t xml:space="preserve">oral con soporte </w:t>
      </w:r>
      <w:r w:rsidR="00435B1F" w:rsidRPr="00247180">
        <w:rPr>
          <w:rFonts w:ascii="Arial Narrow" w:eastAsia="Times New Roman" w:hAnsi="Arial Narrow" w:cstheme="minorHAnsi"/>
          <w:color w:val="333333"/>
          <w:sz w:val="24"/>
          <w:szCs w:val="24"/>
          <w:lang w:eastAsia="es-ES"/>
        </w:rPr>
        <w:t>gráfico de</w:t>
      </w:r>
      <w:r w:rsidRPr="00247180">
        <w:rPr>
          <w:rFonts w:ascii="Arial Narrow" w:eastAsia="Times New Roman" w:hAnsi="Arial Narrow" w:cstheme="minorHAnsi"/>
          <w:color w:val="333333"/>
          <w:sz w:val="24"/>
          <w:szCs w:val="24"/>
          <w:lang w:eastAsia="es-ES"/>
        </w:rPr>
        <w:t xml:space="preserve"> casos</w:t>
      </w:r>
      <w:r w:rsidR="00435B1F" w:rsidRPr="00247180">
        <w:rPr>
          <w:rFonts w:ascii="Arial Narrow" w:eastAsia="Times New Roman" w:hAnsi="Arial Narrow" w:cstheme="minorHAnsi"/>
          <w:color w:val="333333"/>
          <w:sz w:val="24"/>
          <w:szCs w:val="24"/>
          <w:lang w:eastAsia="es-ES"/>
        </w:rPr>
        <w:t xml:space="preserve"> reales</w:t>
      </w:r>
      <w:r w:rsidRPr="00247180">
        <w:rPr>
          <w:rFonts w:ascii="Arial Narrow" w:eastAsia="Times New Roman" w:hAnsi="Arial Narrow" w:cstheme="minorHAnsi"/>
          <w:color w:val="333333"/>
          <w:sz w:val="24"/>
          <w:szCs w:val="24"/>
          <w:lang w:eastAsia="es-ES"/>
        </w:rPr>
        <w:t xml:space="preserve"> por parte de los</w:t>
      </w:r>
      <w:r w:rsidR="00C67BA0" w:rsidRPr="00247180">
        <w:rPr>
          <w:rFonts w:ascii="Arial Narrow" w:hAnsi="Arial Narrow"/>
          <w:sz w:val="24"/>
          <w:szCs w:val="24"/>
        </w:rPr>
        <w:t>/as/es/</w:t>
      </w:r>
      <w:proofErr w:type="spellStart"/>
      <w:r w:rsidR="00C67BA0" w:rsidRPr="00247180">
        <w:rPr>
          <w:rFonts w:ascii="Arial Narrow" w:hAnsi="Arial Narrow"/>
          <w:sz w:val="24"/>
          <w:szCs w:val="24"/>
        </w:rPr>
        <w:t>xs</w:t>
      </w:r>
      <w:proofErr w:type="spellEnd"/>
      <w:r w:rsidRPr="00247180">
        <w:rPr>
          <w:rFonts w:ascii="Arial Narrow" w:eastAsia="Times New Roman" w:hAnsi="Arial Narrow" w:cstheme="minorHAnsi"/>
          <w:color w:val="333333"/>
          <w:sz w:val="24"/>
          <w:szCs w:val="24"/>
          <w:lang w:eastAsia="es-ES"/>
        </w:rPr>
        <w:t xml:space="preserve"> </w:t>
      </w:r>
      <w:r w:rsidR="00D95407" w:rsidRPr="00247180">
        <w:rPr>
          <w:rFonts w:ascii="Arial Narrow" w:eastAsia="Times New Roman" w:hAnsi="Arial Narrow" w:cstheme="minorHAnsi"/>
          <w:color w:val="333333"/>
          <w:sz w:val="24"/>
          <w:szCs w:val="24"/>
          <w:lang w:eastAsia="es-ES"/>
        </w:rPr>
        <w:lastRenderedPageBreak/>
        <w:t>estudiantes;</w:t>
      </w:r>
      <w:r w:rsidRPr="00247180">
        <w:rPr>
          <w:rFonts w:ascii="Arial Narrow" w:eastAsia="Times New Roman" w:hAnsi="Arial Narrow" w:cstheme="minorHAnsi"/>
          <w:color w:val="333333"/>
          <w:sz w:val="24"/>
          <w:szCs w:val="24"/>
          <w:lang w:eastAsia="es-ES"/>
        </w:rPr>
        <w:t xml:space="preserve"> también está prevista la formación en idioma </w:t>
      </w:r>
      <w:r w:rsidR="00D95407" w:rsidRPr="00247180">
        <w:rPr>
          <w:rFonts w:ascii="Arial Narrow" w:eastAsia="Times New Roman" w:hAnsi="Arial Narrow" w:cstheme="minorHAnsi"/>
          <w:color w:val="333333"/>
          <w:sz w:val="24"/>
          <w:szCs w:val="24"/>
          <w:lang w:eastAsia="es-ES"/>
        </w:rPr>
        <w:t>inglés</w:t>
      </w:r>
      <w:r w:rsidRPr="00247180">
        <w:rPr>
          <w:rFonts w:ascii="Arial Narrow" w:eastAsia="Times New Roman" w:hAnsi="Arial Narrow" w:cstheme="minorHAnsi"/>
          <w:color w:val="333333"/>
          <w:sz w:val="24"/>
          <w:szCs w:val="24"/>
          <w:lang w:eastAsia="es-ES"/>
        </w:rPr>
        <w:t xml:space="preserve">, que puede certificarse con exámenes de suficiencia. </w:t>
      </w:r>
    </w:p>
    <w:p w14:paraId="1C287D62" w14:textId="77777777" w:rsidR="00247180" w:rsidRPr="00247180" w:rsidRDefault="00980F76" w:rsidP="00247180">
      <w:pPr>
        <w:spacing w:line="276" w:lineRule="auto"/>
        <w:jc w:val="both"/>
        <w:rPr>
          <w:rFonts w:ascii="Arial Narrow" w:hAnsi="Arial Narrow"/>
          <w:sz w:val="24"/>
          <w:szCs w:val="24"/>
        </w:rPr>
      </w:pPr>
      <w:r w:rsidRPr="00247180">
        <w:rPr>
          <w:rFonts w:ascii="Arial Narrow" w:hAnsi="Arial Narrow"/>
          <w:sz w:val="24"/>
          <w:szCs w:val="24"/>
        </w:rPr>
        <w:t xml:space="preserve">En cuanto a la carga horaria, el nuevo plan propone una reducción general del </w:t>
      </w:r>
      <w:r w:rsidR="000B0058" w:rsidRPr="00247180">
        <w:rPr>
          <w:rFonts w:ascii="Arial Narrow" w:hAnsi="Arial Narrow"/>
          <w:sz w:val="24"/>
          <w:szCs w:val="24"/>
        </w:rPr>
        <w:t>1</w:t>
      </w:r>
      <w:r w:rsidR="000225F3" w:rsidRPr="00247180">
        <w:rPr>
          <w:rFonts w:ascii="Arial Narrow" w:hAnsi="Arial Narrow"/>
          <w:sz w:val="24"/>
          <w:szCs w:val="24"/>
        </w:rPr>
        <w:t>2</w:t>
      </w:r>
      <w:r w:rsidR="000B0058" w:rsidRPr="00247180">
        <w:rPr>
          <w:rFonts w:ascii="Arial Narrow" w:hAnsi="Arial Narrow"/>
          <w:sz w:val="24"/>
          <w:szCs w:val="24"/>
        </w:rPr>
        <w:t xml:space="preserve"> </w:t>
      </w:r>
      <w:r w:rsidRPr="00247180">
        <w:rPr>
          <w:rFonts w:ascii="Arial Narrow" w:hAnsi="Arial Narrow"/>
          <w:sz w:val="24"/>
          <w:szCs w:val="24"/>
        </w:rPr>
        <w:t>% (de</w:t>
      </w:r>
      <w:r w:rsidR="00A37744" w:rsidRPr="00247180">
        <w:rPr>
          <w:rFonts w:ascii="Arial Narrow" w:hAnsi="Arial Narrow"/>
          <w:sz w:val="24"/>
          <w:szCs w:val="24"/>
        </w:rPr>
        <w:t xml:space="preserve"> 4272 horas</w:t>
      </w:r>
      <w:r w:rsidRPr="00247180">
        <w:rPr>
          <w:rFonts w:ascii="Arial Narrow" w:hAnsi="Arial Narrow"/>
          <w:sz w:val="24"/>
          <w:szCs w:val="24"/>
        </w:rPr>
        <w:t xml:space="preserve"> del Plan 2014 a </w:t>
      </w:r>
      <w:r w:rsidR="00A37744" w:rsidRPr="00247180">
        <w:rPr>
          <w:rFonts w:ascii="Arial Narrow" w:hAnsi="Arial Narrow"/>
          <w:sz w:val="24"/>
          <w:szCs w:val="24"/>
        </w:rPr>
        <w:t>3</w:t>
      </w:r>
      <w:r w:rsidR="000225F3" w:rsidRPr="00247180">
        <w:rPr>
          <w:rFonts w:ascii="Arial Narrow" w:hAnsi="Arial Narrow"/>
          <w:sz w:val="24"/>
          <w:szCs w:val="24"/>
        </w:rPr>
        <w:t xml:space="preserve">760 </w:t>
      </w:r>
      <w:r w:rsidR="00A37744" w:rsidRPr="00247180">
        <w:rPr>
          <w:rFonts w:ascii="Arial Narrow" w:hAnsi="Arial Narrow"/>
          <w:sz w:val="24"/>
          <w:szCs w:val="24"/>
        </w:rPr>
        <w:t xml:space="preserve">horas </w:t>
      </w:r>
      <w:r w:rsidRPr="00247180">
        <w:rPr>
          <w:rFonts w:ascii="Arial Narrow" w:hAnsi="Arial Narrow"/>
          <w:sz w:val="24"/>
          <w:szCs w:val="24"/>
        </w:rPr>
        <w:t>del plan 2023</w:t>
      </w:r>
      <w:r w:rsidR="00EC42B2" w:rsidRPr="00247180">
        <w:rPr>
          <w:rFonts w:ascii="Arial Narrow" w:hAnsi="Arial Narrow"/>
          <w:sz w:val="24"/>
          <w:szCs w:val="24"/>
        </w:rPr>
        <w:t>),</w:t>
      </w:r>
      <w:r w:rsidRPr="00247180">
        <w:rPr>
          <w:rFonts w:ascii="Arial Narrow" w:hAnsi="Arial Narrow"/>
          <w:sz w:val="24"/>
          <w:szCs w:val="24"/>
        </w:rPr>
        <w:t xml:space="preserve"> </w:t>
      </w:r>
      <w:r w:rsidR="00083C13" w:rsidRPr="00247180">
        <w:rPr>
          <w:rFonts w:ascii="Arial Narrow" w:hAnsi="Arial Narrow"/>
          <w:sz w:val="24"/>
          <w:szCs w:val="24"/>
        </w:rPr>
        <w:t xml:space="preserve">acorde con la tendencia de reducción de la carga horaria y </w:t>
      </w:r>
      <w:r w:rsidR="00BD156C" w:rsidRPr="00247180">
        <w:rPr>
          <w:rFonts w:ascii="Arial Narrow" w:hAnsi="Arial Narrow"/>
          <w:sz w:val="24"/>
          <w:szCs w:val="24"/>
        </w:rPr>
        <w:t>la mejora en la duración real de la formación</w:t>
      </w:r>
      <w:r w:rsidR="00CF2845" w:rsidRPr="00247180">
        <w:rPr>
          <w:rFonts w:ascii="Arial Narrow" w:hAnsi="Arial Narrow"/>
          <w:sz w:val="24"/>
          <w:szCs w:val="24"/>
        </w:rPr>
        <w:t>, que propone la RM.</w:t>
      </w:r>
      <w:r w:rsidR="00D95407" w:rsidRPr="00247180">
        <w:rPr>
          <w:rFonts w:ascii="Arial Narrow" w:hAnsi="Arial Narrow"/>
          <w:sz w:val="24"/>
          <w:szCs w:val="24"/>
        </w:rPr>
        <w:t xml:space="preserve"> </w:t>
      </w:r>
    </w:p>
    <w:p w14:paraId="005D8BA9" w14:textId="77777777" w:rsidR="00247180" w:rsidRDefault="00CF2845" w:rsidP="00247180">
      <w:pPr>
        <w:spacing w:after="0" w:line="240" w:lineRule="auto"/>
        <w:ind w:right="-75"/>
        <w:jc w:val="both"/>
        <w:rPr>
          <w:rFonts w:ascii="Arial Narrow" w:hAnsi="Arial Narrow"/>
          <w:sz w:val="24"/>
          <w:szCs w:val="24"/>
        </w:rPr>
      </w:pPr>
      <w:r w:rsidRPr="00247180">
        <w:rPr>
          <w:rFonts w:ascii="Arial Narrow" w:hAnsi="Arial Narrow"/>
          <w:sz w:val="24"/>
          <w:szCs w:val="24"/>
        </w:rPr>
        <w:t xml:space="preserve">Es pertinente, por otro lado, señalar que este nuevo Plan ha tenido también en cuenta lo </w:t>
      </w:r>
      <w:r w:rsidR="0013434E" w:rsidRPr="00247180">
        <w:rPr>
          <w:rFonts w:ascii="Arial Narrow" w:hAnsi="Arial Narrow"/>
          <w:sz w:val="24"/>
          <w:szCs w:val="24"/>
        </w:rPr>
        <w:t>que,</w:t>
      </w:r>
      <w:r w:rsidRPr="00247180">
        <w:rPr>
          <w:rFonts w:ascii="Arial Narrow" w:hAnsi="Arial Narrow"/>
          <w:sz w:val="24"/>
          <w:szCs w:val="24"/>
        </w:rPr>
        <w:t xml:space="preserve"> en diciembre de 2021, el Ministerio de Educación (ME) y el Consejo Interuniversitario Nacional (CIN) establecieron, en forma conjunta, como lineamientos de políticas universitarias para su trabajo conjunto, a futuro; Uno de estos siete </w:t>
      </w:r>
      <w:r w:rsidR="0013434E" w:rsidRPr="00247180">
        <w:rPr>
          <w:rFonts w:ascii="Arial Narrow" w:hAnsi="Arial Narrow"/>
          <w:sz w:val="24"/>
          <w:szCs w:val="24"/>
        </w:rPr>
        <w:t>lineamientos establece</w:t>
      </w:r>
      <w:r w:rsidRPr="00247180">
        <w:rPr>
          <w:rFonts w:ascii="Arial Narrow" w:hAnsi="Arial Narrow"/>
          <w:sz w:val="24"/>
          <w:szCs w:val="24"/>
        </w:rPr>
        <w:t xml:space="preserve"> </w:t>
      </w:r>
      <w:r w:rsidRPr="00247180">
        <w:rPr>
          <w:rFonts w:ascii="Arial Narrow" w:hAnsi="Arial Narrow"/>
          <w:i/>
          <w:iCs/>
          <w:sz w:val="24"/>
          <w:szCs w:val="24"/>
        </w:rPr>
        <w:t>Las propuestas académicas: revisión de la distancia entre la duración teórica y la duración real de las carreras. Horas máximas. Créditos académicos</w:t>
      </w:r>
      <w:r w:rsidRPr="00247180">
        <w:rPr>
          <w:rFonts w:ascii="Arial Narrow" w:hAnsi="Arial Narrow"/>
          <w:sz w:val="24"/>
          <w:szCs w:val="24"/>
        </w:rPr>
        <w:t>.</w:t>
      </w:r>
      <w:r w:rsidR="0013434E" w:rsidRPr="00247180">
        <w:rPr>
          <w:rFonts w:ascii="Arial Narrow" w:hAnsi="Arial Narrow"/>
          <w:sz w:val="24"/>
          <w:szCs w:val="24"/>
        </w:rPr>
        <w:t xml:space="preserve"> En este sentido, prácticamente la totalidad de las asignaturas se han modelizado para prever un encuentro semanal, de forma de facilitar el ritmo de </w:t>
      </w:r>
      <w:r w:rsidR="007F2A10" w:rsidRPr="00247180">
        <w:rPr>
          <w:rFonts w:ascii="Arial Narrow" w:hAnsi="Arial Narrow"/>
          <w:sz w:val="24"/>
          <w:szCs w:val="24"/>
        </w:rPr>
        <w:t>cursado</w:t>
      </w:r>
      <w:r w:rsidR="0013434E" w:rsidRPr="00247180">
        <w:rPr>
          <w:rFonts w:ascii="Arial Narrow" w:hAnsi="Arial Narrow"/>
          <w:sz w:val="24"/>
          <w:szCs w:val="24"/>
        </w:rPr>
        <w:t xml:space="preserve"> y aprobación de las materias. </w:t>
      </w:r>
    </w:p>
    <w:p w14:paraId="2ABA1046" w14:textId="77777777" w:rsidR="00247180" w:rsidRDefault="00247180" w:rsidP="00247180">
      <w:pPr>
        <w:spacing w:after="0" w:line="240" w:lineRule="auto"/>
        <w:ind w:right="-75"/>
        <w:jc w:val="both"/>
        <w:rPr>
          <w:rFonts w:ascii="Arial Narrow" w:hAnsi="Arial Narrow"/>
          <w:sz w:val="24"/>
          <w:szCs w:val="24"/>
        </w:rPr>
      </w:pPr>
    </w:p>
    <w:p w14:paraId="6C460221" w14:textId="77777777" w:rsidR="000B0058" w:rsidRPr="007E4D17" w:rsidRDefault="000B0058" w:rsidP="007E4D17">
      <w:pPr>
        <w:jc w:val="both"/>
        <w:rPr>
          <w:rFonts w:ascii="Arial Narrow" w:hAnsi="Arial Narrow"/>
          <w:sz w:val="24"/>
          <w:szCs w:val="24"/>
        </w:rPr>
      </w:pPr>
    </w:p>
    <w:p w14:paraId="3E97E1E2" w14:textId="4A36CD10" w:rsidR="00650FE3" w:rsidRPr="007E4D17" w:rsidRDefault="00650FE3" w:rsidP="00247180">
      <w:pPr>
        <w:spacing w:after="0" w:line="240" w:lineRule="auto"/>
        <w:jc w:val="both"/>
        <w:rPr>
          <w:rFonts w:ascii="Arial Narrow" w:hAnsi="Arial Narrow" w:cstheme="minorHAnsi"/>
          <w:sz w:val="24"/>
          <w:szCs w:val="24"/>
        </w:rPr>
      </w:pPr>
      <w:r w:rsidRPr="007E4D17">
        <w:rPr>
          <w:rFonts w:ascii="Arial Narrow" w:hAnsi="Arial Narrow" w:cstheme="minorHAnsi"/>
          <w:sz w:val="24"/>
          <w:szCs w:val="24"/>
        </w:rPr>
        <w:t>El nuevo Plan asegura que las cargas horarias</w:t>
      </w:r>
      <w:r w:rsidR="00573C2B" w:rsidRPr="007E4D17">
        <w:rPr>
          <w:rFonts w:ascii="Arial Narrow" w:hAnsi="Arial Narrow" w:cstheme="minorHAnsi"/>
          <w:sz w:val="24"/>
          <w:szCs w:val="24"/>
        </w:rPr>
        <w:t xml:space="preserve"> </w:t>
      </w:r>
      <w:r w:rsidRPr="007E4D17">
        <w:rPr>
          <w:rFonts w:ascii="Arial Narrow" w:hAnsi="Arial Narrow" w:cstheme="minorHAnsi"/>
          <w:sz w:val="24"/>
          <w:szCs w:val="24"/>
        </w:rPr>
        <w:t>mínimas de cada Bloque se cumplan y las cuales se visualizan en las tablas y cuadros de los ítems 8 y 11.</w:t>
      </w:r>
    </w:p>
    <w:p w14:paraId="3BFDE1BA" w14:textId="77777777" w:rsidR="00CC341D" w:rsidRPr="007E4D17" w:rsidRDefault="00CC341D" w:rsidP="007E4D17">
      <w:pPr>
        <w:jc w:val="both"/>
        <w:rPr>
          <w:rFonts w:ascii="Arial Narrow" w:hAnsi="Arial Narrow"/>
          <w:b/>
          <w:bCs/>
          <w:sz w:val="24"/>
          <w:szCs w:val="24"/>
        </w:rPr>
      </w:pPr>
    </w:p>
    <w:p w14:paraId="3F926909" w14:textId="61EB5B0D" w:rsidR="00905134" w:rsidRPr="006C42B3" w:rsidRDefault="00905134" w:rsidP="007E4D17">
      <w:pPr>
        <w:ind w:firstLine="360"/>
        <w:jc w:val="both"/>
        <w:rPr>
          <w:rFonts w:ascii="Arial Narrow" w:eastAsia="Calibri" w:hAnsi="Arial Narrow" w:cs="Times New Roman"/>
          <w:sz w:val="24"/>
          <w:szCs w:val="24"/>
          <w:lang w:val="es-AR"/>
        </w:rPr>
      </w:pPr>
      <w:r w:rsidRPr="00247180">
        <w:rPr>
          <w:rFonts w:ascii="Arial Narrow" w:eastAsia="Calibri" w:hAnsi="Arial Narrow" w:cs="Times New Roman"/>
          <w:b/>
          <w:bCs/>
          <w:sz w:val="24"/>
          <w:szCs w:val="24"/>
          <w:lang w:val="es-AR"/>
        </w:rPr>
        <w:t>2.</w:t>
      </w:r>
      <w:r w:rsidR="00515684" w:rsidRPr="00247180">
        <w:rPr>
          <w:rFonts w:ascii="Arial Narrow" w:eastAsia="Calibri" w:hAnsi="Arial Narrow" w:cs="Times New Roman"/>
          <w:b/>
          <w:bCs/>
          <w:sz w:val="24"/>
          <w:szCs w:val="24"/>
          <w:lang w:val="es-AR"/>
        </w:rPr>
        <w:t>3</w:t>
      </w:r>
      <w:r w:rsidRPr="00247180">
        <w:rPr>
          <w:rFonts w:ascii="Arial Narrow" w:eastAsia="Calibri" w:hAnsi="Arial Narrow" w:cs="Times New Roman"/>
          <w:b/>
          <w:bCs/>
          <w:sz w:val="24"/>
          <w:szCs w:val="24"/>
          <w:lang w:val="es-AR"/>
        </w:rPr>
        <w:t>.2</w:t>
      </w:r>
      <w:r w:rsidRPr="006C42B3">
        <w:rPr>
          <w:rFonts w:ascii="Arial Narrow" w:eastAsia="Calibri" w:hAnsi="Arial Narrow" w:cs="Times New Roman"/>
          <w:b/>
          <w:bCs/>
          <w:sz w:val="24"/>
          <w:szCs w:val="24"/>
          <w:lang w:val="es-AR"/>
        </w:rPr>
        <w:t xml:space="preserve">. </w:t>
      </w:r>
      <w:r w:rsidRPr="007E4D17">
        <w:rPr>
          <w:rFonts w:ascii="Arial Narrow" w:eastAsia="Calibri" w:hAnsi="Arial Narrow" w:cstheme="minorHAnsi"/>
          <w:b/>
          <w:bCs/>
          <w:sz w:val="24"/>
          <w:szCs w:val="24"/>
          <w:lang w:val="es-AR"/>
        </w:rPr>
        <w:t>Modificación en la denominación de las unidades curriculares</w:t>
      </w:r>
    </w:p>
    <w:p w14:paraId="61BE0D6E" w14:textId="77777777" w:rsidR="00905134" w:rsidRPr="007E4D17" w:rsidRDefault="00905134" w:rsidP="007E4D17">
      <w:pPr>
        <w:ind w:left="360"/>
        <w:contextualSpacing/>
        <w:jc w:val="both"/>
        <w:rPr>
          <w:rFonts w:ascii="Arial Narrow" w:eastAsia="Calibri" w:hAnsi="Arial Narrow" w:cstheme="minorHAnsi"/>
          <w:sz w:val="24"/>
          <w:szCs w:val="24"/>
          <w:lang w:val="es-AR"/>
        </w:rPr>
      </w:pPr>
    </w:p>
    <w:p w14:paraId="531625E1" w14:textId="2AA73647" w:rsidR="00905134" w:rsidRPr="007E4D17" w:rsidRDefault="00905134" w:rsidP="007E4D17">
      <w:pPr>
        <w:ind w:left="360"/>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A continuación, se describen otros cambios en los Bloques de Ciencias Básicas de la Ingeniería, Tecnologías Básicas y Aplicadas</w:t>
      </w:r>
    </w:p>
    <w:p w14:paraId="13B7F851" w14:textId="77777777" w:rsidR="00905134" w:rsidRPr="007E4D17" w:rsidRDefault="00905134" w:rsidP="007E4D17">
      <w:pPr>
        <w:ind w:left="360"/>
        <w:contextualSpacing/>
        <w:jc w:val="both"/>
        <w:rPr>
          <w:rFonts w:ascii="Arial Narrow" w:eastAsia="Calibri" w:hAnsi="Arial Narrow" w:cstheme="minorHAnsi"/>
          <w:sz w:val="24"/>
          <w:szCs w:val="24"/>
          <w:lang w:val="es-AR"/>
        </w:rPr>
      </w:pPr>
    </w:p>
    <w:tbl>
      <w:tblPr>
        <w:tblStyle w:val="Tablaconcuadrcula"/>
        <w:tblW w:w="0" w:type="auto"/>
        <w:tblInd w:w="360" w:type="dxa"/>
        <w:tblLook w:val="04A0" w:firstRow="1" w:lastRow="0" w:firstColumn="1" w:lastColumn="0" w:noHBand="0" w:noVBand="1"/>
      </w:tblPr>
      <w:tblGrid>
        <w:gridCol w:w="2831"/>
        <w:gridCol w:w="2831"/>
        <w:gridCol w:w="2832"/>
      </w:tblGrid>
      <w:tr w:rsidR="00905134" w:rsidRPr="006C42B3" w14:paraId="3304B40D" w14:textId="77777777" w:rsidTr="00FA3520">
        <w:tc>
          <w:tcPr>
            <w:tcW w:w="2831" w:type="dxa"/>
          </w:tcPr>
          <w:p w14:paraId="13BDEB28" w14:textId="77777777" w:rsidR="00905134" w:rsidRPr="007E4D17" w:rsidRDefault="00905134" w:rsidP="007E4D17">
            <w:pPr>
              <w:contextualSpacing/>
              <w:jc w:val="both"/>
              <w:rPr>
                <w:rFonts w:ascii="Arial Narrow" w:eastAsia="Calibri" w:hAnsi="Arial Narrow" w:cstheme="minorHAnsi"/>
                <w:i/>
                <w:sz w:val="24"/>
                <w:szCs w:val="24"/>
                <w:lang w:val="es-AR"/>
              </w:rPr>
            </w:pPr>
            <w:r w:rsidRPr="007E4D17">
              <w:rPr>
                <w:rFonts w:ascii="Arial Narrow" w:eastAsia="Calibri" w:hAnsi="Arial Narrow" w:cstheme="minorHAnsi"/>
                <w:i/>
                <w:sz w:val="24"/>
                <w:szCs w:val="24"/>
                <w:lang w:val="es-AR"/>
              </w:rPr>
              <w:t>Nombre de la asignatura actual</w:t>
            </w:r>
          </w:p>
        </w:tc>
        <w:tc>
          <w:tcPr>
            <w:tcW w:w="2831" w:type="dxa"/>
          </w:tcPr>
          <w:p w14:paraId="77F32C0E" w14:textId="77777777" w:rsidR="00905134" w:rsidRPr="007E4D17" w:rsidRDefault="00905134" w:rsidP="007E4D17">
            <w:pPr>
              <w:contextualSpacing/>
              <w:jc w:val="both"/>
              <w:rPr>
                <w:rFonts w:ascii="Arial Narrow" w:eastAsia="Calibri" w:hAnsi="Arial Narrow" w:cstheme="minorHAnsi"/>
                <w:i/>
                <w:sz w:val="24"/>
                <w:szCs w:val="24"/>
                <w:lang w:val="es-AR"/>
              </w:rPr>
            </w:pPr>
            <w:r w:rsidRPr="007E4D17">
              <w:rPr>
                <w:rFonts w:ascii="Arial Narrow" w:eastAsia="Calibri" w:hAnsi="Arial Narrow" w:cstheme="minorHAnsi"/>
                <w:i/>
                <w:sz w:val="24"/>
                <w:szCs w:val="24"/>
                <w:lang w:val="es-AR"/>
              </w:rPr>
              <w:t>Nombre de la propuesta</w:t>
            </w:r>
          </w:p>
        </w:tc>
        <w:tc>
          <w:tcPr>
            <w:tcW w:w="2832" w:type="dxa"/>
          </w:tcPr>
          <w:p w14:paraId="46EDFCB6" w14:textId="77777777" w:rsidR="00905134" w:rsidRPr="007E4D17" w:rsidRDefault="00905134" w:rsidP="007E4D17">
            <w:pPr>
              <w:contextualSpacing/>
              <w:jc w:val="both"/>
              <w:rPr>
                <w:rFonts w:ascii="Arial Narrow" w:eastAsia="Calibri" w:hAnsi="Arial Narrow" w:cstheme="minorHAnsi"/>
                <w:i/>
                <w:sz w:val="24"/>
                <w:szCs w:val="24"/>
                <w:lang w:val="es-AR"/>
              </w:rPr>
            </w:pPr>
            <w:r w:rsidRPr="007E4D17">
              <w:rPr>
                <w:rFonts w:ascii="Arial Narrow" w:eastAsia="Calibri" w:hAnsi="Arial Narrow" w:cstheme="minorHAnsi"/>
                <w:i/>
                <w:sz w:val="24"/>
                <w:szCs w:val="24"/>
                <w:lang w:val="es-AR"/>
              </w:rPr>
              <w:t>Fundamentación del cambio</w:t>
            </w:r>
          </w:p>
        </w:tc>
      </w:tr>
      <w:tr w:rsidR="00905134" w:rsidRPr="006C42B3" w14:paraId="48FEDB07" w14:textId="77777777" w:rsidTr="00FA3520">
        <w:tc>
          <w:tcPr>
            <w:tcW w:w="2831" w:type="dxa"/>
          </w:tcPr>
          <w:p w14:paraId="5C7FD732" w14:textId="77777777" w:rsidR="00905134" w:rsidRPr="007E4D17" w:rsidRDefault="00905134"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Cálculo II</w:t>
            </w:r>
          </w:p>
          <w:p w14:paraId="2F6F93AC" w14:textId="77777777" w:rsidR="00905134" w:rsidRPr="007E4D17" w:rsidRDefault="00905134" w:rsidP="007E4D17">
            <w:pPr>
              <w:contextualSpacing/>
              <w:jc w:val="both"/>
              <w:rPr>
                <w:rFonts w:ascii="Arial Narrow" w:eastAsia="Calibri" w:hAnsi="Arial Narrow" w:cstheme="minorHAnsi"/>
                <w:sz w:val="24"/>
                <w:szCs w:val="24"/>
                <w:lang w:val="es-AR"/>
              </w:rPr>
            </w:pPr>
          </w:p>
        </w:tc>
        <w:tc>
          <w:tcPr>
            <w:tcW w:w="2831" w:type="dxa"/>
          </w:tcPr>
          <w:p w14:paraId="668106A6" w14:textId="6BDA1E07" w:rsidR="00905134" w:rsidRPr="007E4D17" w:rsidRDefault="00905134" w:rsidP="007E4D17">
            <w:pPr>
              <w:contextualSpacing/>
              <w:jc w:val="both"/>
              <w:rPr>
                <w:rFonts w:ascii="Arial Narrow" w:eastAsia="Calibri" w:hAnsi="Arial Narrow" w:cstheme="minorHAnsi"/>
                <w:i/>
                <w:sz w:val="24"/>
                <w:szCs w:val="24"/>
                <w:lang w:val="es-AR"/>
              </w:rPr>
            </w:pPr>
            <w:r w:rsidRPr="007E4D17">
              <w:rPr>
                <w:rFonts w:ascii="Arial Narrow" w:eastAsia="Calibri" w:hAnsi="Arial Narrow" w:cstheme="minorHAnsi"/>
                <w:sz w:val="24"/>
                <w:szCs w:val="24"/>
                <w:lang w:val="es-AR"/>
              </w:rPr>
              <w:t xml:space="preserve">Análisis </w:t>
            </w:r>
            <w:r w:rsidR="005E601B" w:rsidRPr="007E4D17">
              <w:rPr>
                <w:rFonts w:ascii="Arial Narrow" w:eastAsia="Calibri" w:hAnsi="Arial Narrow" w:cstheme="minorHAnsi"/>
                <w:sz w:val="24"/>
                <w:szCs w:val="24"/>
                <w:lang w:val="es-AR"/>
              </w:rPr>
              <w:t>B</w:t>
            </w:r>
          </w:p>
        </w:tc>
        <w:tc>
          <w:tcPr>
            <w:tcW w:w="2832" w:type="dxa"/>
          </w:tcPr>
          <w:p w14:paraId="7EE8EDFC" w14:textId="77777777" w:rsidR="00905134" w:rsidRPr="007E4D17" w:rsidRDefault="00905134" w:rsidP="007E4D17">
            <w:pPr>
              <w:contextualSpacing/>
              <w:jc w:val="both"/>
              <w:rPr>
                <w:rFonts w:ascii="Arial Narrow" w:eastAsia="Calibri" w:hAnsi="Arial Narrow" w:cstheme="minorHAnsi"/>
                <w:i/>
                <w:sz w:val="24"/>
                <w:szCs w:val="24"/>
                <w:lang w:val="es-AR"/>
              </w:rPr>
            </w:pPr>
            <w:r w:rsidRPr="007E4D17">
              <w:rPr>
                <w:rFonts w:ascii="Arial Narrow" w:eastAsia="Calibri" w:hAnsi="Arial Narrow" w:cstheme="minorHAnsi"/>
                <w:i/>
                <w:sz w:val="24"/>
                <w:szCs w:val="24"/>
                <w:lang w:val="es-AR"/>
              </w:rPr>
              <w:t xml:space="preserve">Se </w:t>
            </w:r>
            <w:r w:rsidRPr="007E4D17">
              <w:rPr>
                <w:rFonts w:ascii="Arial Narrow" w:eastAsia="Calibri" w:hAnsi="Arial Narrow" w:cstheme="minorHAnsi"/>
                <w:sz w:val="24"/>
                <w:szCs w:val="24"/>
                <w:lang w:val="es-AR"/>
              </w:rPr>
              <w:t>modifica el nombre de la asignatura</w:t>
            </w:r>
          </w:p>
        </w:tc>
      </w:tr>
      <w:tr w:rsidR="00905134" w:rsidRPr="006C42B3" w14:paraId="078DF3DA" w14:textId="77777777" w:rsidTr="00FA3520">
        <w:tc>
          <w:tcPr>
            <w:tcW w:w="2831" w:type="dxa"/>
          </w:tcPr>
          <w:p w14:paraId="74256665" w14:textId="77777777" w:rsidR="00905134" w:rsidRPr="007E4D17" w:rsidRDefault="00905134"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Cálculo Avanzado</w:t>
            </w:r>
          </w:p>
          <w:p w14:paraId="59D61C23" w14:textId="77777777" w:rsidR="00905134" w:rsidRPr="007E4D17" w:rsidRDefault="00905134"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y Métodos Numéricos</w:t>
            </w:r>
          </w:p>
          <w:p w14:paraId="060256D7" w14:textId="77777777" w:rsidR="00905134" w:rsidRPr="007E4D17" w:rsidRDefault="00905134" w:rsidP="007E4D17">
            <w:pPr>
              <w:contextualSpacing/>
              <w:jc w:val="both"/>
              <w:rPr>
                <w:rFonts w:ascii="Arial Narrow" w:eastAsia="Calibri" w:hAnsi="Arial Narrow" w:cstheme="minorHAnsi"/>
                <w:sz w:val="24"/>
                <w:szCs w:val="24"/>
                <w:lang w:val="es-AR"/>
              </w:rPr>
            </w:pPr>
          </w:p>
        </w:tc>
        <w:tc>
          <w:tcPr>
            <w:tcW w:w="2831" w:type="dxa"/>
          </w:tcPr>
          <w:p w14:paraId="22CA2DB4" w14:textId="29BEE363" w:rsidR="00905134" w:rsidRPr="007E4D17" w:rsidRDefault="00905134"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 xml:space="preserve">Análisis </w:t>
            </w:r>
            <w:r w:rsidR="005E601B" w:rsidRPr="007E4D17">
              <w:rPr>
                <w:rFonts w:ascii="Arial Narrow" w:eastAsia="Calibri" w:hAnsi="Arial Narrow" w:cstheme="minorHAnsi"/>
                <w:sz w:val="24"/>
                <w:szCs w:val="24"/>
                <w:lang w:val="es-AR"/>
              </w:rPr>
              <w:t>C</w:t>
            </w:r>
            <w:r w:rsidR="00CF6E20">
              <w:rPr>
                <w:rFonts w:ascii="Arial Narrow" w:eastAsia="Calibri" w:hAnsi="Arial Narrow" w:cstheme="minorHAnsi"/>
                <w:sz w:val="24"/>
                <w:szCs w:val="24"/>
                <w:lang w:val="es-AR"/>
              </w:rPr>
              <w:t>2</w:t>
            </w:r>
          </w:p>
        </w:tc>
        <w:tc>
          <w:tcPr>
            <w:tcW w:w="2832" w:type="dxa"/>
          </w:tcPr>
          <w:p w14:paraId="414823B0" w14:textId="77777777" w:rsidR="00905134" w:rsidRPr="007E4D17" w:rsidRDefault="00905134" w:rsidP="007E4D17">
            <w:pPr>
              <w:contextualSpacing/>
              <w:jc w:val="both"/>
              <w:rPr>
                <w:rFonts w:ascii="Arial Narrow" w:eastAsia="Calibri" w:hAnsi="Arial Narrow" w:cstheme="minorHAnsi"/>
                <w:iCs/>
                <w:sz w:val="24"/>
                <w:szCs w:val="24"/>
                <w:lang w:val="es-AR"/>
              </w:rPr>
            </w:pPr>
            <w:r w:rsidRPr="007E4D17">
              <w:rPr>
                <w:rFonts w:ascii="Arial Narrow" w:eastAsia="Calibri" w:hAnsi="Arial Narrow" w:cstheme="minorHAnsi"/>
                <w:iCs/>
                <w:sz w:val="24"/>
                <w:szCs w:val="24"/>
                <w:lang w:val="es-AR"/>
              </w:rPr>
              <w:t>Fusión de 2 asignaturas Reducción de contenidos por el concepto de “</w:t>
            </w:r>
            <w:proofErr w:type="spellStart"/>
            <w:r w:rsidRPr="007E4D17">
              <w:rPr>
                <w:rFonts w:ascii="Arial Narrow" w:eastAsia="Calibri" w:hAnsi="Arial Narrow" w:cstheme="minorHAnsi"/>
                <w:iCs/>
                <w:sz w:val="24"/>
                <w:szCs w:val="24"/>
                <w:lang w:val="es-AR"/>
              </w:rPr>
              <w:t>math</w:t>
            </w:r>
            <w:proofErr w:type="spellEnd"/>
            <w:r w:rsidRPr="007E4D17">
              <w:rPr>
                <w:rFonts w:ascii="Arial Narrow" w:eastAsia="Calibri" w:hAnsi="Arial Narrow" w:cstheme="minorHAnsi"/>
                <w:iCs/>
                <w:sz w:val="24"/>
                <w:szCs w:val="24"/>
                <w:lang w:val="es-AR"/>
              </w:rPr>
              <w:t xml:space="preserve"> in time” ver ítem 2.4.2.1</w:t>
            </w:r>
          </w:p>
        </w:tc>
      </w:tr>
      <w:tr w:rsidR="00905134" w:rsidRPr="006C42B3" w14:paraId="37536D1A" w14:textId="77777777" w:rsidTr="00FA3520">
        <w:tc>
          <w:tcPr>
            <w:tcW w:w="2831" w:type="dxa"/>
          </w:tcPr>
          <w:p w14:paraId="3BC58C2E" w14:textId="77777777" w:rsidR="00905134" w:rsidRPr="007E4D17" w:rsidRDefault="00905134"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Introducción a la Calidad</w:t>
            </w:r>
          </w:p>
        </w:tc>
        <w:tc>
          <w:tcPr>
            <w:tcW w:w="2831" w:type="dxa"/>
          </w:tcPr>
          <w:p w14:paraId="249FA26B" w14:textId="77777777" w:rsidR="00905134" w:rsidRPr="007E4D17" w:rsidRDefault="00905134"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Introducción a la Calidad Industrial</w:t>
            </w:r>
          </w:p>
        </w:tc>
        <w:tc>
          <w:tcPr>
            <w:tcW w:w="2832" w:type="dxa"/>
          </w:tcPr>
          <w:p w14:paraId="1B26B751" w14:textId="77777777" w:rsidR="00905134" w:rsidRPr="007E4D17" w:rsidRDefault="00905134"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Título que mejora el abordaje y conceptualización de la asignatura.</w:t>
            </w:r>
          </w:p>
        </w:tc>
      </w:tr>
      <w:tr w:rsidR="00905134" w:rsidRPr="006C42B3" w14:paraId="04950764" w14:textId="77777777" w:rsidTr="007E4D17">
        <w:tc>
          <w:tcPr>
            <w:tcW w:w="2831" w:type="dxa"/>
          </w:tcPr>
          <w:p w14:paraId="40A74AE6" w14:textId="4CDCE865" w:rsidR="00905134" w:rsidRPr="007E4D17" w:rsidRDefault="00375FF9"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 xml:space="preserve">Ingeniería </w:t>
            </w:r>
            <w:r w:rsidR="00905134" w:rsidRPr="007E4D17">
              <w:rPr>
                <w:rFonts w:ascii="Arial Narrow" w:eastAsia="Calibri" w:hAnsi="Arial Narrow" w:cstheme="minorHAnsi"/>
                <w:sz w:val="24"/>
                <w:szCs w:val="24"/>
                <w:lang w:val="es-AR"/>
              </w:rPr>
              <w:t xml:space="preserve">Ambiental </w:t>
            </w:r>
          </w:p>
        </w:tc>
        <w:tc>
          <w:tcPr>
            <w:tcW w:w="2831" w:type="dxa"/>
            <w:shd w:val="clear" w:color="auto" w:fill="FFFFFF" w:themeFill="background1"/>
          </w:tcPr>
          <w:p w14:paraId="6CF12FDF" w14:textId="4699F50B" w:rsidR="00905134" w:rsidRPr="007E4D17" w:rsidRDefault="000225F3"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Gestión Ambiental</w:t>
            </w:r>
            <w:r w:rsidR="00905134" w:rsidRPr="007E4D17">
              <w:rPr>
                <w:rFonts w:ascii="Arial Narrow" w:eastAsia="Calibri" w:hAnsi="Arial Narrow" w:cstheme="minorHAnsi"/>
                <w:sz w:val="24"/>
                <w:szCs w:val="24"/>
                <w:lang w:val="es-AR"/>
              </w:rPr>
              <w:t xml:space="preserve"> </w:t>
            </w:r>
            <w:r w:rsidR="00C603C3" w:rsidRPr="007E4D17">
              <w:rPr>
                <w:rFonts w:ascii="Arial Narrow" w:eastAsia="Calibri" w:hAnsi="Arial Narrow" w:cstheme="minorHAnsi"/>
                <w:sz w:val="24"/>
                <w:szCs w:val="24"/>
                <w:lang w:val="es-AR"/>
              </w:rPr>
              <w:t>para el desarrollo sustentable</w:t>
            </w:r>
          </w:p>
        </w:tc>
        <w:tc>
          <w:tcPr>
            <w:tcW w:w="2832" w:type="dxa"/>
          </w:tcPr>
          <w:p w14:paraId="7BC66170" w14:textId="722554FA" w:rsidR="00905134" w:rsidRPr="007E4D17" w:rsidRDefault="00905134"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Título que mejora el abordaje y conceptualización de la asignatura</w:t>
            </w:r>
            <w:r w:rsidR="00C603C3" w:rsidRPr="007E4D17">
              <w:rPr>
                <w:rFonts w:ascii="Arial Narrow" w:eastAsia="Calibri" w:hAnsi="Arial Narrow" w:cstheme="minorHAnsi"/>
                <w:sz w:val="24"/>
                <w:szCs w:val="24"/>
                <w:lang w:val="es-AR"/>
              </w:rPr>
              <w:t xml:space="preserve">. </w:t>
            </w:r>
            <w:r w:rsidR="00C603C3" w:rsidRPr="007E4D17">
              <w:rPr>
                <w:rFonts w:ascii="Arial Narrow" w:hAnsi="Arial Narrow"/>
              </w:rPr>
              <w:t xml:space="preserve"> </w:t>
            </w:r>
            <w:r w:rsidR="00C603C3" w:rsidRPr="007E4D17">
              <w:rPr>
                <w:rFonts w:ascii="Arial Narrow" w:eastAsia="Calibri" w:hAnsi="Arial Narrow" w:cstheme="minorHAnsi"/>
                <w:sz w:val="24"/>
                <w:szCs w:val="24"/>
                <w:lang w:val="es-AR"/>
              </w:rPr>
              <w:t>El nombre anterior puede prestarse a confusión con la carrera del mismo nombre</w:t>
            </w:r>
          </w:p>
        </w:tc>
      </w:tr>
      <w:tr w:rsidR="00375FF9" w:rsidRPr="006C42B3" w14:paraId="32728474" w14:textId="77777777" w:rsidTr="00FA3520">
        <w:tc>
          <w:tcPr>
            <w:tcW w:w="2831" w:type="dxa"/>
          </w:tcPr>
          <w:p w14:paraId="0FB5D1F5" w14:textId="4C6B0B16" w:rsidR="00375FF9" w:rsidRPr="007E4D17" w:rsidRDefault="00375FF9"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Metrología 1</w:t>
            </w:r>
          </w:p>
        </w:tc>
        <w:tc>
          <w:tcPr>
            <w:tcW w:w="2831" w:type="dxa"/>
          </w:tcPr>
          <w:p w14:paraId="4D445C46" w14:textId="5968B0CF" w:rsidR="00375FF9" w:rsidRPr="007E4D17" w:rsidRDefault="00375FF9" w:rsidP="007E4D17">
            <w:pPr>
              <w:contextualSpacing/>
              <w:jc w:val="both"/>
              <w:rPr>
                <w:rFonts w:ascii="Arial Narrow" w:eastAsia="Calibri" w:hAnsi="Arial Narrow" w:cstheme="minorHAnsi"/>
                <w:sz w:val="24"/>
                <w:szCs w:val="24"/>
                <w:highlight w:val="cyan"/>
                <w:lang w:val="es-AR"/>
              </w:rPr>
            </w:pPr>
            <w:r w:rsidRPr="007E4D17">
              <w:rPr>
                <w:rFonts w:ascii="Arial Narrow" w:eastAsia="Calibri" w:hAnsi="Arial Narrow" w:cstheme="minorHAnsi"/>
                <w:sz w:val="24"/>
                <w:szCs w:val="24"/>
                <w:lang w:val="es-AR"/>
              </w:rPr>
              <w:t xml:space="preserve">Metrología industrial </w:t>
            </w:r>
          </w:p>
        </w:tc>
        <w:tc>
          <w:tcPr>
            <w:tcW w:w="2832" w:type="dxa"/>
          </w:tcPr>
          <w:p w14:paraId="5294D314" w14:textId="0986B79E" w:rsidR="00375FF9" w:rsidRPr="007E4D17" w:rsidRDefault="00375FF9"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Título que mejora el abordaje y conceptualización de la asignatura</w:t>
            </w:r>
          </w:p>
        </w:tc>
      </w:tr>
    </w:tbl>
    <w:p w14:paraId="64494AFD" w14:textId="7C22C46D" w:rsidR="00905134" w:rsidRPr="007E4D17" w:rsidRDefault="00905134" w:rsidP="007E4D17">
      <w:pPr>
        <w:ind w:left="360"/>
        <w:contextualSpacing/>
        <w:jc w:val="both"/>
        <w:rPr>
          <w:rFonts w:ascii="Arial Narrow" w:eastAsia="Calibri" w:hAnsi="Arial Narrow" w:cstheme="minorHAnsi"/>
          <w:sz w:val="24"/>
          <w:szCs w:val="24"/>
          <w:lang w:val="es-AR"/>
        </w:rPr>
      </w:pPr>
    </w:p>
    <w:p w14:paraId="076C1D74" w14:textId="59B2AF53" w:rsidR="00C603C3" w:rsidRPr="007E4D17" w:rsidRDefault="00C603C3" w:rsidP="007E4D17">
      <w:pPr>
        <w:ind w:left="360"/>
        <w:contextualSpacing/>
        <w:jc w:val="both"/>
        <w:rPr>
          <w:rFonts w:ascii="Arial Narrow" w:eastAsia="Calibri" w:hAnsi="Arial Narrow" w:cstheme="minorHAnsi"/>
          <w:sz w:val="24"/>
          <w:szCs w:val="24"/>
          <w:lang w:val="es-AR"/>
        </w:rPr>
      </w:pPr>
    </w:p>
    <w:p w14:paraId="36FCE83B" w14:textId="77777777" w:rsidR="00C603C3" w:rsidRPr="007E4D17" w:rsidRDefault="00C603C3" w:rsidP="007E4D17">
      <w:pPr>
        <w:ind w:left="360"/>
        <w:contextualSpacing/>
        <w:jc w:val="both"/>
        <w:rPr>
          <w:rFonts w:ascii="Arial Narrow" w:eastAsia="Calibri" w:hAnsi="Arial Narrow" w:cstheme="minorHAnsi"/>
          <w:sz w:val="24"/>
          <w:szCs w:val="24"/>
          <w:lang w:val="es-AR"/>
        </w:rPr>
      </w:pPr>
    </w:p>
    <w:p w14:paraId="6ACEA692" w14:textId="19931F9F" w:rsidR="00905134" w:rsidRPr="007E4D17" w:rsidRDefault="00247180" w:rsidP="007E4D17">
      <w:pPr>
        <w:ind w:left="360"/>
        <w:contextualSpacing/>
        <w:jc w:val="both"/>
        <w:rPr>
          <w:rFonts w:ascii="Arial Narrow" w:eastAsia="Calibri" w:hAnsi="Arial Narrow" w:cstheme="minorHAnsi"/>
          <w:sz w:val="24"/>
          <w:szCs w:val="24"/>
          <w:lang w:val="es-AR"/>
        </w:rPr>
      </w:pPr>
      <w:r w:rsidRPr="00247180">
        <w:rPr>
          <w:rFonts w:ascii="Arial Narrow" w:eastAsia="Calibri" w:hAnsi="Arial Narrow" w:cstheme="minorHAnsi"/>
          <w:b/>
          <w:bCs/>
          <w:sz w:val="24"/>
          <w:szCs w:val="24"/>
          <w:lang w:val="es-AR"/>
        </w:rPr>
        <w:t xml:space="preserve">2.3.3 </w:t>
      </w:r>
      <w:r w:rsidR="00905134" w:rsidRPr="007E4D17">
        <w:rPr>
          <w:rFonts w:ascii="Arial Narrow" w:eastAsia="Calibri" w:hAnsi="Arial Narrow" w:cstheme="minorHAnsi"/>
          <w:b/>
          <w:bCs/>
          <w:sz w:val="24"/>
          <w:szCs w:val="24"/>
          <w:lang w:val="es-AR"/>
        </w:rPr>
        <w:t>Modificación de las cargas horarias</w:t>
      </w:r>
    </w:p>
    <w:p w14:paraId="14D92701" w14:textId="77777777" w:rsidR="00905134" w:rsidRPr="007E4D17" w:rsidRDefault="00905134" w:rsidP="007E4D17">
      <w:pPr>
        <w:ind w:left="360"/>
        <w:contextualSpacing/>
        <w:jc w:val="both"/>
        <w:rPr>
          <w:rFonts w:ascii="Arial Narrow" w:eastAsia="Calibri" w:hAnsi="Arial Narrow" w:cstheme="minorHAnsi"/>
          <w:sz w:val="24"/>
          <w:szCs w:val="24"/>
          <w:lang w:val="es-AR"/>
        </w:rPr>
      </w:pPr>
    </w:p>
    <w:p w14:paraId="7A3B13AD" w14:textId="3441D217" w:rsidR="002B0263" w:rsidRDefault="002B0263" w:rsidP="002B0263">
      <w:pPr>
        <w:spacing w:after="0" w:line="240" w:lineRule="auto"/>
        <w:jc w:val="both"/>
        <w:rPr>
          <w:rFonts w:ascii="Arial Narrow" w:hAnsi="Arial Narrow" w:cs="Arial"/>
          <w:b/>
          <w:bCs/>
          <w:color w:val="000000" w:themeColor="text1"/>
          <w:sz w:val="24"/>
          <w:szCs w:val="24"/>
        </w:rPr>
      </w:pPr>
      <w:r>
        <w:rPr>
          <w:rFonts w:ascii="Arial Narrow" w:hAnsi="Arial Narrow"/>
          <w:b/>
          <w:bCs/>
          <w:sz w:val="24"/>
          <w:szCs w:val="24"/>
        </w:rPr>
        <w:t>Tabla comparativa entre los planes de estudio 2014 y 2023 sobre de la carga horaria total de los Bloques de Conocimiento</w:t>
      </w:r>
    </w:p>
    <w:p w14:paraId="476EC943" w14:textId="77777777" w:rsidR="002B0263" w:rsidRDefault="002B0263" w:rsidP="002B0263">
      <w:pPr>
        <w:spacing w:after="0" w:line="240" w:lineRule="auto"/>
        <w:ind w:right="-75"/>
        <w:jc w:val="both"/>
        <w:rPr>
          <w:rFonts w:ascii="Arial Narrow" w:eastAsia="Times New Roman" w:hAnsi="Arial Narrow" w:cstheme="minorHAnsi"/>
          <w:b/>
          <w:bCs/>
          <w:color w:val="000000"/>
          <w:lang w:eastAsia="es-ES"/>
        </w:rPr>
      </w:pPr>
    </w:p>
    <w:tbl>
      <w:tblPr>
        <w:tblStyle w:val="Tablaconcuadrcula"/>
        <w:tblW w:w="8288" w:type="dxa"/>
        <w:jc w:val="center"/>
        <w:tblLook w:val="04A0" w:firstRow="1" w:lastRow="0" w:firstColumn="1" w:lastColumn="0" w:noHBand="0" w:noVBand="1"/>
      </w:tblPr>
      <w:tblGrid>
        <w:gridCol w:w="3955"/>
        <w:gridCol w:w="2160"/>
        <w:gridCol w:w="2173"/>
      </w:tblGrid>
      <w:tr w:rsidR="002B0263" w:rsidRPr="005C7B64" w14:paraId="1213E1C5" w14:textId="77777777" w:rsidTr="00FA3520">
        <w:trPr>
          <w:jc w:val="center"/>
        </w:trPr>
        <w:tc>
          <w:tcPr>
            <w:tcW w:w="3955" w:type="dxa"/>
          </w:tcPr>
          <w:p w14:paraId="002BDB19" w14:textId="77777777" w:rsidR="002B0263" w:rsidRPr="005C7B64" w:rsidRDefault="002B0263" w:rsidP="00FA3520">
            <w:pPr>
              <w:spacing w:line="360" w:lineRule="auto"/>
              <w:jc w:val="both"/>
              <w:rPr>
                <w:rFonts w:ascii="Arial Narrow" w:hAnsi="Arial Narrow"/>
                <w:b/>
                <w:bCs/>
                <w:sz w:val="24"/>
                <w:szCs w:val="24"/>
              </w:rPr>
            </w:pPr>
            <w:r w:rsidRPr="005C7B64">
              <w:rPr>
                <w:rFonts w:ascii="Arial Narrow" w:hAnsi="Arial Narrow"/>
                <w:b/>
                <w:bCs/>
                <w:sz w:val="24"/>
                <w:szCs w:val="24"/>
              </w:rPr>
              <w:t xml:space="preserve">Bloque de conocimiento </w:t>
            </w:r>
          </w:p>
        </w:tc>
        <w:tc>
          <w:tcPr>
            <w:tcW w:w="2160" w:type="dxa"/>
          </w:tcPr>
          <w:p w14:paraId="2D80F3B3" w14:textId="77777777" w:rsidR="002B0263" w:rsidRPr="005C7B64" w:rsidRDefault="002B0263" w:rsidP="00FA3520">
            <w:pPr>
              <w:spacing w:line="360" w:lineRule="auto"/>
              <w:jc w:val="center"/>
              <w:rPr>
                <w:rFonts w:ascii="Arial Narrow" w:hAnsi="Arial Narrow"/>
                <w:b/>
                <w:bCs/>
                <w:sz w:val="24"/>
                <w:szCs w:val="24"/>
              </w:rPr>
            </w:pPr>
            <w:r w:rsidRPr="005C7B64">
              <w:rPr>
                <w:rFonts w:ascii="Arial Narrow" w:hAnsi="Arial Narrow"/>
                <w:b/>
                <w:bCs/>
                <w:sz w:val="24"/>
                <w:szCs w:val="24"/>
              </w:rPr>
              <w:t>Plan de Estudios 2014</w:t>
            </w:r>
          </w:p>
        </w:tc>
        <w:tc>
          <w:tcPr>
            <w:tcW w:w="2173" w:type="dxa"/>
          </w:tcPr>
          <w:p w14:paraId="4711D48C" w14:textId="77777777" w:rsidR="002B0263" w:rsidRPr="005C7B64" w:rsidRDefault="002B0263" w:rsidP="00FA3520">
            <w:pPr>
              <w:spacing w:line="360" w:lineRule="auto"/>
              <w:jc w:val="center"/>
              <w:rPr>
                <w:rFonts w:ascii="Arial Narrow" w:hAnsi="Arial Narrow"/>
                <w:b/>
                <w:bCs/>
                <w:sz w:val="24"/>
                <w:szCs w:val="24"/>
              </w:rPr>
            </w:pPr>
            <w:r>
              <w:rPr>
                <w:rFonts w:ascii="Arial Narrow" w:hAnsi="Arial Narrow"/>
                <w:b/>
                <w:bCs/>
                <w:sz w:val="24"/>
                <w:szCs w:val="24"/>
              </w:rPr>
              <w:t>Plan de estudios 2023</w:t>
            </w:r>
          </w:p>
        </w:tc>
      </w:tr>
      <w:tr w:rsidR="002B0263" w:rsidRPr="005C7B64" w14:paraId="389E098F" w14:textId="77777777" w:rsidTr="00FA3520">
        <w:trPr>
          <w:jc w:val="center"/>
        </w:trPr>
        <w:tc>
          <w:tcPr>
            <w:tcW w:w="3955" w:type="dxa"/>
          </w:tcPr>
          <w:p w14:paraId="1FC8ED0E" w14:textId="77777777" w:rsidR="002B0263" w:rsidRPr="005C7B64" w:rsidRDefault="002B0263" w:rsidP="00FA3520">
            <w:pPr>
              <w:spacing w:line="360" w:lineRule="auto"/>
              <w:jc w:val="both"/>
              <w:rPr>
                <w:rFonts w:ascii="Arial Narrow" w:hAnsi="Arial Narrow"/>
                <w:b/>
                <w:bCs/>
                <w:sz w:val="24"/>
                <w:szCs w:val="24"/>
              </w:rPr>
            </w:pPr>
            <w:r w:rsidRPr="005C7B64">
              <w:rPr>
                <w:rFonts w:ascii="Arial Narrow" w:hAnsi="Arial Narrow" w:cs="Arial"/>
                <w:b/>
                <w:bCs/>
                <w:sz w:val="24"/>
                <w:szCs w:val="24"/>
              </w:rPr>
              <w:t>Ciencias Básicas de la Ingeniería</w:t>
            </w:r>
          </w:p>
        </w:tc>
        <w:tc>
          <w:tcPr>
            <w:tcW w:w="2160" w:type="dxa"/>
          </w:tcPr>
          <w:p w14:paraId="7A3AE52F" w14:textId="77777777" w:rsidR="002B0263" w:rsidRPr="005C7B64" w:rsidRDefault="002B0263" w:rsidP="00FA3520">
            <w:pPr>
              <w:spacing w:line="360" w:lineRule="auto"/>
              <w:jc w:val="center"/>
              <w:rPr>
                <w:rFonts w:ascii="Arial Narrow" w:hAnsi="Arial Narrow"/>
                <w:sz w:val="24"/>
                <w:szCs w:val="24"/>
              </w:rPr>
            </w:pPr>
            <w:r w:rsidRPr="005C7B64">
              <w:rPr>
                <w:rFonts w:ascii="Arial Narrow" w:hAnsi="Arial Narrow"/>
                <w:sz w:val="24"/>
                <w:szCs w:val="24"/>
              </w:rPr>
              <w:t>1372</w:t>
            </w:r>
          </w:p>
        </w:tc>
        <w:tc>
          <w:tcPr>
            <w:tcW w:w="2173" w:type="dxa"/>
          </w:tcPr>
          <w:p w14:paraId="407737A2" w14:textId="77777777" w:rsidR="002B0263" w:rsidRPr="005C7B64" w:rsidRDefault="002B0263" w:rsidP="00FA3520">
            <w:pPr>
              <w:spacing w:line="360" w:lineRule="auto"/>
              <w:jc w:val="center"/>
              <w:rPr>
                <w:rFonts w:ascii="Arial Narrow" w:hAnsi="Arial Narrow"/>
                <w:sz w:val="24"/>
                <w:szCs w:val="24"/>
              </w:rPr>
            </w:pPr>
            <w:r>
              <w:rPr>
                <w:rFonts w:ascii="Arial Narrow" w:hAnsi="Arial Narrow"/>
                <w:sz w:val="24"/>
                <w:szCs w:val="24"/>
              </w:rPr>
              <w:t>1056</w:t>
            </w:r>
          </w:p>
        </w:tc>
      </w:tr>
      <w:tr w:rsidR="002B0263" w:rsidRPr="005C7B64" w14:paraId="192189E8" w14:textId="77777777" w:rsidTr="00FA3520">
        <w:trPr>
          <w:jc w:val="center"/>
        </w:trPr>
        <w:tc>
          <w:tcPr>
            <w:tcW w:w="3955" w:type="dxa"/>
          </w:tcPr>
          <w:p w14:paraId="21E18646" w14:textId="77777777" w:rsidR="002B0263" w:rsidRPr="005C7B64" w:rsidRDefault="002B0263" w:rsidP="00FA3520">
            <w:pPr>
              <w:spacing w:line="360" w:lineRule="auto"/>
              <w:jc w:val="both"/>
              <w:rPr>
                <w:rFonts w:ascii="Arial Narrow" w:hAnsi="Arial Narrow"/>
                <w:b/>
                <w:bCs/>
                <w:sz w:val="24"/>
                <w:szCs w:val="24"/>
              </w:rPr>
            </w:pPr>
            <w:r w:rsidRPr="005C7B64">
              <w:rPr>
                <w:rFonts w:ascii="Arial Narrow" w:hAnsi="Arial Narrow" w:cs="Arial"/>
                <w:b/>
                <w:bCs/>
                <w:sz w:val="24"/>
                <w:szCs w:val="24"/>
              </w:rPr>
              <w:t>Tecnologías Básicas</w:t>
            </w:r>
          </w:p>
        </w:tc>
        <w:tc>
          <w:tcPr>
            <w:tcW w:w="2160" w:type="dxa"/>
          </w:tcPr>
          <w:p w14:paraId="63E8DE4E" w14:textId="77777777" w:rsidR="002B0263" w:rsidRPr="005C7B64" w:rsidRDefault="002B0263" w:rsidP="00FA3520">
            <w:pPr>
              <w:spacing w:line="360" w:lineRule="auto"/>
              <w:jc w:val="center"/>
              <w:rPr>
                <w:rFonts w:ascii="Arial Narrow" w:hAnsi="Arial Narrow"/>
                <w:sz w:val="24"/>
                <w:szCs w:val="24"/>
              </w:rPr>
            </w:pPr>
            <w:r w:rsidRPr="005C7B64">
              <w:rPr>
                <w:rFonts w:ascii="Arial Narrow" w:hAnsi="Arial Narrow"/>
                <w:sz w:val="24"/>
                <w:szCs w:val="24"/>
              </w:rPr>
              <w:t>896</w:t>
            </w:r>
          </w:p>
        </w:tc>
        <w:tc>
          <w:tcPr>
            <w:tcW w:w="2173" w:type="dxa"/>
          </w:tcPr>
          <w:p w14:paraId="77A53CFC" w14:textId="77777777" w:rsidR="002B0263" w:rsidRPr="005C7B64" w:rsidRDefault="002B0263" w:rsidP="00FA3520">
            <w:pPr>
              <w:spacing w:line="360" w:lineRule="auto"/>
              <w:jc w:val="center"/>
              <w:rPr>
                <w:rFonts w:ascii="Arial Narrow" w:hAnsi="Arial Narrow"/>
                <w:sz w:val="24"/>
                <w:szCs w:val="24"/>
              </w:rPr>
            </w:pPr>
            <w:r w:rsidRPr="005C7B64">
              <w:rPr>
                <w:rFonts w:ascii="Arial Narrow" w:hAnsi="Arial Narrow"/>
                <w:sz w:val="24"/>
                <w:szCs w:val="24"/>
              </w:rPr>
              <w:t>7</w:t>
            </w:r>
            <w:r>
              <w:rPr>
                <w:rFonts w:ascii="Arial Narrow" w:hAnsi="Arial Narrow"/>
                <w:sz w:val="24"/>
                <w:szCs w:val="24"/>
              </w:rPr>
              <w:t>04</w:t>
            </w:r>
          </w:p>
        </w:tc>
      </w:tr>
      <w:tr w:rsidR="002B0263" w:rsidRPr="005C7B64" w14:paraId="7BDB9BDE" w14:textId="77777777" w:rsidTr="00FA3520">
        <w:trPr>
          <w:jc w:val="center"/>
        </w:trPr>
        <w:tc>
          <w:tcPr>
            <w:tcW w:w="3955" w:type="dxa"/>
          </w:tcPr>
          <w:p w14:paraId="36B45496" w14:textId="77777777" w:rsidR="002B0263" w:rsidRPr="005C7B64" w:rsidRDefault="002B0263" w:rsidP="00FA3520">
            <w:pPr>
              <w:spacing w:line="360" w:lineRule="auto"/>
              <w:jc w:val="both"/>
              <w:rPr>
                <w:rFonts w:ascii="Arial Narrow" w:hAnsi="Arial Narrow"/>
                <w:b/>
                <w:bCs/>
                <w:sz w:val="24"/>
                <w:szCs w:val="24"/>
              </w:rPr>
            </w:pPr>
            <w:r w:rsidRPr="005C7B64">
              <w:rPr>
                <w:rFonts w:ascii="Arial Narrow" w:hAnsi="Arial Narrow" w:cs="Arial"/>
                <w:b/>
                <w:bCs/>
                <w:sz w:val="24"/>
                <w:szCs w:val="24"/>
              </w:rPr>
              <w:t>Tecnologías Aplicadas</w:t>
            </w:r>
          </w:p>
        </w:tc>
        <w:tc>
          <w:tcPr>
            <w:tcW w:w="2160" w:type="dxa"/>
          </w:tcPr>
          <w:p w14:paraId="3F1DC706" w14:textId="77777777" w:rsidR="002B0263" w:rsidRPr="005C7B64" w:rsidRDefault="002B0263" w:rsidP="00FA3520">
            <w:pPr>
              <w:spacing w:line="360" w:lineRule="auto"/>
              <w:jc w:val="center"/>
              <w:rPr>
                <w:rFonts w:ascii="Arial Narrow" w:hAnsi="Arial Narrow"/>
                <w:sz w:val="24"/>
                <w:szCs w:val="24"/>
              </w:rPr>
            </w:pPr>
            <w:r w:rsidRPr="005C7B64">
              <w:rPr>
                <w:rFonts w:ascii="Arial Narrow" w:hAnsi="Arial Narrow"/>
                <w:sz w:val="24"/>
                <w:szCs w:val="24"/>
              </w:rPr>
              <w:t>832</w:t>
            </w:r>
          </w:p>
        </w:tc>
        <w:tc>
          <w:tcPr>
            <w:tcW w:w="2173" w:type="dxa"/>
          </w:tcPr>
          <w:p w14:paraId="7469046C" w14:textId="77777777" w:rsidR="002B0263" w:rsidRPr="005C7B64" w:rsidRDefault="002B0263" w:rsidP="00FA3520">
            <w:pPr>
              <w:spacing w:line="360" w:lineRule="auto"/>
              <w:jc w:val="center"/>
              <w:rPr>
                <w:rFonts w:ascii="Arial Narrow" w:hAnsi="Arial Narrow"/>
                <w:sz w:val="24"/>
                <w:szCs w:val="24"/>
              </w:rPr>
            </w:pPr>
            <w:r w:rsidRPr="005C7B64">
              <w:rPr>
                <w:rFonts w:ascii="Arial Narrow" w:hAnsi="Arial Narrow"/>
                <w:sz w:val="24"/>
                <w:szCs w:val="24"/>
              </w:rPr>
              <w:t>904</w:t>
            </w:r>
          </w:p>
        </w:tc>
      </w:tr>
      <w:tr w:rsidR="002B0263" w:rsidRPr="005C7B64" w14:paraId="1AD0DF2A" w14:textId="77777777" w:rsidTr="00FA3520">
        <w:trPr>
          <w:jc w:val="center"/>
        </w:trPr>
        <w:tc>
          <w:tcPr>
            <w:tcW w:w="3955" w:type="dxa"/>
          </w:tcPr>
          <w:p w14:paraId="32F77E92" w14:textId="77777777" w:rsidR="002B0263" w:rsidRPr="005C7B64" w:rsidRDefault="002B0263" w:rsidP="00FA3520">
            <w:pPr>
              <w:spacing w:line="360" w:lineRule="auto"/>
              <w:jc w:val="both"/>
              <w:rPr>
                <w:rFonts w:ascii="Arial Narrow" w:hAnsi="Arial Narrow" w:cs="Arial"/>
                <w:b/>
                <w:bCs/>
                <w:sz w:val="24"/>
                <w:szCs w:val="24"/>
              </w:rPr>
            </w:pPr>
            <w:r w:rsidRPr="005C7B64">
              <w:rPr>
                <w:rFonts w:ascii="Arial Narrow" w:hAnsi="Arial Narrow" w:cs="Arial"/>
                <w:b/>
                <w:bCs/>
                <w:sz w:val="24"/>
                <w:szCs w:val="24"/>
              </w:rPr>
              <w:t>Ciencias y Tecnologías Complementarias</w:t>
            </w:r>
          </w:p>
        </w:tc>
        <w:tc>
          <w:tcPr>
            <w:tcW w:w="2160" w:type="dxa"/>
          </w:tcPr>
          <w:p w14:paraId="5BBF88AB" w14:textId="77777777" w:rsidR="002B0263" w:rsidRPr="005C7B64" w:rsidRDefault="002B0263" w:rsidP="00FA3520">
            <w:pPr>
              <w:spacing w:line="360" w:lineRule="auto"/>
              <w:jc w:val="center"/>
              <w:rPr>
                <w:rFonts w:ascii="Arial Narrow" w:hAnsi="Arial Narrow"/>
                <w:sz w:val="24"/>
                <w:szCs w:val="24"/>
              </w:rPr>
            </w:pPr>
            <w:r w:rsidRPr="005C7B64">
              <w:rPr>
                <w:rFonts w:ascii="Arial Narrow" w:hAnsi="Arial Narrow"/>
                <w:sz w:val="24"/>
                <w:szCs w:val="24"/>
              </w:rPr>
              <w:t>448</w:t>
            </w:r>
          </w:p>
        </w:tc>
        <w:tc>
          <w:tcPr>
            <w:tcW w:w="2173" w:type="dxa"/>
          </w:tcPr>
          <w:p w14:paraId="5DEAFBF5" w14:textId="77777777" w:rsidR="002B0263" w:rsidRPr="005C7B64" w:rsidRDefault="002B0263" w:rsidP="00FA3520">
            <w:pPr>
              <w:spacing w:line="360" w:lineRule="auto"/>
              <w:jc w:val="center"/>
              <w:rPr>
                <w:rFonts w:ascii="Arial Narrow" w:hAnsi="Arial Narrow"/>
                <w:sz w:val="24"/>
                <w:szCs w:val="24"/>
              </w:rPr>
            </w:pPr>
            <w:r w:rsidRPr="005C7B64">
              <w:rPr>
                <w:rFonts w:ascii="Arial Narrow" w:hAnsi="Arial Narrow"/>
                <w:sz w:val="24"/>
                <w:szCs w:val="24"/>
              </w:rPr>
              <w:t>376</w:t>
            </w:r>
          </w:p>
        </w:tc>
      </w:tr>
      <w:tr w:rsidR="002B0263" w:rsidRPr="005C7B64" w14:paraId="7B907E47" w14:textId="77777777" w:rsidTr="00FA3520">
        <w:trPr>
          <w:jc w:val="center"/>
        </w:trPr>
        <w:tc>
          <w:tcPr>
            <w:tcW w:w="3955" w:type="dxa"/>
          </w:tcPr>
          <w:p w14:paraId="5A0E1D15" w14:textId="77777777" w:rsidR="002B0263" w:rsidRPr="005C7B64" w:rsidRDefault="002B0263" w:rsidP="00FA3520">
            <w:pPr>
              <w:spacing w:line="360" w:lineRule="auto"/>
              <w:jc w:val="both"/>
              <w:rPr>
                <w:rFonts w:ascii="Arial Narrow" w:hAnsi="Arial Narrow" w:cs="Arial"/>
                <w:b/>
                <w:bCs/>
                <w:sz w:val="24"/>
                <w:szCs w:val="24"/>
              </w:rPr>
            </w:pPr>
            <w:r w:rsidRPr="005C7B64">
              <w:rPr>
                <w:rFonts w:ascii="Arial Narrow" w:hAnsi="Arial Narrow" w:cs="Arial"/>
                <w:b/>
                <w:bCs/>
                <w:sz w:val="24"/>
                <w:szCs w:val="24"/>
              </w:rPr>
              <w:t>Asignaturas Optativas</w:t>
            </w:r>
          </w:p>
        </w:tc>
        <w:tc>
          <w:tcPr>
            <w:tcW w:w="2160" w:type="dxa"/>
          </w:tcPr>
          <w:p w14:paraId="6A7E8BC3" w14:textId="77777777" w:rsidR="002B0263" w:rsidRPr="005C7B64" w:rsidRDefault="002B0263" w:rsidP="00FA3520">
            <w:pPr>
              <w:spacing w:line="360" w:lineRule="auto"/>
              <w:jc w:val="center"/>
              <w:rPr>
                <w:rFonts w:ascii="Arial Narrow" w:hAnsi="Arial Narrow" w:cs="Arial"/>
                <w:bCs/>
                <w:color w:val="000000" w:themeColor="text1"/>
                <w:sz w:val="24"/>
                <w:szCs w:val="24"/>
              </w:rPr>
            </w:pPr>
            <w:r w:rsidRPr="005C7B64">
              <w:rPr>
                <w:rFonts w:ascii="Arial Narrow" w:hAnsi="Arial Narrow" w:cs="Arial"/>
                <w:bCs/>
                <w:color w:val="000000" w:themeColor="text1"/>
                <w:sz w:val="24"/>
                <w:szCs w:val="24"/>
              </w:rPr>
              <w:t>320</w:t>
            </w:r>
          </w:p>
        </w:tc>
        <w:tc>
          <w:tcPr>
            <w:tcW w:w="2173" w:type="dxa"/>
          </w:tcPr>
          <w:p w14:paraId="13C4AF94" w14:textId="77777777" w:rsidR="002B0263" w:rsidRPr="005C7B64" w:rsidRDefault="002B0263" w:rsidP="00FA3520">
            <w:pPr>
              <w:spacing w:line="360" w:lineRule="auto"/>
              <w:jc w:val="center"/>
              <w:rPr>
                <w:rFonts w:ascii="Arial Narrow" w:hAnsi="Arial Narrow"/>
                <w:sz w:val="24"/>
                <w:szCs w:val="24"/>
              </w:rPr>
            </w:pPr>
            <w:r w:rsidRPr="005C7B64">
              <w:rPr>
                <w:rFonts w:ascii="Arial Narrow" w:hAnsi="Arial Narrow"/>
                <w:sz w:val="24"/>
                <w:szCs w:val="24"/>
              </w:rPr>
              <w:t>320</w:t>
            </w:r>
          </w:p>
        </w:tc>
      </w:tr>
      <w:tr w:rsidR="002B0263" w:rsidRPr="005C7B64" w14:paraId="0EFBC2A2" w14:textId="77777777" w:rsidTr="00FA3520">
        <w:trPr>
          <w:jc w:val="center"/>
        </w:trPr>
        <w:tc>
          <w:tcPr>
            <w:tcW w:w="3955" w:type="dxa"/>
          </w:tcPr>
          <w:p w14:paraId="71496EDD" w14:textId="77777777" w:rsidR="002B0263" w:rsidRPr="005C7B64" w:rsidRDefault="002B0263" w:rsidP="00FA3520">
            <w:pPr>
              <w:spacing w:line="360" w:lineRule="auto"/>
              <w:jc w:val="both"/>
              <w:rPr>
                <w:rFonts w:ascii="Arial Narrow" w:hAnsi="Arial Narrow" w:cs="Arial"/>
                <w:b/>
                <w:bCs/>
                <w:sz w:val="24"/>
                <w:szCs w:val="24"/>
              </w:rPr>
            </w:pPr>
            <w:r w:rsidRPr="005C7B64">
              <w:rPr>
                <w:rFonts w:ascii="Arial Narrow" w:hAnsi="Arial Narrow" w:cs="Arial"/>
                <w:b/>
                <w:bCs/>
                <w:sz w:val="24"/>
                <w:szCs w:val="24"/>
              </w:rPr>
              <w:t>Práctica Profesional Supervisada</w:t>
            </w:r>
          </w:p>
        </w:tc>
        <w:tc>
          <w:tcPr>
            <w:tcW w:w="2160" w:type="dxa"/>
          </w:tcPr>
          <w:p w14:paraId="292F04E7" w14:textId="77777777" w:rsidR="002B0263" w:rsidRPr="005C7B64" w:rsidRDefault="002B0263" w:rsidP="00FA3520">
            <w:pPr>
              <w:spacing w:line="360" w:lineRule="auto"/>
              <w:jc w:val="center"/>
              <w:rPr>
                <w:rFonts w:ascii="Arial Narrow" w:hAnsi="Arial Narrow" w:cs="Arial"/>
                <w:bCs/>
                <w:color w:val="000000" w:themeColor="text1"/>
                <w:sz w:val="24"/>
                <w:szCs w:val="24"/>
              </w:rPr>
            </w:pPr>
            <w:r w:rsidRPr="005C7B64">
              <w:rPr>
                <w:rFonts w:ascii="Arial Narrow" w:hAnsi="Arial Narrow" w:cs="Arial"/>
                <w:bCs/>
                <w:color w:val="000000" w:themeColor="text1"/>
                <w:sz w:val="24"/>
                <w:szCs w:val="24"/>
              </w:rPr>
              <w:t>200</w:t>
            </w:r>
          </w:p>
        </w:tc>
        <w:tc>
          <w:tcPr>
            <w:tcW w:w="2173" w:type="dxa"/>
          </w:tcPr>
          <w:p w14:paraId="0BDBEC0F" w14:textId="77777777" w:rsidR="002B0263" w:rsidRPr="005C7B64" w:rsidRDefault="002B0263" w:rsidP="00FA3520">
            <w:pPr>
              <w:spacing w:line="360" w:lineRule="auto"/>
              <w:jc w:val="center"/>
              <w:rPr>
                <w:rFonts w:ascii="Arial Narrow" w:hAnsi="Arial Narrow"/>
                <w:sz w:val="24"/>
                <w:szCs w:val="24"/>
              </w:rPr>
            </w:pPr>
            <w:r w:rsidRPr="005C7B64">
              <w:rPr>
                <w:rFonts w:ascii="Arial Narrow" w:hAnsi="Arial Narrow"/>
                <w:sz w:val="24"/>
                <w:szCs w:val="24"/>
              </w:rPr>
              <w:t>200</w:t>
            </w:r>
          </w:p>
        </w:tc>
      </w:tr>
      <w:tr w:rsidR="002B0263" w:rsidRPr="005C7B64" w14:paraId="7A8CBB3B" w14:textId="77777777" w:rsidTr="00FA3520">
        <w:trPr>
          <w:jc w:val="center"/>
        </w:trPr>
        <w:tc>
          <w:tcPr>
            <w:tcW w:w="3955" w:type="dxa"/>
          </w:tcPr>
          <w:p w14:paraId="6B6689C1" w14:textId="77777777" w:rsidR="002B0263" w:rsidRPr="005C7B64" w:rsidRDefault="002B0263" w:rsidP="00FA3520">
            <w:pPr>
              <w:spacing w:line="360" w:lineRule="auto"/>
              <w:jc w:val="both"/>
              <w:rPr>
                <w:rFonts w:ascii="Arial Narrow" w:hAnsi="Arial Narrow" w:cs="Arial"/>
                <w:b/>
                <w:bCs/>
                <w:sz w:val="24"/>
                <w:szCs w:val="24"/>
              </w:rPr>
            </w:pPr>
            <w:r w:rsidRPr="005C7B64">
              <w:rPr>
                <w:rFonts w:ascii="Arial Narrow" w:hAnsi="Arial Narrow" w:cs="Arial"/>
                <w:b/>
                <w:bCs/>
                <w:sz w:val="24"/>
                <w:szCs w:val="24"/>
              </w:rPr>
              <w:t>Proyecto Final Integrador</w:t>
            </w:r>
          </w:p>
        </w:tc>
        <w:tc>
          <w:tcPr>
            <w:tcW w:w="2160" w:type="dxa"/>
          </w:tcPr>
          <w:p w14:paraId="57BFA733" w14:textId="77777777" w:rsidR="002B0263" w:rsidRPr="005C7B64" w:rsidRDefault="002B0263" w:rsidP="00FA3520">
            <w:pPr>
              <w:spacing w:line="360" w:lineRule="auto"/>
              <w:jc w:val="center"/>
              <w:rPr>
                <w:rFonts w:ascii="Arial Narrow" w:hAnsi="Arial Narrow" w:cs="Arial"/>
                <w:bCs/>
                <w:color w:val="000000" w:themeColor="text1"/>
                <w:sz w:val="24"/>
                <w:szCs w:val="24"/>
              </w:rPr>
            </w:pPr>
            <w:r w:rsidRPr="005C7B64">
              <w:rPr>
                <w:rFonts w:ascii="Arial Narrow" w:hAnsi="Arial Narrow" w:cs="Arial"/>
                <w:bCs/>
                <w:color w:val="000000" w:themeColor="text1"/>
                <w:sz w:val="24"/>
                <w:szCs w:val="24"/>
              </w:rPr>
              <w:t>200</w:t>
            </w:r>
          </w:p>
        </w:tc>
        <w:tc>
          <w:tcPr>
            <w:tcW w:w="2173" w:type="dxa"/>
          </w:tcPr>
          <w:p w14:paraId="6E7E338E" w14:textId="77777777" w:rsidR="002B0263" w:rsidRPr="005C7B64" w:rsidRDefault="002B0263" w:rsidP="00FA3520">
            <w:pPr>
              <w:spacing w:line="360" w:lineRule="auto"/>
              <w:jc w:val="center"/>
              <w:rPr>
                <w:rFonts w:ascii="Arial Narrow" w:hAnsi="Arial Narrow"/>
                <w:sz w:val="24"/>
                <w:szCs w:val="24"/>
              </w:rPr>
            </w:pPr>
            <w:r w:rsidRPr="005C7B64">
              <w:rPr>
                <w:rFonts w:ascii="Arial Narrow" w:hAnsi="Arial Narrow"/>
                <w:sz w:val="24"/>
                <w:szCs w:val="24"/>
              </w:rPr>
              <w:t>200</w:t>
            </w:r>
          </w:p>
        </w:tc>
      </w:tr>
      <w:tr w:rsidR="002B0263" w:rsidRPr="005C7B64" w14:paraId="359FDE9A" w14:textId="77777777" w:rsidTr="00FA3520">
        <w:trPr>
          <w:jc w:val="center"/>
        </w:trPr>
        <w:tc>
          <w:tcPr>
            <w:tcW w:w="3955" w:type="dxa"/>
          </w:tcPr>
          <w:p w14:paraId="03F7AEF6" w14:textId="77777777" w:rsidR="002B0263" w:rsidRPr="005C7B64" w:rsidRDefault="002B0263" w:rsidP="00FA3520">
            <w:pPr>
              <w:spacing w:line="360" w:lineRule="auto"/>
              <w:jc w:val="both"/>
              <w:rPr>
                <w:rFonts w:ascii="Arial Narrow" w:hAnsi="Arial Narrow" w:cs="Arial"/>
                <w:b/>
                <w:bCs/>
                <w:sz w:val="24"/>
                <w:szCs w:val="24"/>
              </w:rPr>
            </w:pPr>
            <w:r w:rsidRPr="005C7B64">
              <w:rPr>
                <w:rFonts w:ascii="Arial Narrow" w:hAnsi="Arial Narrow" w:cs="Arial"/>
                <w:b/>
                <w:bCs/>
                <w:sz w:val="24"/>
                <w:szCs w:val="24"/>
              </w:rPr>
              <w:t>Carga horaria total</w:t>
            </w:r>
          </w:p>
        </w:tc>
        <w:tc>
          <w:tcPr>
            <w:tcW w:w="2160" w:type="dxa"/>
          </w:tcPr>
          <w:p w14:paraId="4FFFD5D4" w14:textId="77777777" w:rsidR="002B0263" w:rsidRPr="005C7B64" w:rsidRDefault="002B0263" w:rsidP="00FA3520">
            <w:pPr>
              <w:spacing w:line="360" w:lineRule="auto"/>
              <w:jc w:val="center"/>
              <w:rPr>
                <w:rFonts w:ascii="Arial Narrow" w:hAnsi="Arial Narrow"/>
                <w:sz w:val="24"/>
                <w:szCs w:val="24"/>
              </w:rPr>
            </w:pPr>
            <w:r w:rsidRPr="005C7B64">
              <w:rPr>
                <w:rFonts w:ascii="Arial Narrow" w:hAnsi="Arial Narrow"/>
                <w:sz w:val="24"/>
                <w:szCs w:val="24"/>
              </w:rPr>
              <w:t>4272</w:t>
            </w:r>
          </w:p>
        </w:tc>
        <w:tc>
          <w:tcPr>
            <w:tcW w:w="2173" w:type="dxa"/>
          </w:tcPr>
          <w:p w14:paraId="24BB0447" w14:textId="77777777" w:rsidR="002B0263" w:rsidRPr="005C7B64" w:rsidRDefault="002B0263" w:rsidP="00FA3520">
            <w:pPr>
              <w:spacing w:line="360" w:lineRule="auto"/>
              <w:jc w:val="center"/>
              <w:rPr>
                <w:rFonts w:ascii="Arial Narrow" w:hAnsi="Arial Narrow"/>
                <w:sz w:val="24"/>
                <w:szCs w:val="24"/>
              </w:rPr>
            </w:pPr>
            <w:r w:rsidRPr="005C7B64">
              <w:rPr>
                <w:rFonts w:ascii="Arial Narrow" w:hAnsi="Arial Narrow"/>
                <w:sz w:val="24"/>
                <w:szCs w:val="24"/>
              </w:rPr>
              <w:t>3760</w:t>
            </w:r>
          </w:p>
        </w:tc>
      </w:tr>
    </w:tbl>
    <w:p w14:paraId="1F3ECA74" w14:textId="77777777" w:rsidR="00905134" w:rsidRPr="007E4D17" w:rsidRDefault="00905134" w:rsidP="007E4D17">
      <w:pPr>
        <w:ind w:left="360"/>
        <w:contextualSpacing/>
        <w:jc w:val="both"/>
        <w:rPr>
          <w:rFonts w:ascii="Arial Narrow" w:eastAsia="Calibri" w:hAnsi="Arial Narrow" w:cstheme="minorHAnsi"/>
          <w:sz w:val="24"/>
          <w:szCs w:val="24"/>
          <w:lang w:val="es-AR"/>
        </w:rPr>
      </w:pPr>
    </w:p>
    <w:p w14:paraId="46E98B66" w14:textId="1F1C1BFF" w:rsidR="00905134" w:rsidRPr="007E4D17" w:rsidRDefault="00905134" w:rsidP="007E4D17">
      <w:pPr>
        <w:ind w:left="360"/>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A continuación, se describen otros cambios en los Bloques de las Tecnologías Básicas y Aplicadas</w:t>
      </w:r>
      <w:r w:rsidR="006339C3" w:rsidRPr="007E4D17">
        <w:rPr>
          <w:rFonts w:ascii="Arial Narrow" w:eastAsia="Calibri" w:hAnsi="Arial Narrow" w:cstheme="minorHAnsi"/>
          <w:sz w:val="24"/>
          <w:szCs w:val="24"/>
          <w:lang w:val="es-AR"/>
        </w:rPr>
        <w:t xml:space="preserve"> y </w:t>
      </w:r>
      <w:r w:rsidR="005E601B" w:rsidRPr="007E4D17">
        <w:rPr>
          <w:rFonts w:ascii="Arial Narrow" w:eastAsia="Calibri" w:hAnsi="Arial Narrow" w:cstheme="minorHAnsi"/>
          <w:sz w:val="24"/>
          <w:szCs w:val="24"/>
          <w:lang w:val="es-AR"/>
        </w:rPr>
        <w:t>Ciencias</w:t>
      </w:r>
      <w:r w:rsidR="006339C3" w:rsidRPr="007E4D17">
        <w:rPr>
          <w:rFonts w:ascii="Arial Narrow" w:eastAsia="Calibri" w:hAnsi="Arial Narrow" w:cstheme="minorHAnsi"/>
          <w:sz w:val="24"/>
          <w:szCs w:val="24"/>
          <w:lang w:val="es-AR"/>
        </w:rPr>
        <w:t xml:space="preserve"> y </w:t>
      </w:r>
      <w:r w:rsidR="005E601B" w:rsidRPr="007E4D17">
        <w:rPr>
          <w:rFonts w:ascii="Arial Narrow" w:eastAsia="Calibri" w:hAnsi="Arial Narrow" w:cstheme="minorHAnsi"/>
          <w:sz w:val="24"/>
          <w:szCs w:val="24"/>
          <w:lang w:val="es-AR"/>
        </w:rPr>
        <w:t>Tecnologías</w:t>
      </w:r>
      <w:r w:rsidR="006339C3" w:rsidRPr="007E4D17">
        <w:rPr>
          <w:rFonts w:ascii="Arial Narrow" w:eastAsia="Calibri" w:hAnsi="Arial Narrow" w:cstheme="minorHAnsi"/>
          <w:sz w:val="24"/>
          <w:szCs w:val="24"/>
          <w:lang w:val="es-AR"/>
        </w:rPr>
        <w:t xml:space="preserve"> Complementarias</w:t>
      </w:r>
      <w:r w:rsidRPr="007E4D17">
        <w:rPr>
          <w:rFonts w:ascii="Arial Narrow" w:eastAsia="Calibri" w:hAnsi="Arial Narrow" w:cstheme="minorHAnsi"/>
          <w:sz w:val="24"/>
          <w:szCs w:val="24"/>
          <w:lang w:val="es-AR"/>
        </w:rPr>
        <w:t xml:space="preserve">. </w:t>
      </w:r>
    </w:p>
    <w:p w14:paraId="089597EF" w14:textId="77777777" w:rsidR="00905134" w:rsidRPr="007E4D17" w:rsidRDefault="00905134" w:rsidP="007E4D17">
      <w:pPr>
        <w:ind w:left="360"/>
        <w:contextualSpacing/>
        <w:jc w:val="both"/>
        <w:rPr>
          <w:rFonts w:ascii="Arial Narrow" w:eastAsia="Calibri" w:hAnsi="Arial Narrow" w:cstheme="minorHAnsi"/>
          <w:sz w:val="24"/>
          <w:szCs w:val="24"/>
          <w:lang w:val="es-AR"/>
        </w:rPr>
      </w:pPr>
    </w:p>
    <w:tbl>
      <w:tblPr>
        <w:tblStyle w:val="Tablaconcuadrcula"/>
        <w:tblW w:w="0" w:type="auto"/>
        <w:tblInd w:w="360" w:type="dxa"/>
        <w:tblLook w:val="04A0" w:firstRow="1" w:lastRow="0" w:firstColumn="1" w:lastColumn="0" w:noHBand="0" w:noVBand="1"/>
      </w:tblPr>
      <w:tblGrid>
        <w:gridCol w:w="3604"/>
        <w:gridCol w:w="2058"/>
        <w:gridCol w:w="2832"/>
      </w:tblGrid>
      <w:tr w:rsidR="00905134" w:rsidRPr="006C42B3" w14:paraId="0C30B995" w14:textId="77777777" w:rsidTr="00FA3520">
        <w:tc>
          <w:tcPr>
            <w:tcW w:w="3604" w:type="dxa"/>
          </w:tcPr>
          <w:p w14:paraId="6DF25110" w14:textId="77777777" w:rsidR="00905134" w:rsidRPr="007E4D17" w:rsidRDefault="00905134" w:rsidP="007E4D17">
            <w:pPr>
              <w:contextualSpacing/>
              <w:jc w:val="both"/>
              <w:rPr>
                <w:rFonts w:ascii="Arial Narrow" w:eastAsia="Calibri" w:hAnsi="Arial Narrow" w:cstheme="minorHAnsi"/>
                <w:i/>
                <w:sz w:val="24"/>
                <w:szCs w:val="24"/>
                <w:lang w:val="es-AR"/>
              </w:rPr>
            </w:pPr>
            <w:r w:rsidRPr="007E4D17">
              <w:rPr>
                <w:rFonts w:ascii="Arial Narrow" w:eastAsia="Calibri" w:hAnsi="Arial Narrow" w:cstheme="minorHAnsi"/>
                <w:i/>
                <w:sz w:val="24"/>
                <w:szCs w:val="24"/>
                <w:lang w:val="es-AR"/>
              </w:rPr>
              <w:t>Carga horaria de la asignatura actual</w:t>
            </w:r>
          </w:p>
        </w:tc>
        <w:tc>
          <w:tcPr>
            <w:tcW w:w="2058" w:type="dxa"/>
          </w:tcPr>
          <w:p w14:paraId="041CB738" w14:textId="77777777" w:rsidR="00905134" w:rsidRPr="007E4D17" w:rsidRDefault="00905134" w:rsidP="007E4D17">
            <w:pPr>
              <w:contextualSpacing/>
              <w:jc w:val="both"/>
              <w:rPr>
                <w:rFonts w:ascii="Arial Narrow" w:eastAsia="Calibri" w:hAnsi="Arial Narrow" w:cstheme="minorHAnsi"/>
                <w:i/>
                <w:sz w:val="24"/>
                <w:szCs w:val="24"/>
                <w:lang w:val="es-AR"/>
              </w:rPr>
            </w:pPr>
            <w:r w:rsidRPr="007E4D17">
              <w:rPr>
                <w:rFonts w:ascii="Arial Narrow" w:eastAsia="Calibri" w:hAnsi="Arial Narrow" w:cstheme="minorHAnsi"/>
                <w:i/>
                <w:sz w:val="24"/>
                <w:szCs w:val="24"/>
                <w:lang w:val="es-AR"/>
              </w:rPr>
              <w:t>Carga horaria de la propuesta</w:t>
            </w:r>
          </w:p>
        </w:tc>
        <w:tc>
          <w:tcPr>
            <w:tcW w:w="2832" w:type="dxa"/>
          </w:tcPr>
          <w:p w14:paraId="5CADA21A" w14:textId="77777777" w:rsidR="00905134" w:rsidRPr="007E4D17" w:rsidRDefault="00905134" w:rsidP="007E4D17">
            <w:pPr>
              <w:contextualSpacing/>
              <w:jc w:val="both"/>
              <w:rPr>
                <w:rFonts w:ascii="Arial Narrow" w:eastAsia="Calibri" w:hAnsi="Arial Narrow" w:cstheme="minorHAnsi"/>
                <w:i/>
                <w:sz w:val="24"/>
                <w:szCs w:val="24"/>
                <w:lang w:val="es-AR"/>
              </w:rPr>
            </w:pPr>
            <w:r w:rsidRPr="007E4D17">
              <w:rPr>
                <w:rFonts w:ascii="Arial Narrow" w:eastAsia="Calibri" w:hAnsi="Arial Narrow" w:cstheme="minorHAnsi"/>
                <w:i/>
                <w:sz w:val="24"/>
                <w:szCs w:val="24"/>
                <w:lang w:val="es-AR"/>
              </w:rPr>
              <w:t>Fundamentación del cambio</w:t>
            </w:r>
          </w:p>
        </w:tc>
      </w:tr>
      <w:tr w:rsidR="006339C3" w:rsidRPr="006C42B3" w14:paraId="2E55E4EA" w14:textId="77777777" w:rsidTr="00FA3520">
        <w:tc>
          <w:tcPr>
            <w:tcW w:w="3604" w:type="dxa"/>
          </w:tcPr>
          <w:p w14:paraId="3852EBFC" w14:textId="77777777" w:rsidR="006339C3" w:rsidRPr="007E4D17" w:rsidRDefault="006339C3"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Automatización y Control (96 h)</w:t>
            </w:r>
          </w:p>
        </w:tc>
        <w:tc>
          <w:tcPr>
            <w:tcW w:w="2058" w:type="dxa"/>
            <w:vMerge w:val="restart"/>
          </w:tcPr>
          <w:p w14:paraId="752C2800" w14:textId="77777777" w:rsidR="006339C3" w:rsidRPr="007E4D17" w:rsidRDefault="006339C3"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 xml:space="preserve"> </w:t>
            </w:r>
          </w:p>
          <w:p w14:paraId="4A1B9170" w14:textId="77777777" w:rsidR="006339C3" w:rsidRPr="007E4D17" w:rsidRDefault="006339C3" w:rsidP="007E4D17">
            <w:pPr>
              <w:contextualSpacing/>
              <w:jc w:val="both"/>
              <w:rPr>
                <w:rFonts w:ascii="Arial Narrow" w:eastAsia="Calibri" w:hAnsi="Arial Narrow" w:cstheme="minorHAnsi"/>
                <w:sz w:val="24"/>
                <w:szCs w:val="24"/>
                <w:lang w:val="es-AR"/>
              </w:rPr>
            </w:pPr>
          </w:p>
          <w:p w14:paraId="1526CE42" w14:textId="77777777" w:rsidR="006339C3" w:rsidRPr="007E4D17" w:rsidRDefault="006339C3" w:rsidP="007E4D17">
            <w:pPr>
              <w:contextualSpacing/>
              <w:jc w:val="both"/>
              <w:rPr>
                <w:rFonts w:ascii="Arial Narrow" w:eastAsia="Calibri" w:hAnsi="Arial Narrow" w:cstheme="minorHAnsi"/>
                <w:sz w:val="24"/>
                <w:szCs w:val="24"/>
                <w:lang w:val="es-AR"/>
              </w:rPr>
            </w:pPr>
          </w:p>
          <w:p w14:paraId="43168C9C" w14:textId="77777777" w:rsidR="006339C3" w:rsidRPr="007E4D17" w:rsidRDefault="006339C3" w:rsidP="007E4D17">
            <w:pPr>
              <w:contextualSpacing/>
              <w:jc w:val="both"/>
              <w:rPr>
                <w:rFonts w:ascii="Arial Narrow" w:eastAsia="Calibri" w:hAnsi="Arial Narrow" w:cstheme="minorHAnsi"/>
                <w:sz w:val="24"/>
                <w:szCs w:val="24"/>
                <w:lang w:val="es-AR"/>
              </w:rPr>
            </w:pPr>
          </w:p>
          <w:p w14:paraId="1F57015B" w14:textId="77777777" w:rsidR="006339C3" w:rsidRPr="007E4D17" w:rsidRDefault="006339C3" w:rsidP="007E4D17">
            <w:pPr>
              <w:contextualSpacing/>
              <w:jc w:val="both"/>
              <w:rPr>
                <w:rFonts w:ascii="Arial Narrow" w:eastAsia="Calibri" w:hAnsi="Arial Narrow" w:cstheme="minorHAnsi"/>
                <w:sz w:val="24"/>
                <w:szCs w:val="24"/>
                <w:lang w:val="es-AR"/>
              </w:rPr>
            </w:pPr>
          </w:p>
          <w:p w14:paraId="76F88D19" w14:textId="77777777" w:rsidR="006339C3" w:rsidRPr="007E4D17" w:rsidRDefault="006339C3" w:rsidP="007E4D17">
            <w:pPr>
              <w:contextualSpacing/>
              <w:jc w:val="both"/>
              <w:rPr>
                <w:rFonts w:ascii="Arial Narrow" w:eastAsia="Calibri" w:hAnsi="Arial Narrow" w:cstheme="minorHAnsi"/>
                <w:sz w:val="24"/>
                <w:szCs w:val="24"/>
                <w:lang w:val="es-AR"/>
              </w:rPr>
            </w:pPr>
          </w:p>
          <w:p w14:paraId="6033F1E5" w14:textId="04FE25EE" w:rsidR="006339C3" w:rsidRPr="007E4D17" w:rsidRDefault="006339C3"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De 96 horas a 64 horas en cada caso</w:t>
            </w:r>
          </w:p>
        </w:tc>
        <w:tc>
          <w:tcPr>
            <w:tcW w:w="2832" w:type="dxa"/>
            <w:vMerge w:val="restart"/>
          </w:tcPr>
          <w:p w14:paraId="1BE2F148" w14:textId="77777777" w:rsidR="006339C3" w:rsidRPr="007E4D17" w:rsidRDefault="006339C3"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 xml:space="preserve">Ajuste de temas y niveles de profundidad. </w:t>
            </w:r>
          </w:p>
          <w:p w14:paraId="6C4F254E" w14:textId="77777777" w:rsidR="006339C3" w:rsidRPr="007E4D17" w:rsidRDefault="006339C3"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Un encuentro semanal, para facilitar el cumplimiento de la duración real de la carrera (declaración de San Martin).</w:t>
            </w:r>
          </w:p>
          <w:p w14:paraId="33570C7C" w14:textId="15F74DF1" w:rsidR="006339C3" w:rsidRPr="007E4D17" w:rsidRDefault="006339C3"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Menor carga horaria (ajuste a RM en cuanto a descriptores de conocimiento y tributación a ejes y a actividades reservadas</w:t>
            </w:r>
            <w:r w:rsidR="00250320">
              <w:rPr>
                <w:rFonts w:ascii="Arial Narrow" w:eastAsia="Calibri" w:hAnsi="Arial Narrow" w:cstheme="minorHAnsi"/>
                <w:sz w:val="24"/>
                <w:szCs w:val="24"/>
                <w:lang w:val="es-AR"/>
              </w:rPr>
              <w:t>)</w:t>
            </w:r>
            <w:r w:rsidRPr="007E4D17">
              <w:rPr>
                <w:rFonts w:ascii="Arial Narrow" w:eastAsia="Calibri" w:hAnsi="Arial Narrow" w:cstheme="minorHAnsi"/>
                <w:sz w:val="24"/>
                <w:szCs w:val="24"/>
                <w:lang w:val="es-AR"/>
              </w:rPr>
              <w:t>.</w:t>
            </w:r>
          </w:p>
          <w:p w14:paraId="43D3C5BE" w14:textId="2D86C14C" w:rsidR="006339C3" w:rsidRPr="007E4D17" w:rsidRDefault="006339C3"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Modular en materias de 64 horas y dar flexibilidad a la grilla para intercalar asignaturas de distintos bloques</w:t>
            </w:r>
          </w:p>
        </w:tc>
      </w:tr>
      <w:tr w:rsidR="006339C3" w:rsidRPr="006C42B3" w14:paraId="50EED6B2" w14:textId="77777777" w:rsidTr="00FA3520">
        <w:tc>
          <w:tcPr>
            <w:tcW w:w="3604" w:type="dxa"/>
          </w:tcPr>
          <w:p w14:paraId="0467CAD2" w14:textId="77777777" w:rsidR="006339C3" w:rsidRPr="007E4D17" w:rsidRDefault="006339C3"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Gestión de la Calidad (96 h)</w:t>
            </w:r>
          </w:p>
        </w:tc>
        <w:tc>
          <w:tcPr>
            <w:tcW w:w="2058" w:type="dxa"/>
            <w:vMerge/>
          </w:tcPr>
          <w:p w14:paraId="1CDC9D94" w14:textId="615B8A0B" w:rsidR="006339C3" w:rsidRPr="007E4D17" w:rsidRDefault="006339C3" w:rsidP="007E4D17">
            <w:pPr>
              <w:contextualSpacing/>
              <w:jc w:val="both"/>
              <w:rPr>
                <w:rFonts w:ascii="Arial Narrow" w:eastAsia="Calibri" w:hAnsi="Arial Narrow" w:cstheme="minorHAnsi"/>
                <w:sz w:val="24"/>
                <w:szCs w:val="24"/>
                <w:lang w:val="es-AR"/>
              </w:rPr>
            </w:pPr>
          </w:p>
        </w:tc>
        <w:tc>
          <w:tcPr>
            <w:tcW w:w="2832" w:type="dxa"/>
            <w:vMerge/>
          </w:tcPr>
          <w:p w14:paraId="5695EE96" w14:textId="4E1B65C1" w:rsidR="006339C3" w:rsidRPr="007E4D17" w:rsidRDefault="006339C3" w:rsidP="007E4D17">
            <w:pPr>
              <w:contextualSpacing/>
              <w:jc w:val="both"/>
              <w:rPr>
                <w:rFonts w:ascii="Arial Narrow" w:eastAsia="Calibri" w:hAnsi="Arial Narrow" w:cstheme="minorHAnsi"/>
                <w:sz w:val="24"/>
                <w:szCs w:val="24"/>
                <w:lang w:val="es-AR"/>
              </w:rPr>
            </w:pPr>
          </w:p>
        </w:tc>
      </w:tr>
      <w:tr w:rsidR="006339C3" w:rsidRPr="006C42B3" w14:paraId="798040B7" w14:textId="77777777" w:rsidTr="00FA3520">
        <w:tc>
          <w:tcPr>
            <w:tcW w:w="3604" w:type="dxa"/>
          </w:tcPr>
          <w:p w14:paraId="75AF3B36" w14:textId="77777777" w:rsidR="006339C3" w:rsidRPr="007E4D17" w:rsidRDefault="006339C3"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Instalaciones Industriales (96 h)</w:t>
            </w:r>
          </w:p>
        </w:tc>
        <w:tc>
          <w:tcPr>
            <w:tcW w:w="2058" w:type="dxa"/>
            <w:vMerge/>
          </w:tcPr>
          <w:p w14:paraId="5E7F6A92" w14:textId="7D9A303A" w:rsidR="006339C3" w:rsidRPr="007E4D17" w:rsidRDefault="006339C3" w:rsidP="007E4D17">
            <w:pPr>
              <w:contextualSpacing/>
              <w:jc w:val="both"/>
              <w:rPr>
                <w:rFonts w:ascii="Arial Narrow" w:eastAsia="Calibri" w:hAnsi="Arial Narrow" w:cstheme="minorHAnsi"/>
                <w:sz w:val="24"/>
                <w:szCs w:val="24"/>
                <w:lang w:val="es-AR"/>
              </w:rPr>
            </w:pPr>
          </w:p>
        </w:tc>
        <w:tc>
          <w:tcPr>
            <w:tcW w:w="2832" w:type="dxa"/>
            <w:vMerge/>
          </w:tcPr>
          <w:p w14:paraId="592848DE" w14:textId="70E2961F" w:rsidR="006339C3" w:rsidRPr="007E4D17" w:rsidRDefault="006339C3" w:rsidP="007E4D17">
            <w:pPr>
              <w:contextualSpacing/>
              <w:jc w:val="both"/>
              <w:rPr>
                <w:rFonts w:ascii="Arial Narrow" w:eastAsia="Calibri" w:hAnsi="Arial Narrow" w:cstheme="minorHAnsi"/>
                <w:sz w:val="24"/>
                <w:szCs w:val="24"/>
                <w:lang w:val="es-AR"/>
              </w:rPr>
            </w:pPr>
          </w:p>
        </w:tc>
      </w:tr>
      <w:tr w:rsidR="006339C3" w:rsidRPr="006C42B3" w14:paraId="1EAD9BCB" w14:textId="77777777" w:rsidTr="00FA3520">
        <w:tc>
          <w:tcPr>
            <w:tcW w:w="3604" w:type="dxa"/>
          </w:tcPr>
          <w:p w14:paraId="175C4695" w14:textId="2C78363F" w:rsidR="006339C3" w:rsidRPr="007E4D17" w:rsidRDefault="006339C3"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Electrotecnia general (96h)</w:t>
            </w:r>
          </w:p>
        </w:tc>
        <w:tc>
          <w:tcPr>
            <w:tcW w:w="2058" w:type="dxa"/>
            <w:vMerge/>
          </w:tcPr>
          <w:p w14:paraId="4A0C918D" w14:textId="0E4240D5" w:rsidR="006339C3" w:rsidRPr="007E4D17" w:rsidRDefault="006339C3" w:rsidP="007E4D17">
            <w:pPr>
              <w:contextualSpacing/>
              <w:jc w:val="both"/>
              <w:rPr>
                <w:rFonts w:ascii="Arial Narrow" w:eastAsia="Calibri" w:hAnsi="Arial Narrow" w:cstheme="minorHAnsi"/>
                <w:sz w:val="24"/>
                <w:szCs w:val="24"/>
                <w:lang w:val="es-AR"/>
              </w:rPr>
            </w:pPr>
          </w:p>
        </w:tc>
        <w:tc>
          <w:tcPr>
            <w:tcW w:w="2832" w:type="dxa"/>
            <w:vMerge/>
          </w:tcPr>
          <w:p w14:paraId="5F38BCBE" w14:textId="2F8555D4" w:rsidR="006339C3" w:rsidRPr="007E4D17" w:rsidRDefault="006339C3" w:rsidP="007E4D17">
            <w:pPr>
              <w:contextualSpacing/>
              <w:jc w:val="both"/>
              <w:rPr>
                <w:rFonts w:ascii="Arial Narrow" w:eastAsia="Calibri" w:hAnsi="Arial Narrow" w:cstheme="minorHAnsi"/>
                <w:sz w:val="24"/>
                <w:szCs w:val="24"/>
                <w:lang w:val="es-AR"/>
              </w:rPr>
            </w:pPr>
          </w:p>
        </w:tc>
      </w:tr>
      <w:tr w:rsidR="006339C3" w:rsidRPr="006C42B3" w14:paraId="46E8E874" w14:textId="77777777" w:rsidTr="00FA3520">
        <w:tc>
          <w:tcPr>
            <w:tcW w:w="3604" w:type="dxa"/>
          </w:tcPr>
          <w:p w14:paraId="5D719FFF" w14:textId="1653DBCB" w:rsidR="006339C3" w:rsidRPr="007E4D17" w:rsidRDefault="006339C3"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Estática y resistencia de materiales (96 h)</w:t>
            </w:r>
          </w:p>
        </w:tc>
        <w:tc>
          <w:tcPr>
            <w:tcW w:w="2058" w:type="dxa"/>
            <w:vMerge/>
          </w:tcPr>
          <w:p w14:paraId="6B13E202" w14:textId="1E9EE380" w:rsidR="006339C3" w:rsidRPr="007E4D17" w:rsidRDefault="006339C3" w:rsidP="007E4D17">
            <w:pPr>
              <w:contextualSpacing/>
              <w:jc w:val="both"/>
              <w:rPr>
                <w:rFonts w:ascii="Arial Narrow" w:eastAsia="Calibri" w:hAnsi="Arial Narrow" w:cstheme="minorHAnsi"/>
                <w:sz w:val="24"/>
                <w:szCs w:val="24"/>
                <w:lang w:val="es-AR"/>
              </w:rPr>
            </w:pPr>
          </w:p>
        </w:tc>
        <w:tc>
          <w:tcPr>
            <w:tcW w:w="2832" w:type="dxa"/>
            <w:vMerge/>
          </w:tcPr>
          <w:p w14:paraId="74D267E6" w14:textId="00FDEC4A" w:rsidR="006339C3" w:rsidRPr="007E4D17" w:rsidRDefault="006339C3" w:rsidP="007E4D17">
            <w:pPr>
              <w:contextualSpacing/>
              <w:jc w:val="both"/>
              <w:rPr>
                <w:rFonts w:ascii="Arial Narrow" w:eastAsia="Calibri" w:hAnsi="Arial Narrow" w:cstheme="minorHAnsi"/>
                <w:sz w:val="24"/>
                <w:szCs w:val="24"/>
                <w:lang w:val="es-AR"/>
              </w:rPr>
            </w:pPr>
          </w:p>
        </w:tc>
      </w:tr>
      <w:tr w:rsidR="006339C3" w:rsidRPr="006C42B3" w14:paraId="279B50BD" w14:textId="77777777" w:rsidTr="00FA3520">
        <w:tc>
          <w:tcPr>
            <w:tcW w:w="3604" w:type="dxa"/>
          </w:tcPr>
          <w:p w14:paraId="074D73FA" w14:textId="240B5BC1" w:rsidR="006339C3" w:rsidRPr="007E4D17" w:rsidRDefault="006339C3"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Procesos Industriales I (96 h)</w:t>
            </w:r>
          </w:p>
        </w:tc>
        <w:tc>
          <w:tcPr>
            <w:tcW w:w="2058" w:type="dxa"/>
            <w:vMerge/>
          </w:tcPr>
          <w:p w14:paraId="4166F498" w14:textId="2A264CBC" w:rsidR="006339C3" w:rsidRPr="007E4D17" w:rsidRDefault="006339C3" w:rsidP="007E4D17">
            <w:pPr>
              <w:contextualSpacing/>
              <w:jc w:val="both"/>
              <w:rPr>
                <w:rFonts w:ascii="Arial Narrow" w:eastAsia="Calibri" w:hAnsi="Arial Narrow" w:cstheme="minorHAnsi"/>
                <w:sz w:val="24"/>
                <w:szCs w:val="24"/>
                <w:lang w:val="es-AR"/>
              </w:rPr>
            </w:pPr>
          </w:p>
        </w:tc>
        <w:tc>
          <w:tcPr>
            <w:tcW w:w="2832" w:type="dxa"/>
            <w:vMerge/>
          </w:tcPr>
          <w:p w14:paraId="25C23C98" w14:textId="29B7A58F" w:rsidR="006339C3" w:rsidRPr="007E4D17" w:rsidRDefault="006339C3" w:rsidP="007E4D17">
            <w:pPr>
              <w:contextualSpacing/>
              <w:jc w:val="both"/>
              <w:rPr>
                <w:rFonts w:ascii="Arial Narrow" w:eastAsia="Calibri" w:hAnsi="Arial Narrow" w:cstheme="minorHAnsi"/>
                <w:sz w:val="24"/>
                <w:szCs w:val="24"/>
                <w:lang w:val="es-AR"/>
              </w:rPr>
            </w:pPr>
          </w:p>
        </w:tc>
      </w:tr>
      <w:tr w:rsidR="006339C3" w:rsidRPr="006C42B3" w14:paraId="2F391125" w14:textId="77777777" w:rsidTr="00FA3520">
        <w:tc>
          <w:tcPr>
            <w:tcW w:w="3604" w:type="dxa"/>
          </w:tcPr>
          <w:p w14:paraId="765D8646" w14:textId="47DA57AD" w:rsidR="006339C3" w:rsidRPr="007E4D17" w:rsidRDefault="006339C3"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Metrología industrial (ex 1) (96 h)</w:t>
            </w:r>
          </w:p>
        </w:tc>
        <w:tc>
          <w:tcPr>
            <w:tcW w:w="2058" w:type="dxa"/>
            <w:vMerge/>
          </w:tcPr>
          <w:p w14:paraId="7CF53106" w14:textId="2984EB2D" w:rsidR="006339C3" w:rsidRPr="007E4D17" w:rsidRDefault="006339C3" w:rsidP="007E4D17">
            <w:pPr>
              <w:contextualSpacing/>
              <w:jc w:val="both"/>
              <w:rPr>
                <w:rFonts w:ascii="Arial Narrow" w:eastAsia="Calibri" w:hAnsi="Arial Narrow" w:cstheme="minorHAnsi"/>
                <w:sz w:val="24"/>
                <w:szCs w:val="24"/>
                <w:lang w:val="es-AR"/>
              </w:rPr>
            </w:pPr>
          </w:p>
        </w:tc>
        <w:tc>
          <w:tcPr>
            <w:tcW w:w="2832" w:type="dxa"/>
            <w:vMerge/>
          </w:tcPr>
          <w:p w14:paraId="6566AE49" w14:textId="19E0A271" w:rsidR="006339C3" w:rsidRPr="007E4D17" w:rsidRDefault="006339C3" w:rsidP="007E4D17">
            <w:pPr>
              <w:contextualSpacing/>
              <w:jc w:val="both"/>
              <w:rPr>
                <w:rFonts w:ascii="Arial Narrow" w:eastAsia="Calibri" w:hAnsi="Arial Narrow" w:cstheme="minorHAnsi"/>
                <w:sz w:val="24"/>
                <w:szCs w:val="24"/>
                <w:lang w:val="es-AR"/>
              </w:rPr>
            </w:pPr>
          </w:p>
        </w:tc>
      </w:tr>
      <w:tr w:rsidR="006339C3" w:rsidRPr="006C42B3" w14:paraId="54E02E81" w14:textId="77777777" w:rsidTr="00FA3520">
        <w:tc>
          <w:tcPr>
            <w:tcW w:w="3604" w:type="dxa"/>
          </w:tcPr>
          <w:p w14:paraId="46E2260F" w14:textId="7513E86F" w:rsidR="006339C3" w:rsidRPr="007E4D17" w:rsidRDefault="006339C3"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Procesos Industriales II (96 h)</w:t>
            </w:r>
          </w:p>
        </w:tc>
        <w:tc>
          <w:tcPr>
            <w:tcW w:w="2058" w:type="dxa"/>
            <w:vMerge/>
          </w:tcPr>
          <w:p w14:paraId="6CDAEDE1" w14:textId="1AE5E712" w:rsidR="006339C3" w:rsidRPr="007E4D17" w:rsidRDefault="006339C3" w:rsidP="007E4D17">
            <w:pPr>
              <w:contextualSpacing/>
              <w:jc w:val="both"/>
              <w:rPr>
                <w:rFonts w:ascii="Arial Narrow" w:eastAsia="Calibri" w:hAnsi="Arial Narrow" w:cstheme="minorHAnsi"/>
                <w:sz w:val="24"/>
                <w:szCs w:val="24"/>
                <w:lang w:val="es-AR"/>
              </w:rPr>
            </w:pPr>
          </w:p>
        </w:tc>
        <w:tc>
          <w:tcPr>
            <w:tcW w:w="2832" w:type="dxa"/>
            <w:vMerge/>
          </w:tcPr>
          <w:p w14:paraId="25E4C82D" w14:textId="5241EA7E" w:rsidR="006339C3" w:rsidRPr="007E4D17" w:rsidRDefault="006339C3" w:rsidP="007E4D17">
            <w:pPr>
              <w:contextualSpacing/>
              <w:jc w:val="both"/>
              <w:rPr>
                <w:rFonts w:ascii="Arial Narrow" w:eastAsia="Calibri" w:hAnsi="Arial Narrow" w:cstheme="minorHAnsi"/>
                <w:sz w:val="24"/>
                <w:szCs w:val="24"/>
                <w:lang w:val="es-AR"/>
              </w:rPr>
            </w:pPr>
          </w:p>
        </w:tc>
      </w:tr>
      <w:tr w:rsidR="006339C3" w:rsidRPr="006C42B3" w14:paraId="2561A859" w14:textId="77777777" w:rsidTr="00FA3520">
        <w:tc>
          <w:tcPr>
            <w:tcW w:w="3604" w:type="dxa"/>
          </w:tcPr>
          <w:p w14:paraId="2121454B" w14:textId="7F2E53D2" w:rsidR="006339C3" w:rsidRPr="007E4D17" w:rsidRDefault="006339C3" w:rsidP="007E4D17">
            <w:pPr>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Investigación operativa (96 h)</w:t>
            </w:r>
          </w:p>
        </w:tc>
        <w:tc>
          <w:tcPr>
            <w:tcW w:w="2058" w:type="dxa"/>
            <w:vMerge/>
          </w:tcPr>
          <w:p w14:paraId="146C0193" w14:textId="18CD1CC8" w:rsidR="006339C3" w:rsidRPr="007E4D17" w:rsidRDefault="006339C3" w:rsidP="007E4D17">
            <w:pPr>
              <w:contextualSpacing/>
              <w:jc w:val="both"/>
              <w:rPr>
                <w:rFonts w:ascii="Arial Narrow" w:eastAsia="Calibri" w:hAnsi="Arial Narrow" w:cstheme="minorHAnsi"/>
                <w:sz w:val="24"/>
                <w:szCs w:val="24"/>
                <w:lang w:val="es-AR"/>
              </w:rPr>
            </w:pPr>
          </w:p>
        </w:tc>
        <w:tc>
          <w:tcPr>
            <w:tcW w:w="2832" w:type="dxa"/>
            <w:vMerge/>
          </w:tcPr>
          <w:p w14:paraId="0E852824" w14:textId="26113BD0" w:rsidR="006339C3" w:rsidRPr="007E4D17" w:rsidRDefault="006339C3" w:rsidP="007E4D17">
            <w:pPr>
              <w:contextualSpacing/>
              <w:jc w:val="both"/>
              <w:rPr>
                <w:rFonts w:ascii="Arial Narrow" w:eastAsia="Calibri" w:hAnsi="Arial Narrow" w:cstheme="minorHAnsi"/>
                <w:sz w:val="24"/>
                <w:szCs w:val="24"/>
                <w:lang w:val="es-AR"/>
              </w:rPr>
            </w:pPr>
          </w:p>
        </w:tc>
      </w:tr>
    </w:tbl>
    <w:p w14:paraId="6F613322" w14:textId="77777777" w:rsidR="00905134" w:rsidRPr="007E4D17" w:rsidRDefault="00905134" w:rsidP="007E4D17">
      <w:pPr>
        <w:ind w:left="360"/>
        <w:contextualSpacing/>
        <w:jc w:val="both"/>
        <w:rPr>
          <w:rFonts w:ascii="Arial Narrow" w:eastAsia="Calibri" w:hAnsi="Arial Narrow" w:cstheme="minorHAnsi"/>
          <w:sz w:val="24"/>
          <w:szCs w:val="24"/>
          <w:lang w:val="es-AR"/>
        </w:rPr>
      </w:pPr>
    </w:p>
    <w:p w14:paraId="641D7BAA" w14:textId="77777777" w:rsidR="00905134" w:rsidRPr="007E4D17" w:rsidRDefault="00905134" w:rsidP="006C42B3">
      <w:pPr>
        <w:spacing w:before="60" w:after="60"/>
        <w:jc w:val="both"/>
        <w:rPr>
          <w:rFonts w:ascii="Arial Narrow" w:hAnsi="Arial Narrow" w:cstheme="minorHAnsi"/>
          <w:i/>
          <w:iCs/>
          <w:lang w:val="es-AR"/>
        </w:rPr>
      </w:pPr>
    </w:p>
    <w:p w14:paraId="29C3CC0F" w14:textId="443F4E59" w:rsidR="00375FF9" w:rsidRPr="007E4D17" w:rsidRDefault="00375FF9" w:rsidP="007E4D17">
      <w:pPr>
        <w:ind w:left="360"/>
        <w:contextualSpacing/>
        <w:jc w:val="both"/>
        <w:rPr>
          <w:rFonts w:ascii="Arial Narrow" w:eastAsia="Calibri" w:hAnsi="Arial Narrow" w:cstheme="minorHAnsi"/>
          <w:sz w:val="24"/>
          <w:szCs w:val="24"/>
          <w:lang w:val="es-AR"/>
        </w:rPr>
      </w:pPr>
      <w:r w:rsidRPr="007E4D17">
        <w:rPr>
          <w:rFonts w:ascii="Arial Narrow" w:eastAsia="Calibri" w:hAnsi="Arial Narrow" w:cstheme="minorHAnsi"/>
          <w:sz w:val="24"/>
          <w:szCs w:val="24"/>
          <w:lang w:val="es-AR"/>
        </w:rPr>
        <w:t>En el ítem 2.</w:t>
      </w:r>
      <w:r w:rsidR="00E50C70">
        <w:rPr>
          <w:rFonts w:ascii="Arial Narrow" w:eastAsia="Calibri" w:hAnsi="Arial Narrow" w:cstheme="minorHAnsi"/>
          <w:sz w:val="24"/>
          <w:szCs w:val="24"/>
          <w:lang w:val="es-AR"/>
        </w:rPr>
        <w:t>3.5.</w:t>
      </w:r>
      <w:r w:rsidRPr="007E4D17">
        <w:rPr>
          <w:rFonts w:ascii="Arial Narrow" w:eastAsia="Calibri" w:hAnsi="Arial Narrow" w:cstheme="minorHAnsi"/>
          <w:sz w:val="24"/>
          <w:szCs w:val="24"/>
          <w:lang w:val="es-AR"/>
        </w:rPr>
        <w:t xml:space="preserve"> Modificación en el Bloque de </w:t>
      </w:r>
      <w:bookmarkStart w:id="0" w:name="_Hlk129010494"/>
      <w:r w:rsidRPr="007E4D17">
        <w:rPr>
          <w:rFonts w:ascii="Arial Narrow" w:eastAsia="Calibri" w:hAnsi="Arial Narrow" w:cstheme="minorHAnsi"/>
          <w:sz w:val="24"/>
          <w:szCs w:val="24"/>
          <w:lang w:val="es-AR"/>
        </w:rPr>
        <w:t>las Ciencias Básicas de la Ingeniería</w:t>
      </w:r>
      <w:bookmarkEnd w:id="0"/>
      <w:r w:rsidRPr="007E4D17">
        <w:rPr>
          <w:rFonts w:ascii="Arial Narrow" w:eastAsia="Calibri" w:hAnsi="Arial Narrow" w:cstheme="minorHAnsi"/>
          <w:sz w:val="24"/>
          <w:szCs w:val="24"/>
          <w:lang w:val="es-AR"/>
        </w:rPr>
        <w:t>, se explica y describe con mayor detalle, los cambios que se definieron en las asignaturas de este Bloque.</w:t>
      </w:r>
    </w:p>
    <w:p w14:paraId="4DC0A8F5" w14:textId="663C5A91" w:rsidR="00905134" w:rsidRDefault="00905134" w:rsidP="006C42B3">
      <w:pPr>
        <w:spacing w:before="60" w:after="60"/>
        <w:jc w:val="both"/>
        <w:rPr>
          <w:rFonts w:ascii="Arial Narrow" w:hAnsi="Arial Narrow" w:cstheme="minorHAnsi"/>
          <w:i/>
          <w:iCs/>
          <w:lang w:val="es-AR"/>
        </w:rPr>
      </w:pPr>
    </w:p>
    <w:p w14:paraId="2EAFBEC5" w14:textId="5C259AB1" w:rsidR="00247180" w:rsidRDefault="00247180" w:rsidP="00247180">
      <w:pPr>
        <w:spacing w:after="0"/>
        <w:rPr>
          <w:rFonts w:ascii="Arial Narrow" w:hAnsi="Arial Narrow" w:cs="Times New Roman"/>
          <w:b/>
          <w:bCs/>
          <w:sz w:val="24"/>
          <w:szCs w:val="24"/>
        </w:rPr>
      </w:pPr>
      <w:r>
        <w:rPr>
          <w:rFonts w:ascii="Arial Narrow" w:hAnsi="Arial Narrow" w:cstheme="minorHAnsi"/>
          <w:i/>
          <w:iCs/>
          <w:lang w:val="es-AR"/>
        </w:rPr>
        <w:t xml:space="preserve">2.3.4 </w:t>
      </w:r>
      <w:r>
        <w:rPr>
          <w:rFonts w:ascii="Arial Narrow" w:hAnsi="Arial Narrow" w:cs="Times New Roman"/>
          <w:b/>
          <w:bCs/>
          <w:sz w:val="24"/>
          <w:szCs w:val="24"/>
        </w:rPr>
        <w:t>Eliminación, fusión o inclusión de actividades curriculares</w:t>
      </w:r>
    </w:p>
    <w:p w14:paraId="6F0CF6E0" w14:textId="77777777" w:rsidR="002B0263" w:rsidRDefault="002B0263" w:rsidP="0029163B">
      <w:pPr>
        <w:spacing w:after="0"/>
        <w:rPr>
          <w:rFonts w:ascii="Arial Narrow" w:hAnsi="Arial Narrow" w:cs="Times New Roman"/>
          <w:sz w:val="24"/>
          <w:szCs w:val="24"/>
        </w:rPr>
      </w:pPr>
    </w:p>
    <w:p w14:paraId="6921D3B7" w14:textId="5083E59F" w:rsidR="0029163B" w:rsidRDefault="0029163B" w:rsidP="00D7010B">
      <w:pPr>
        <w:spacing w:after="0"/>
        <w:jc w:val="both"/>
        <w:rPr>
          <w:rFonts w:ascii="Arial Narrow" w:hAnsi="Arial Narrow" w:cs="Times New Roman"/>
          <w:sz w:val="24"/>
          <w:szCs w:val="24"/>
        </w:rPr>
      </w:pPr>
      <w:r>
        <w:rPr>
          <w:rFonts w:ascii="Arial Narrow" w:hAnsi="Arial Narrow" w:cs="Times New Roman"/>
          <w:sz w:val="24"/>
          <w:szCs w:val="24"/>
        </w:rPr>
        <w:t>El presente plan de estudios contempla las siguientes fusiones de asignaturas:</w:t>
      </w:r>
    </w:p>
    <w:p w14:paraId="4E59E460" w14:textId="74891646" w:rsidR="0029163B" w:rsidRPr="0029163B" w:rsidRDefault="0029163B" w:rsidP="00D7010B">
      <w:pPr>
        <w:spacing w:after="0" w:line="256" w:lineRule="auto"/>
        <w:jc w:val="both"/>
        <w:rPr>
          <w:rFonts w:ascii="Arial Narrow" w:hAnsi="Arial Narrow" w:cs="Times New Roman"/>
          <w:sz w:val="24"/>
          <w:szCs w:val="24"/>
        </w:rPr>
      </w:pPr>
      <w:r w:rsidRPr="0029163B">
        <w:rPr>
          <w:rFonts w:ascii="Arial Narrow" w:hAnsi="Arial Narrow" w:cs="Times New Roman"/>
          <w:sz w:val="24"/>
          <w:szCs w:val="24"/>
        </w:rPr>
        <w:t xml:space="preserve">La asignatura Análisis A surge de la fusión de las asignaturas Introducción al Análisis Matemático y Calculo I. Cabe señalar que </w:t>
      </w:r>
      <w:r w:rsidRPr="0029163B">
        <w:rPr>
          <w:rFonts w:ascii="Arial Narrow" w:hAnsi="Arial Narrow" w:cstheme="minorHAnsi"/>
          <w:sz w:val="24"/>
          <w:szCs w:val="24"/>
        </w:rPr>
        <w:t xml:space="preserve">se modifica la carga horaria </w:t>
      </w:r>
      <w:r w:rsidR="004E7FAE">
        <w:rPr>
          <w:rFonts w:ascii="Arial Narrow" w:hAnsi="Arial Narrow" w:cstheme="minorHAnsi"/>
          <w:sz w:val="24"/>
          <w:szCs w:val="24"/>
        </w:rPr>
        <w:t xml:space="preserve">en </w:t>
      </w:r>
      <w:r w:rsidRPr="0029163B">
        <w:rPr>
          <w:rFonts w:ascii="Arial Narrow" w:hAnsi="Arial Narrow" w:cstheme="minorHAnsi"/>
          <w:sz w:val="24"/>
          <w:szCs w:val="24"/>
        </w:rPr>
        <w:t>128 horas.</w:t>
      </w:r>
    </w:p>
    <w:p w14:paraId="590EC0C2" w14:textId="77777777" w:rsidR="00247180" w:rsidRDefault="00247180" w:rsidP="002B0263">
      <w:pPr>
        <w:pStyle w:val="Prrafodelista"/>
        <w:ind w:left="0"/>
        <w:jc w:val="both"/>
        <w:rPr>
          <w:rFonts w:ascii="Arial Narrow" w:hAnsi="Arial Narrow"/>
          <w:sz w:val="24"/>
          <w:szCs w:val="24"/>
        </w:rPr>
      </w:pPr>
      <w:r w:rsidRPr="007E4D17">
        <w:rPr>
          <w:rFonts w:ascii="Arial Narrow" w:hAnsi="Arial Narrow"/>
          <w:sz w:val="24"/>
          <w:szCs w:val="24"/>
        </w:rPr>
        <w:t>Se han reformulado los contenidos de las asignaturas relacionadas con la Metrología, configurándose 2 asignaturas obligatorias (Introducción a la Metrología y Metrología Industrial) y una optativa (Metrología científica</w:t>
      </w:r>
      <w:r w:rsidRPr="007F2A10">
        <w:rPr>
          <w:rFonts w:ascii="Arial Narrow" w:hAnsi="Arial Narrow"/>
          <w:sz w:val="24"/>
          <w:szCs w:val="24"/>
        </w:rPr>
        <w:t>);</w:t>
      </w:r>
      <w:r w:rsidRPr="007E4D17">
        <w:rPr>
          <w:rFonts w:ascii="Arial Narrow" w:hAnsi="Arial Narrow"/>
          <w:sz w:val="24"/>
          <w:szCs w:val="24"/>
        </w:rPr>
        <w:t xml:space="preserve"> cada una de ellas con una carga horaria de 64 horas</w:t>
      </w:r>
      <w:r>
        <w:rPr>
          <w:rFonts w:ascii="Arial Narrow" w:hAnsi="Arial Narrow"/>
          <w:sz w:val="24"/>
          <w:szCs w:val="24"/>
        </w:rPr>
        <w:t>.</w:t>
      </w:r>
    </w:p>
    <w:p w14:paraId="2605A9D8" w14:textId="77777777" w:rsidR="00247180" w:rsidRDefault="00247180" w:rsidP="002B0263">
      <w:pPr>
        <w:pStyle w:val="Prrafodelista"/>
        <w:ind w:left="0"/>
        <w:jc w:val="both"/>
        <w:rPr>
          <w:rFonts w:ascii="Arial Narrow" w:hAnsi="Arial Narrow"/>
          <w:sz w:val="24"/>
          <w:szCs w:val="24"/>
        </w:rPr>
      </w:pPr>
    </w:p>
    <w:p w14:paraId="4251955E" w14:textId="77777777" w:rsidR="00247180" w:rsidRPr="002A393B" w:rsidRDefault="00247180" w:rsidP="00D7010B">
      <w:pPr>
        <w:pStyle w:val="Prrafodelista"/>
        <w:ind w:left="0"/>
        <w:jc w:val="both"/>
        <w:rPr>
          <w:rFonts w:ascii="Arial Narrow" w:hAnsi="Arial Narrow"/>
          <w:sz w:val="24"/>
          <w:szCs w:val="24"/>
        </w:rPr>
      </w:pPr>
      <w:r w:rsidRPr="002A393B">
        <w:rPr>
          <w:rFonts w:ascii="Arial Narrow" w:hAnsi="Arial Narrow"/>
          <w:sz w:val="24"/>
          <w:szCs w:val="24"/>
        </w:rPr>
        <w:t xml:space="preserve">Con relación al Bloque de las Ciencias Básicas de la Ingeniería en el Nuevo Plan de Estudios de la carrera de Ingeniería industrial, se discontinúa como tal la asignatura Cálculo Avanzado y Métodos Numéricos y se modifica la carga horaria en una nueva asignatura denominada Análisis </w:t>
      </w:r>
      <w:r>
        <w:rPr>
          <w:rFonts w:ascii="Arial Narrow" w:hAnsi="Arial Narrow"/>
          <w:sz w:val="24"/>
          <w:szCs w:val="24"/>
        </w:rPr>
        <w:t>C2</w:t>
      </w:r>
      <w:r w:rsidRPr="002A393B">
        <w:rPr>
          <w:rFonts w:ascii="Arial Narrow" w:hAnsi="Arial Narrow"/>
          <w:sz w:val="24"/>
          <w:szCs w:val="24"/>
        </w:rPr>
        <w:t xml:space="preserve"> por ajustar los contenidos curriculares a los descriptores y ejes formativos de la carrera.</w:t>
      </w:r>
    </w:p>
    <w:p w14:paraId="4EDBFF14" w14:textId="77777777" w:rsidR="00247180" w:rsidRPr="007E4D17" w:rsidRDefault="00247180" w:rsidP="002B0263">
      <w:pPr>
        <w:pStyle w:val="Prrafodelista"/>
        <w:ind w:left="0"/>
        <w:jc w:val="both"/>
        <w:rPr>
          <w:rFonts w:ascii="Arial Narrow" w:hAnsi="Arial Narrow"/>
          <w:sz w:val="24"/>
          <w:szCs w:val="24"/>
        </w:rPr>
      </w:pPr>
      <w:r w:rsidRPr="002A393B">
        <w:rPr>
          <w:rFonts w:ascii="Arial Narrow" w:hAnsi="Arial Narrow"/>
          <w:sz w:val="24"/>
          <w:szCs w:val="24"/>
        </w:rPr>
        <w:t>Se elimina, además, la asignatura Física III, del Plan vigente, en el Nuevo Plan de estudios de Ingeniería Industrial.</w:t>
      </w:r>
    </w:p>
    <w:p w14:paraId="68D58A7D" w14:textId="77777777" w:rsidR="00247180" w:rsidRDefault="00247180" w:rsidP="00247180">
      <w:pPr>
        <w:pStyle w:val="Prrafodelista"/>
        <w:ind w:left="0"/>
        <w:jc w:val="both"/>
        <w:rPr>
          <w:rFonts w:ascii="Arial Narrow" w:hAnsi="Arial Narrow"/>
          <w:b/>
          <w:bCs/>
          <w:sz w:val="24"/>
          <w:szCs w:val="24"/>
        </w:rPr>
      </w:pPr>
    </w:p>
    <w:p w14:paraId="2987E1F4" w14:textId="77777777" w:rsidR="004E7FAE" w:rsidRDefault="004E7FAE" w:rsidP="004E7FAE">
      <w:pPr>
        <w:spacing w:after="0"/>
        <w:rPr>
          <w:rFonts w:ascii="Arial Narrow" w:hAnsi="Arial Narrow" w:cs="Times New Roman"/>
          <w:sz w:val="24"/>
          <w:szCs w:val="24"/>
        </w:rPr>
      </w:pPr>
      <w:r>
        <w:rPr>
          <w:rFonts w:ascii="Arial Narrow" w:hAnsi="Arial Narrow" w:cs="Times New Roman"/>
          <w:sz w:val="24"/>
          <w:szCs w:val="24"/>
        </w:rPr>
        <w:t>Con relación a la inclusión de actividades curriculares cabe señalar lo siguiente:</w:t>
      </w:r>
    </w:p>
    <w:p w14:paraId="32CAE70F" w14:textId="77777777" w:rsidR="00247180" w:rsidRPr="007E4D17" w:rsidRDefault="00247180" w:rsidP="00247180">
      <w:pPr>
        <w:spacing w:after="0"/>
        <w:jc w:val="both"/>
        <w:rPr>
          <w:rFonts w:ascii="Arial Narrow" w:hAnsi="Arial Narrow" w:cstheme="minorHAnsi"/>
          <w:sz w:val="24"/>
          <w:szCs w:val="24"/>
        </w:rPr>
      </w:pPr>
    </w:p>
    <w:p w14:paraId="2D0F0497" w14:textId="77777777" w:rsidR="00247180" w:rsidRPr="007E4D17" w:rsidRDefault="00247180" w:rsidP="00247180">
      <w:pPr>
        <w:spacing w:after="0"/>
        <w:jc w:val="both"/>
        <w:rPr>
          <w:rFonts w:ascii="Arial Narrow" w:hAnsi="Arial Narrow" w:cstheme="minorHAnsi"/>
          <w:sz w:val="24"/>
          <w:szCs w:val="24"/>
        </w:rPr>
      </w:pPr>
      <w:r w:rsidRPr="007E4D17">
        <w:rPr>
          <w:rFonts w:ascii="Arial Narrow" w:hAnsi="Arial Narrow" w:cstheme="minorHAnsi"/>
          <w:sz w:val="24"/>
          <w:szCs w:val="24"/>
        </w:rPr>
        <w:t xml:space="preserve">Se ha previsto desarrollar una asignatura, a modo de taller de sensibilización, </w:t>
      </w:r>
      <w:r w:rsidRPr="007E4D17">
        <w:rPr>
          <w:rFonts w:ascii="Arial Narrow" w:hAnsi="Arial Narrow" w:cstheme="minorHAnsi"/>
          <w:b/>
          <w:bCs/>
          <w:sz w:val="24"/>
          <w:szCs w:val="24"/>
        </w:rPr>
        <w:t>Introducción a la Ingeniería Industrial</w:t>
      </w:r>
      <w:r w:rsidRPr="007E4D17">
        <w:rPr>
          <w:rFonts w:ascii="Arial Narrow" w:hAnsi="Arial Narrow" w:cstheme="minorHAnsi"/>
          <w:sz w:val="24"/>
          <w:szCs w:val="24"/>
        </w:rPr>
        <w:t>, en el primer año, para que los estudiantes cuenten con un panorama amplio y enriquecedor sobre las competencias que irán adquiriendo en la carrera, en particular las habilidades que podrán construir en los laboratorios y plantas piloto del INTI, conocer el mundo de las organizaciones, y el extenso mapa de oportunidades laborales de los ingenieros</w:t>
      </w:r>
      <w:r w:rsidRPr="007E4D17">
        <w:rPr>
          <w:rFonts w:ascii="Arial Narrow" w:hAnsi="Arial Narrow"/>
          <w:sz w:val="24"/>
          <w:szCs w:val="24"/>
        </w:rPr>
        <w:t>/as/es/</w:t>
      </w:r>
      <w:proofErr w:type="spellStart"/>
      <w:r w:rsidRPr="007E4D17">
        <w:rPr>
          <w:rFonts w:ascii="Arial Narrow" w:hAnsi="Arial Narrow"/>
          <w:sz w:val="24"/>
          <w:szCs w:val="24"/>
        </w:rPr>
        <w:t>xs</w:t>
      </w:r>
      <w:proofErr w:type="spellEnd"/>
      <w:r w:rsidRPr="007E4D17">
        <w:rPr>
          <w:rFonts w:ascii="Arial Narrow" w:hAnsi="Arial Narrow" w:cstheme="minorHAnsi"/>
          <w:sz w:val="24"/>
          <w:szCs w:val="24"/>
        </w:rPr>
        <w:t xml:space="preserve"> industriales.</w:t>
      </w:r>
    </w:p>
    <w:p w14:paraId="342FDC0A" w14:textId="77777777" w:rsidR="00247180" w:rsidRPr="007E4D17" w:rsidRDefault="00247180" w:rsidP="00247180">
      <w:pPr>
        <w:spacing w:after="0"/>
        <w:jc w:val="both"/>
        <w:rPr>
          <w:rFonts w:ascii="Arial Narrow" w:hAnsi="Arial Narrow" w:cstheme="minorHAnsi"/>
          <w:sz w:val="24"/>
          <w:szCs w:val="24"/>
        </w:rPr>
      </w:pPr>
    </w:p>
    <w:p w14:paraId="2B19348A" w14:textId="79ACC905" w:rsidR="00247180" w:rsidRPr="007E4D17" w:rsidRDefault="00247180" w:rsidP="00247180">
      <w:pPr>
        <w:spacing w:after="0"/>
        <w:jc w:val="both"/>
        <w:rPr>
          <w:rFonts w:ascii="Arial Narrow" w:hAnsi="Arial Narrow" w:cstheme="minorHAnsi"/>
          <w:sz w:val="24"/>
          <w:szCs w:val="24"/>
        </w:rPr>
      </w:pPr>
      <w:r w:rsidRPr="007E4D17">
        <w:rPr>
          <w:rFonts w:ascii="Arial Narrow" w:hAnsi="Arial Narrow" w:cstheme="minorHAnsi"/>
          <w:sz w:val="24"/>
          <w:szCs w:val="24"/>
        </w:rPr>
        <w:t xml:space="preserve">Con la finalidad de actualizar contenidos teniendo en cuenta la evolución hacia la transformación digital y sus tecnologías habilitadoras se ha incorporado una materia como obligatoria: </w:t>
      </w:r>
      <w:r w:rsidRPr="007E4D17">
        <w:rPr>
          <w:rFonts w:ascii="Arial Narrow" w:hAnsi="Arial Narrow" w:cstheme="minorHAnsi"/>
          <w:b/>
          <w:bCs/>
          <w:sz w:val="24"/>
          <w:szCs w:val="24"/>
        </w:rPr>
        <w:t xml:space="preserve">Aplicaciones </w:t>
      </w:r>
      <w:r w:rsidR="00573C2B">
        <w:rPr>
          <w:rFonts w:ascii="Arial Narrow" w:hAnsi="Arial Narrow" w:cstheme="minorHAnsi"/>
          <w:b/>
          <w:bCs/>
          <w:sz w:val="24"/>
          <w:szCs w:val="24"/>
        </w:rPr>
        <w:t xml:space="preserve">industriales </w:t>
      </w:r>
      <w:r w:rsidRPr="007E4D17">
        <w:rPr>
          <w:rFonts w:ascii="Arial Narrow" w:hAnsi="Arial Narrow" w:cstheme="minorHAnsi"/>
          <w:b/>
          <w:bCs/>
          <w:sz w:val="24"/>
          <w:szCs w:val="24"/>
        </w:rPr>
        <w:t>de</w:t>
      </w:r>
      <w:r w:rsidR="00573C2B">
        <w:rPr>
          <w:rFonts w:ascii="Arial Narrow" w:hAnsi="Arial Narrow" w:cstheme="minorHAnsi"/>
          <w:b/>
          <w:bCs/>
          <w:sz w:val="24"/>
          <w:szCs w:val="24"/>
        </w:rPr>
        <w:t xml:space="preserve"> la </w:t>
      </w:r>
      <w:r w:rsidRPr="007E4D17">
        <w:rPr>
          <w:rFonts w:ascii="Arial Narrow" w:hAnsi="Arial Narrow" w:cstheme="minorHAnsi"/>
          <w:b/>
          <w:bCs/>
          <w:sz w:val="24"/>
          <w:szCs w:val="24"/>
        </w:rPr>
        <w:t xml:space="preserve">ciencia de datos </w:t>
      </w:r>
      <w:r w:rsidRPr="007E4D17">
        <w:rPr>
          <w:rFonts w:ascii="Arial Narrow" w:hAnsi="Arial Narrow" w:cstheme="minorHAnsi"/>
          <w:sz w:val="24"/>
          <w:szCs w:val="24"/>
        </w:rPr>
        <w:t xml:space="preserve">64 horas). </w:t>
      </w:r>
    </w:p>
    <w:p w14:paraId="010161DC" w14:textId="77777777" w:rsidR="00247180" w:rsidRPr="007E4D17" w:rsidRDefault="00247180" w:rsidP="00247180">
      <w:pPr>
        <w:spacing w:after="0"/>
        <w:jc w:val="both"/>
        <w:rPr>
          <w:rFonts w:ascii="Arial Narrow" w:hAnsi="Arial Narrow" w:cstheme="minorHAnsi"/>
          <w:sz w:val="24"/>
          <w:szCs w:val="24"/>
        </w:rPr>
      </w:pPr>
      <w:r w:rsidRPr="007E4D17">
        <w:rPr>
          <w:rFonts w:ascii="Arial Narrow" w:hAnsi="Arial Narrow" w:cstheme="minorHAnsi"/>
          <w:sz w:val="24"/>
          <w:szCs w:val="24"/>
        </w:rPr>
        <w:t>Se considera que este campo disciplinar es relevante para los/as/es/</w:t>
      </w:r>
      <w:proofErr w:type="spellStart"/>
      <w:r w:rsidRPr="007E4D17">
        <w:rPr>
          <w:rFonts w:ascii="Arial Narrow" w:hAnsi="Arial Narrow" w:cstheme="minorHAnsi"/>
          <w:sz w:val="24"/>
          <w:szCs w:val="24"/>
        </w:rPr>
        <w:t>xs</w:t>
      </w:r>
      <w:proofErr w:type="spellEnd"/>
      <w:r w:rsidRPr="007E4D17">
        <w:rPr>
          <w:rFonts w:ascii="Arial Narrow" w:hAnsi="Arial Narrow" w:cstheme="minorHAnsi"/>
          <w:sz w:val="24"/>
          <w:szCs w:val="24"/>
        </w:rPr>
        <w:t xml:space="preserve"> Ingenieros</w:t>
      </w:r>
      <w:r w:rsidRPr="007E4D17">
        <w:rPr>
          <w:rFonts w:ascii="Arial Narrow" w:hAnsi="Arial Narrow"/>
          <w:sz w:val="24"/>
          <w:szCs w:val="24"/>
        </w:rPr>
        <w:t>/as/es/</w:t>
      </w:r>
      <w:proofErr w:type="spellStart"/>
      <w:r w:rsidRPr="007E4D17">
        <w:rPr>
          <w:rFonts w:ascii="Arial Narrow" w:hAnsi="Arial Narrow"/>
          <w:sz w:val="24"/>
          <w:szCs w:val="24"/>
        </w:rPr>
        <w:t>xs</w:t>
      </w:r>
      <w:proofErr w:type="spellEnd"/>
      <w:r w:rsidRPr="007E4D17">
        <w:rPr>
          <w:rFonts w:ascii="Arial Narrow" w:hAnsi="Arial Narrow" w:cstheme="minorHAnsi"/>
          <w:sz w:val="24"/>
          <w:szCs w:val="24"/>
        </w:rPr>
        <w:t xml:space="preserve"> Industriales y se alinea y fortalece, de esta manera, el abordaje de las carreras que se dictan en INCALIN, UNSAM, con foco en este campo.</w:t>
      </w:r>
    </w:p>
    <w:p w14:paraId="2D13F297" w14:textId="77777777" w:rsidR="00247180" w:rsidRPr="007E4D17" w:rsidRDefault="00247180" w:rsidP="00247180">
      <w:pPr>
        <w:spacing w:after="0"/>
        <w:jc w:val="both"/>
        <w:rPr>
          <w:rFonts w:ascii="Arial Narrow" w:hAnsi="Arial Narrow" w:cstheme="minorHAnsi"/>
          <w:sz w:val="24"/>
          <w:szCs w:val="24"/>
        </w:rPr>
      </w:pPr>
    </w:p>
    <w:p w14:paraId="714E5123" w14:textId="77777777" w:rsidR="00247180" w:rsidRPr="007E4D17" w:rsidRDefault="00247180" w:rsidP="00247180">
      <w:pPr>
        <w:spacing w:after="0"/>
        <w:jc w:val="both"/>
        <w:rPr>
          <w:rFonts w:ascii="Arial Narrow" w:hAnsi="Arial Narrow" w:cstheme="minorHAnsi"/>
          <w:sz w:val="24"/>
          <w:szCs w:val="24"/>
        </w:rPr>
      </w:pPr>
      <w:r w:rsidRPr="007E4D17">
        <w:rPr>
          <w:rFonts w:ascii="Arial Narrow" w:hAnsi="Arial Narrow" w:cstheme="minorHAnsi"/>
          <w:sz w:val="24"/>
          <w:szCs w:val="24"/>
        </w:rPr>
        <w:t xml:space="preserve">El desarrollo de esta asignatura y de varias que incorporan contenidos relacionados con el descriptor de “sistemas informáticos para la gestión” requiere el fortalecimiento de las habilidades en programación, más avanzadas que en la de la materia introductoria. Por su parte, la Comisión Curricular Permanente ya había detectado esta necesidad, por lo que la materia se ofrecía en el marco de las electivas. </w:t>
      </w:r>
      <w:r w:rsidRPr="007F2A10">
        <w:rPr>
          <w:rFonts w:ascii="Arial Narrow" w:hAnsi="Arial Narrow" w:cstheme="minorHAnsi"/>
          <w:sz w:val="24"/>
          <w:szCs w:val="24"/>
        </w:rPr>
        <w:t>S</w:t>
      </w:r>
      <w:r w:rsidRPr="007E4D17">
        <w:rPr>
          <w:rFonts w:ascii="Arial Narrow" w:hAnsi="Arial Narrow" w:cstheme="minorHAnsi"/>
          <w:sz w:val="24"/>
          <w:szCs w:val="24"/>
        </w:rPr>
        <w:t xml:space="preserve">e incorpora la asignatura </w:t>
      </w:r>
      <w:r w:rsidRPr="007E4D17">
        <w:rPr>
          <w:rFonts w:ascii="Arial Narrow" w:hAnsi="Arial Narrow" w:cstheme="minorHAnsi"/>
          <w:b/>
          <w:bCs/>
          <w:sz w:val="24"/>
          <w:szCs w:val="24"/>
        </w:rPr>
        <w:t>Programación</w:t>
      </w:r>
      <w:r w:rsidRPr="007E4D17">
        <w:rPr>
          <w:rFonts w:ascii="Arial Narrow" w:hAnsi="Arial Narrow" w:cstheme="minorHAnsi"/>
          <w:sz w:val="24"/>
          <w:szCs w:val="24"/>
        </w:rPr>
        <w:t xml:space="preserve">, como obligatoria, ya prevista en la oferta de la </w:t>
      </w:r>
      <w:proofErr w:type="spellStart"/>
      <w:r w:rsidRPr="007E4D17">
        <w:rPr>
          <w:rFonts w:ascii="Arial Narrow" w:hAnsi="Arial Narrow" w:cstheme="minorHAnsi"/>
          <w:sz w:val="24"/>
          <w:szCs w:val="24"/>
        </w:rPr>
        <w:t>E</w:t>
      </w:r>
      <w:r>
        <w:rPr>
          <w:rFonts w:ascii="Arial Narrow" w:hAnsi="Arial Narrow" w:cstheme="minorHAnsi"/>
          <w:sz w:val="24"/>
          <w:szCs w:val="24"/>
        </w:rPr>
        <w:t>C</w:t>
      </w:r>
      <w:r w:rsidRPr="007E4D17">
        <w:rPr>
          <w:rFonts w:ascii="Arial Narrow" w:hAnsi="Arial Narrow" w:cstheme="minorHAnsi"/>
          <w:sz w:val="24"/>
          <w:szCs w:val="24"/>
        </w:rPr>
        <w:t>yT</w:t>
      </w:r>
      <w:proofErr w:type="spellEnd"/>
      <w:r w:rsidRPr="007E4D17">
        <w:rPr>
          <w:rFonts w:ascii="Arial Narrow" w:hAnsi="Arial Narrow" w:cstheme="minorHAnsi"/>
          <w:sz w:val="24"/>
          <w:szCs w:val="24"/>
        </w:rPr>
        <w:t xml:space="preserve"> para otras carreras de ingeniería (64 horas). </w:t>
      </w:r>
    </w:p>
    <w:p w14:paraId="648B9F97" w14:textId="77777777" w:rsidR="00247180" w:rsidRPr="007E4D17" w:rsidRDefault="00247180" w:rsidP="00247180">
      <w:pPr>
        <w:spacing w:after="0"/>
        <w:jc w:val="both"/>
        <w:rPr>
          <w:rFonts w:ascii="Arial Narrow" w:hAnsi="Arial Narrow" w:cstheme="minorHAnsi"/>
          <w:sz w:val="24"/>
          <w:szCs w:val="24"/>
        </w:rPr>
      </w:pPr>
    </w:p>
    <w:p w14:paraId="5B764D6E" w14:textId="77777777" w:rsidR="00247180" w:rsidRPr="007E4D17" w:rsidRDefault="00247180" w:rsidP="00247180">
      <w:pPr>
        <w:spacing w:after="0"/>
        <w:jc w:val="both"/>
        <w:rPr>
          <w:rFonts w:ascii="Arial Narrow" w:hAnsi="Arial Narrow" w:cstheme="minorHAnsi"/>
          <w:sz w:val="24"/>
          <w:szCs w:val="24"/>
        </w:rPr>
      </w:pPr>
      <w:r w:rsidRPr="007E4D17">
        <w:rPr>
          <w:rFonts w:ascii="Arial Narrow" w:hAnsi="Arial Narrow" w:cstheme="minorHAnsi"/>
          <w:sz w:val="24"/>
          <w:szCs w:val="24"/>
        </w:rPr>
        <w:t xml:space="preserve">Para desarrollar contenidos faltantes indicados en la RM se plantea una nueva asignatura denominada </w:t>
      </w:r>
      <w:r w:rsidRPr="007E4D17">
        <w:rPr>
          <w:rFonts w:ascii="Arial Narrow" w:hAnsi="Arial Narrow" w:cstheme="minorHAnsi"/>
          <w:b/>
          <w:bCs/>
          <w:sz w:val="24"/>
          <w:szCs w:val="24"/>
        </w:rPr>
        <w:t xml:space="preserve">Formulación y evaluación de proyectos, </w:t>
      </w:r>
      <w:r w:rsidRPr="007E4D17">
        <w:rPr>
          <w:rFonts w:ascii="Arial Narrow" w:hAnsi="Arial Narrow" w:cstheme="minorHAnsi"/>
          <w:sz w:val="24"/>
          <w:szCs w:val="24"/>
        </w:rPr>
        <w:t>que cubre el descriptor análogo, tanto para proyectos públicos como privados. En ella se abordarán las metodologías internacionalmente establecidas para la formulación de proyectos y la evaluación económica financiera y social, temas que fortalecen los ejes transversales · Fundamentos para evaluar y actuar en relación con el impacto social de su actividad profesional en el contexto global y local”.</w:t>
      </w:r>
      <w:r w:rsidRPr="007E4D17">
        <w:rPr>
          <w:rFonts w:ascii="Arial Narrow" w:hAnsi="Arial Narrow"/>
        </w:rPr>
        <w:t xml:space="preserve"> Y “</w:t>
      </w:r>
      <w:r w:rsidRPr="007E4D17">
        <w:rPr>
          <w:rFonts w:ascii="Arial Narrow" w:hAnsi="Arial Narrow" w:cstheme="minorHAnsi"/>
          <w:sz w:val="24"/>
          <w:szCs w:val="24"/>
        </w:rPr>
        <w:t>Fundamentos para el desarrollo de una actitud profesional emprendedora”</w:t>
      </w:r>
    </w:p>
    <w:p w14:paraId="28DF8470" w14:textId="4BEC3693" w:rsidR="00247180" w:rsidRDefault="00247180">
      <w:pPr>
        <w:rPr>
          <w:rFonts w:ascii="Arial Narrow" w:hAnsi="Arial Narrow"/>
          <w:b/>
          <w:bCs/>
          <w:sz w:val="24"/>
          <w:szCs w:val="24"/>
        </w:rPr>
      </w:pPr>
    </w:p>
    <w:p w14:paraId="3FF68755" w14:textId="77777777" w:rsidR="008C7EF9" w:rsidRDefault="008C7EF9">
      <w:pPr>
        <w:rPr>
          <w:rFonts w:ascii="Arial Narrow" w:hAnsi="Arial Narrow"/>
          <w:b/>
          <w:bCs/>
          <w:sz w:val="24"/>
          <w:szCs w:val="24"/>
        </w:rPr>
      </w:pPr>
    </w:p>
    <w:p w14:paraId="27C2446A" w14:textId="77777777" w:rsidR="002B02D7" w:rsidRDefault="002B02D7" w:rsidP="002B02D7">
      <w:pPr>
        <w:pStyle w:val="Prrafodelista"/>
        <w:numPr>
          <w:ilvl w:val="2"/>
          <w:numId w:val="53"/>
        </w:numPr>
        <w:spacing w:after="0" w:line="240" w:lineRule="auto"/>
        <w:rPr>
          <w:rFonts w:ascii="Arial Narrow" w:hAnsi="Arial Narrow"/>
          <w:b/>
          <w:bCs/>
          <w:sz w:val="24"/>
          <w:szCs w:val="24"/>
        </w:rPr>
      </w:pPr>
      <w:r>
        <w:rPr>
          <w:rFonts w:ascii="Arial Narrow" w:hAnsi="Arial Narrow"/>
          <w:b/>
          <w:bCs/>
          <w:sz w:val="24"/>
          <w:szCs w:val="24"/>
        </w:rPr>
        <w:t>Modificaciones en los Bloques de Conocimiento</w:t>
      </w:r>
    </w:p>
    <w:p w14:paraId="7CD52E70" w14:textId="77777777" w:rsidR="002B02D7" w:rsidRDefault="002B02D7">
      <w:pPr>
        <w:rPr>
          <w:rFonts w:ascii="Arial Narrow" w:hAnsi="Arial Narrow"/>
          <w:b/>
          <w:bCs/>
          <w:sz w:val="24"/>
          <w:szCs w:val="24"/>
        </w:rPr>
      </w:pPr>
    </w:p>
    <w:p w14:paraId="409F3B20" w14:textId="77777777" w:rsidR="002B02D7" w:rsidRDefault="002B02D7" w:rsidP="002B02D7">
      <w:pPr>
        <w:pStyle w:val="Prrafodelista"/>
        <w:numPr>
          <w:ilvl w:val="0"/>
          <w:numId w:val="54"/>
        </w:numPr>
        <w:spacing w:after="0" w:line="240" w:lineRule="auto"/>
        <w:rPr>
          <w:rFonts w:ascii="Arial Narrow" w:hAnsi="Arial Narrow"/>
          <w:b/>
          <w:bCs/>
          <w:sz w:val="24"/>
          <w:szCs w:val="24"/>
        </w:rPr>
      </w:pPr>
      <w:r>
        <w:rPr>
          <w:rFonts w:ascii="Arial Narrow" w:hAnsi="Arial Narrow"/>
          <w:b/>
          <w:bCs/>
          <w:sz w:val="24"/>
          <w:szCs w:val="24"/>
        </w:rPr>
        <w:t>Bloque de conocimiento de las Ciencias Básicas de la Ingeniería</w:t>
      </w:r>
    </w:p>
    <w:p w14:paraId="3549CD11" w14:textId="77777777" w:rsidR="00905134" w:rsidRPr="007E4D17" w:rsidRDefault="00905134" w:rsidP="006C42B3">
      <w:pPr>
        <w:spacing w:before="60" w:after="60"/>
        <w:jc w:val="both"/>
        <w:rPr>
          <w:rFonts w:ascii="Arial Narrow" w:hAnsi="Arial Narrow" w:cstheme="minorHAnsi"/>
          <w:i/>
          <w:iCs/>
        </w:rPr>
      </w:pPr>
    </w:p>
    <w:p w14:paraId="76A5B5B7" w14:textId="1120E04E" w:rsidR="00103995" w:rsidRPr="007E4D17" w:rsidRDefault="00012C66" w:rsidP="006C42B3">
      <w:pPr>
        <w:spacing w:before="60" w:after="60"/>
        <w:jc w:val="both"/>
        <w:rPr>
          <w:rFonts w:ascii="Arial Narrow" w:hAnsi="Arial Narrow" w:cstheme="minorHAnsi"/>
        </w:rPr>
      </w:pPr>
      <w:r w:rsidRPr="007E4D17">
        <w:rPr>
          <w:rFonts w:ascii="Arial Narrow" w:hAnsi="Arial Narrow" w:cstheme="minorHAnsi"/>
        </w:rPr>
        <w:t xml:space="preserve">En Julio de 2022 se formó una Comisión Curricular de análisis de las Ciencias básicas de la ingeniería en la UNSAM, en la que participaron representantes de la Dirección General de Formación de la Secretaría Académica de la UNSAM, y autoridades y docentes de las unidades académicas en las que se dictan carreras de ingeniería de artículo 42  de la Ley de Educación Superior (Escuela de Ciencia y Tecnología, Escuela de Hábitat y Sostenibilidad, Instituto de Calidad Industrial, Instituto Sábato e Instituto Dan Beninson). </w:t>
      </w:r>
    </w:p>
    <w:p w14:paraId="7CDE7FC4" w14:textId="5843754F" w:rsidR="00012C66" w:rsidRPr="007E4D17" w:rsidRDefault="00012C66" w:rsidP="006C42B3">
      <w:pPr>
        <w:spacing w:before="60" w:after="60"/>
        <w:jc w:val="both"/>
        <w:rPr>
          <w:rFonts w:ascii="Arial Narrow" w:hAnsi="Arial Narrow" w:cstheme="minorHAnsi"/>
        </w:rPr>
      </w:pPr>
      <w:r w:rsidRPr="007E4D17">
        <w:rPr>
          <w:rFonts w:ascii="Arial Narrow" w:hAnsi="Arial Narrow" w:cstheme="minorHAnsi"/>
        </w:rPr>
        <w:t xml:space="preserve">Por parte del INCALIN participaron el </w:t>
      </w:r>
      <w:r w:rsidR="00103995" w:rsidRPr="007E4D17">
        <w:rPr>
          <w:rFonts w:ascii="Arial Narrow" w:hAnsi="Arial Narrow" w:cstheme="minorHAnsi"/>
        </w:rPr>
        <w:t>secretario</w:t>
      </w:r>
      <w:r w:rsidRPr="007E4D17">
        <w:rPr>
          <w:rFonts w:ascii="Arial Narrow" w:hAnsi="Arial Narrow" w:cstheme="minorHAnsi"/>
        </w:rPr>
        <w:t xml:space="preserve"> académico, los </w:t>
      </w:r>
      <w:r w:rsidR="00103995" w:rsidRPr="007E4D17">
        <w:rPr>
          <w:rFonts w:ascii="Arial Narrow" w:hAnsi="Arial Narrow" w:cstheme="minorHAnsi"/>
        </w:rPr>
        <w:t>directores</w:t>
      </w:r>
      <w:r w:rsidRPr="007E4D17">
        <w:rPr>
          <w:rFonts w:ascii="Arial Narrow" w:hAnsi="Arial Narrow" w:cstheme="minorHAnsi"/>
        </w:rPr>
        <w:t xml:space="preserve"> de las carreras de </w:t>
      </w:r>
      <w:r w:rsidR="00103995" w:rsidRPr="007E4D17">
        <w:rPr>
          <w:rFonts w:ascii="Arial Narrow" w:hAnsi="Arial Narrow" w:cstheme="minorHAnsi"/>
        </w:rPr>
        <w:t>Alimentos</w:t>
      </w:r>
      <w:r w:rsidRPr="007E4D17">
        <w:rPr>
          <w:rFonts w:ascii="Arial Narrow" w:hAnsi="Arial Narrow" w:cstheme="minorHAnsi"/>
        </w:rPr>
        <w:t xml:space="preserve"> e industrial y un conjunto de </w:t>
      </w:r>
      <w:r w:rsidR="0055233C" w:rsidRPr="007E4D17">
        <w:rPr>
          <w:rFonts w:ascii="Arial Narrow" w:hAnsi="Arial Narrow" w:cstheme="minorHAnsi"/>
        </w:rPr>
        <w:t xml:space="preserve">8 </w:t>
      </w:r>
      <w:r w:rsidRPr="007E4D17">
        <w:rPr>
          <w:rFonts w:ascii="Arial Narrow" w:hAnsi="Arial Narrow" w:cstheme="minorHAnsi"/>
        </w:rPr>
        <w:t>docentes de asignaturas del ciclo medio y superior.</w:t>
      </w:r>
    </w:p>
    <w:p w14:paraId="01E27824" w14:textId="77777777" w:rsidR="00103995" w:rsidRPr="007E4D17" w:rsidRDefault="00103995" w:rsidP="006C42B3">
      <w:pPr>
        <w:spacing w:before="60" w:after="60"/>
        <w:jc w:val="both"/>
        <w:rPr>
          <w:rFonts w:ascii="Arial Narrow" w:hAnsi="Arial Narrow" w:cstheme="minorHAnsi"/>
          <w:i/>
          <w:iCs/>
        </w:rPr>
      </w:pPr>
    </w:p>
    <w:p w14:paraId="7ED88540" w14:textId="4946F2C8" w:rsidR="00012C66" w:rsidRPr="007E4D17" w:rsidRDefault="00012C66" w:rsidP="006C42B3">
      <w:pPr>
        <w:spacing w:before="60" w:after="60"/>
        <w:jc w:val="both"/>
        <w:rPr>
          <w:rFonts w:ascii="Arial Narrow" w:hAnsi="Arial Narrow" w:cstheme="minorHAnsi"/>
        </w:rPr>
      </w:pPr>
      <w:r w:rsidRPr="007E4D17">
        <w:rPr>
          <w:rFonts w:ascii="Arial Narrow" w:hAnsi="Arial Narrow" w:cstheme="minorHAnsi"/>
        </w:rPr>
        <w:t xml:space="preserve">Esta comisión tuvo como fin elaborar una propuesta de asignaturas de ciencias básicas que sea común a todas las ingenierías, al menos en los tramos iniciales de las diferentes carreras. Se entendió que era una buena oportunidad para revisar los diseños curriculares actuales dado que las ingenierías deberían atravesar próximamente un proceso de acreditación con nuevos estándares. </w:t>
      </w:r>
    </w:p>
    <w:p w14:paraId="537CDC9D" w14:textId="77777777" w:rsidR="00012C66" w:rsidRPr="007E4D17" w:rsidRDefault="00012C66" w:rsidP="006C42B3">
      <w:pPr>
        <w:spacing w:before="60" w:after="60"/>
        <w:jc w:val="both"/>
        <w:rPr>
          <w:rFonts w:ascii="Arial Narrow" w:hAnsi="Arial Narrow" w:cstheme="minorHAnsi"/>
        </w:rPr>
      </w:pPr>
      <w:r w:rsidRPr="007E4D17">
        <w:rPr>
          <w:rFonts w:ascii="Arial Narrow" w:hAnsi="Arial Narrow" w:cstheme="minorHAnsi"/>
        </w:rPr>
        <w:t>Los integrantes de la Comisión, de acuerdo con sus preferencias, fueron a su vez agrupados en Subcomisiones para atender a las distintas áreas disciplinares presenten en las ciencias básicas. A saber: por un lado, Matemáticas, Física y Química con sendas subcomisiones; y por el otro lado Sistemas de Representación, introducción a la informática y Biología compartiendo una cuarta subcomisión, denominada “de Ciencias básicas adicionales”.</w:t>
      </w:r>
    </w:p>
    <w:p w14:paraId="78285051" w14:textId="371D930C" w:rsidR="00012C66" w:rsidRPr="007E4D17" w:rsidRDefault="000A20B6" w:rsidP="006C42B3">
      <w:pPr>
        <w:spacing w:before="60" w:after="60"/>
        <w:jc w:val="both"/>
        <w:rPr>
          <w:rFonts w:ascii="Arial Narrow" w:hAnsi="Arial Narrow" w:cstheme="minorHAnsi"/>
        </w:rPr>
      </w:pPr>
      <w:r>
        <w:rPr>
          <w:rFonts w:ascii="Arial Narrow" w:hAnsi="Arial Narrow" w:cstheme="minorHAnsi"/>
        </w:rPr>
        <w:t xml:space="preserve">A </w:t>
      </w:r>
      <w:proofErr w:type="gramStart"/>
      <w:r>
        <w:rPr>
          <w:rFonts w:ascii="Arial Narrow" w:hAnsi="Arial Narrow" w:cstheme="minorHAnsi"/>
        </w:rPr>
        <w:t>continuación</w:t>
      </w:r>
      <w:proofErr w:type="gramEnd"/>
      <w:r>
        <w:rPr>
          <w:rFonts w:ascii="Arial Narrow" w:hAnsi="Arial Narrow" w:cstheme="minorHAnsi"/>
        </w:rPr>
        <w:t xml:space="preserve"> </w:t>
      </w:r>
      <w:r w:rsidR="00012C66" w:rsidRPr="007E4D17">
        <w:rPr>
          <w:rFonts w:ascii="Arial Narrow" w:hAnsi="Arial Narrow" w:cstheme="minorHAnsi"/>
        </w:rPr>
        <w:t>se detallan los antecedentes a la formación de la Comisión, que brindan el contexto explicativo de su formación y funciones; los procesos que fueron llevados a cabo, que se extendieron hasta el mes de octubre, y los resultados alcanzados.</w:t>
      </w:r>
    </w:p>
    <w:p w14:paraId="4B259C00" w14:textId="77777777" w:rsidR="00012C66" w:rsidRPr="007E4D17" w:rsidRDefault="00012C66" w:rsidP="007E4D17">
      <w:pPr>
        <w:jc w:val="both"/>
        <w:rPr>
          <w:rFonts w:ascii="Arial Narrow" w:hAnsi="Arial Narrow"/>
          <w:sz w:val="24"/>
          <w:szCs w:val="24"/>
        </w:rPr>
      </w:pPr>
    </w:p>
    <w:p w14:paraId="2926A2C8" w14:textId="6AD309DB" w:rsidR="00012C66" w:rsidRPr="002B02D7" w:rsidRDefault="00012C66" w:rsidP="002B02D7">
      <w:pPr>
        <w:pStyle w:val="Prrafodelista"/>
        <w:numPr>
          <w:ilvl w:val="0"/>
          <w:numId w:val="51"/>
        </w:numPr>
        <w:spacing w:before="60" w:after="60"/>
        <w:jc w:val="both"/>
        <w:rPr>
          <w:rFonts w:ascii="Arial Narrow" w:hAnsi="Arial Narrow" w:cstheme="minorHAnsi"/>
          <w:bCs/>
          <w:sz w:val="24"/>
          <w:szCs w:val="24"/>
        </w:rPr>
      </w:pPr>
      <w:r w:rsidRPr="002B02D7">
        <w:rPr>
          <w:rFonts w:ascii="Arial Narrow" w:hAnsi="Arial Narrow" w:cstheme="minorHAnsi"/>
          <w:bCs/>
          <w:sz w:val="24"/>
          <w:szCs w:val="24"/>
        </w:rPr>
        <w:t>Matemáticas</w:t>
      </w:r>
    </w:p>
    <w:p w14:paraId="4A3F8FF3" w14:textId="77777777" w:rsidR="00012C66" w:rsidRPr="007E4D17" w:rsidRDefault="00012C66" w:rsidP="007E4D17">
      <w:pPr>
        <w:spacing w:before="60" w:after="60"/>
        <w:jc w:val="both"/>
        <w:rPr>
          <w:rFonts w:ascii="Arial Narrow" w:hAnsi="Arial Narrow" w:cstheme="minorHAnsi"/>
        </w:rPr>
      </w:pPr>
      <w:r w:rsidRPr="007E4D17">
        <w:rPr>
          <w:rFonts w:ascii="Arial Narrow" w:hAnsi="Arial Narrow" w:cstheme="minorHAnsi"/>
        </w:rPr>
        <w:t>Se identificaron tres acciones de optimización:</w:t>
      </w:r>
    </w:p>
    <w:p w14:paraId="03822716" w14:textId="049F0F27" w:rsidR="00012C66" w:rsidRPr="007E4D17" w:rsidRDefault="00012C66" w:rsidP="006C42B3">
      <w:pPr>
        <w:pStyle w:val="Prrafodelista"/>
        <w:numPr>
          <w:ilvl w:val="0"/>
          <w:numId w:val="11"/>
        </w:numPr>
        <w:spacing w:before="60" w:after="60"/>
        <w:contextualSpacing w:val="0"/>
        <w:jc w:val="both"/>
        <w:rPr>
          <w:rFonts w:ascii="Arial Narrow" w:hAnsi="Arial Narrow" w:cstheme="minorHAnsi"/>
        </w:rPr>
      </w:pPr>
      <w:r w:rsidRPr="007E4D17">
        <w:rPr>
          <w:rFonts w:ascii="Arial Narrow" w:hAnsi="Arial Narrow" w:cstheme="minorHAnsi"/>
        </w:rPr>
        <w:t xml:space="preserve">En base a </w:t>
      </w:r>
      <w:r w:rsidR="002231CC" w:rsidRPr="007E4D17">
        <w:rPr>
          <w:rFonts w:ascii="Arial Narrow" w:hAnsi="Arial Narrow" w:cstheme="minorHAnsi"/>
        </w:rPr>
        <w:t xml:space="preserve">la experiencia sobre contenidos y cantidad de horas dedicadas a Análisis matemático en las diferentes </w:t>
      </w:r>
      <w:r w:rsidR="001A1462" w:rsidRPr="007E4D17">
        <w:rPr>
          <w:rFonts w:ascii="Arial Narrow" w:hAnsi="Arial Narrow" w:cstheme="minorHAnsi"/>
        </w:rPr>
        <w:t>carreras, se</w:t>
      </w:r>
      <w:r w:rsidRPr="007E4D17">
        <w:rPr>
          <w:rFonts w:ascii="Arial Narrow" w:hAnsi="Arial Narrow" w:cstheme="minorHAnsi"/>
        </w:rPr>
        <w:t xml:space="preserve"> concluyó que se podría reducir la carga horaria y al mismo tiempo optimizar el uso de los recursos adoptando para todas ellas la unificación de “Introducción al Análisis Matemático” y “Cálculo I” en una única materia de 128 </w:t>
      </w:r>
      <w:proofErr w:type="gramStart"/>
      <w:r w:rsidRPr="007E4D17">
        <w:rPr>
          <w:rFonts w:ascii="Arial Narrow" w:hAnsi="Arial Narrow" w:cstheme="minorHAnsi"/>
        </w:rPr>
        <w:t>h</w:t>
      </w:r>
      <w:r w:rsidR="000A20B6">
        <w:rPr>
          <w:rFonts w:ascii="Arial Narrow" w:hAnsi="Arial Narrow" w:cstheme="minorHAnsi"/>
        </w:rPr>
        <w:t>.</w:t>
      </w:r>
      <w:r w:rsidRPr="007E4D17">
        <w:rPr>
          <w:rFonts w:ascii="Arial Narrow" w:hAnsi="Arial Narrow" w:cstheme="minorHAnsi"/>
        </w:rPr>
        <w:t>.</w:t>
      </w:r>
      <w:proofErr w:type="gramEnd"/>
    </w:p>
    <w:p w14:paraId="3322273F" w14:textId="385F2C87" w:rsidR="00012C66" w:rsidRPr="007E4D17" w:rsidRDefault="002231CC" w:rsidP="006C42B3">
      <w:pPr>
        <w:pStyle w:val="Prrafodelista"/>
        <w:numPr>
          <w:ilvl w:val="0"/>
          <w:numId w:val="11"/>
        </w:numPr>
        <w:spacing w:before="60" w:after="60"/>
        <w:contextualSpacing w:val="0"/>
        <w:jc w:val="both"/>
        <w:rPr>
          <w:rFonts w:ascii="Arial Narrow" w:hAnsi="Arial Narrow" w:cstheme="minorHAnsi"/>
        </w:rPr>
      </w:pPr>
      <w:r w:rsidRPr="007E4D17">
        <w:rPr>
          <w:rFonts w:ascii="Arial Narrow" w:hAnsi="Arial Narrow" w:cstheme="minorHAnsi"/>
        </w:rPr>
        <w:t xml:space="preserve">Para los contenidos relacionados </w:t>
      </w:r>
      <w:r w:rsidR="003E00DC" w:rsidRPr="007E4D17">
        <w:rPr>
          <w:rFonts w:ascii="Arial Narrow" w:hAnsi="Arial Narrow" w:cstheme="minorHAnsi"/>
        </w:rPr>
        <w:t>con “</w:t>
      </w:r>
      <w:r w:rsidR="00012C66" w:rsidRPr="007E4D17">
        <w:rPr>
          <w:rFonts w:ascii="Arial Narrow" w:hAnsi="Arial Narrow" w:cstheme="minorHAnsi"/>
        </w:rPr>
        <w:t>Álgebra y Geometría Analítica</w:t>
      </w:r>
      <w:r w:rsidR="003E00DC" w:rsidRPr="007E4D17">
        <w:rPr>
          <w:rFonts w:ascii="Arial Narrow" w:hAnsi="Arial Narrow" w:cstheme="minorHAnsi"/>
        </w:rPr>
        <w:t xml:space="preserve"> </w:t>
      </w:r>
      <w:r w:rsidRPr="007E4D17">
        <w:rPr>
          <w:rFonts w:ascii="Arial Narrow" w:hAnsi="Arial Narrow" w:cstheme="minorHAnsi"/>
        </w:rPr>
        <w:t xml:space="preserve">se </w:t>
      </w:r>
      <w:r w:rsidR="003E00DC" w:rsidRPr="007E4D17">
        <w:rPr>
          <w:rFonts w:ascii="Arial Narrow" w:hAnsi="Arial Narrow" w:cstheme="minorHAnsi"/>
        </w:rPr>
        <w:t xml:space="preserve">concluyó ajustar la </w:t>
      </w:r>
      <w:r w:rsidR="000A20B6" w:rsidRPr="007E4D17">
        <w:rPr>
          <w:rFonts w:ascii="Arial Narrow" w:hAnsi="Arial Narrow" w:cstheme="minorHAnsi"/>
        </w:rPr>
        <w:t>carga</w:t>
      </w:r>
      <w:r w:rsidR="003E00DC" w:rsidRPr="007E4D17">
        <w:rPr>
          <w:rFonts w:ascii="Arial Narrow" w:hAnsi="Arial Narrow" w:cstheme="minorHAnsi"/>
        </w:rPr>
        <w:t xml:space="preserve"> horaria a una materia y aplicar, para su </w:t>
      </w:r>
      <w:r w:rsidR="000A20B6" w:rsidRPr="000A20B6">
        <w:rPr>
          <w:rFonts w:ascii="Arial Narrow" w:hAnsi="Arial Narrow" w:cstheme="minorHAnsi"/>
        </w:rPr>
        <w:t>profundización, el</w:t>
      </w:r>
      <w:r w:rsidR="00012C66" w:rsidRPr="007E4D17">
        <w:rPr>
          <w:rFonts w:ascii="Arial Narrow" w:hAnsi="Arial Narrow" w:cstheme="minorHAnsi"/>
        </w:rPr>
        <w:t xml:space="preserve"> concepto de </w:t>
      </w:r>
      <w:proofErr w:type="spellStart"/>
      <w:r w:rsidR="00012C66" w:rsidRPr="007E4D17">
        <w:rPr>
          <w:rFonts w:ascii="Arial Narrow" w:hAnsi="Arial Narrow" w:cstheme="minorHAnsi"/>
        </w:rPr>
        <w:t>math</w:t>
      </w:r>
      <w:proofErr w:type="spellEnd"/>
      <w:r w:rsidR="00012C66" w:rsidRPr="007E4D17">
        <w:rPr>
          <w:rFonts w:ascii="Arial Narrow" w:hAnsi="Arial Narrow" w:cstheme="minorHAnsi"/>
        </w:rPr>
        <w:t>-</w:t>
      </w:r>
      <w:proofErr w:type="spellStart"/>
      <w:r w:rsidR="00012C66" w:rsidRPr="007E4D17">
        <w:rPr>
          <w:rFonts w:ascii="Arial Narrow" w:hAnsi="Arial Narrow" w:cstheme="minorHAnsi"/>
        </w:rPr>
        <w:t>in-time</w:t>
      </w:r>
      <w:proofErr w:type="spellEnd"/>
      <w:r w:rsidR="00012C66" w:rsidRPr="007E4D17">
        <w:rPr>
          <w:rFonts w:ascii="Arial Narrow" w:hAnsi="Arial Narrow" w:cstheme="minorHAnsi"/>
        </w:rPr>
        <w:t xml:space="preserve"> que propone que, al menos parte de las matemáticas se vea en su contexto de aplicación, es decir, en las asignaturas tecnológicas que la requieren. Esto conlleva varias ventajas: las ciencias básicas se extienden a lo largo de la carrera y no se limitan a los primeros años; la motivación y la comprensión son más amplios cuando un tema se ve en su contexto de aplicación; y se facilita la concepción de título intermedios que no requieren una formación matemática tan importante como los de ingeniería.</w:t>
      </w:r>
    </w:p>
    <w:p w14:paraId="36B6B3CC" w14:textId="6F1A991C" w:rsidR="00012C66" w:rsidRPr="007E4D17" w:rsidRDefault="00012C66" w:rsidP="006C42B3">
      <w:pPr>
        <w:pStyle w:val="Prrafodelista"/>
        <w:numPr>
          <w:ilvl w:val="0"/>
          <w:numId w:val="11"/>
        </w:numPr>
        <w:spacing w:before="60" w:after="60"/>
        <w:contextualSpacing w:val="0"/>
        <w:jc w:val="both"/>
        <w:rPr>
          <w:rFonts w:ascii="Arial Narrow" w:hAnsi="Arial Narrow" w:cstheme="minorHAnsi"/>
        </w:rPr>
      </w:pPr>
      <w:r w:rsidRPr="007E4D17">
        <w:rPr>
          <w:rFonts w:ascii="Arial Narrow" w:hAnsi="Arial Narrow" w:cstheme="minorHAnsi"/>
        </w:rPr>
        <w:t xml:space="preserve">El concepto de </w:t>
      </w:r>
      <w:proofErr w:type="spellStart"/>
      <w:r w:rsidRPr="007E4D17">
        <w:rPr>
          <w:rFonts w:ascii="Arial Narrow" w:hAnsi="Arial Narrow" w:cstheme="minorHAnsi"/>
        </w:rPr>
        <w:t>math</w:t>
      </w:r>
      <w:proofErr w:type="spellEnd"/>
      <w:r w:rsidRPr="007E4D17">
        <w:rPr>
          <w:rFonts w:ascii="Arial Narrow" w:hAnsi="Arial Narrow" w:cstheme="minorHAnsi"/>
        </w:rPr>
        <w:t>-</w:t>
      </w:r>
      <w:proofErr w:type="spellStart"/>
      <w:r w:rsidRPr="007E4D17">
        <w:rPr>
          <w:rFonts w:ascii="Arial Narrow" w:hAnsi="Arial Narrow" w:cstheme="minorHAnsi"/>
        </w:rPr>
        <w:t>in-time</w:t>
      </w:r>
      <w:proofErr w:type="spellEnd"/>
      <w:r w:rsidRPr="007E4D17">
        <w:rPr>
          <w:rFonts w:ascii="Arial Narrow" w:hAnsi="Arial Narrow" w:cstheme="minorHAnsi"/>
        </w:rPr>
        <w:t xml:space="preserve"> puede aplicarse en las asignaturas que cubren los descriptores de ecuaciones diferenciales y métodos numéricos, que pueden ser unificadas tras una reducción de sus contenidos por aplicación de este enfoque. De esta manera se logra que las diferentes carreras de ingeniería conserven un tronco matemático común, que sólo se abre en dos ramas en el último tramo. </w:t>
      </w:r>
    </w:p>
    <w:p w14:paraId="1A1C573A" w14:textId="363C1A06" w:rsidR="00012C66" w:rsidRPr="007E4D17" w:rsidRDefault="007F2A10" w:rsidP="007E4D17">
      <w:pPr>
        <w:spacing w:before="60" w:after="60"/>
        <w:ind w:firstLine="360"/>
        <w:jc w:val="both"/>
        <w:rPr>
          <w:rFonts w:ascii="Arial Narrow" w:hAnsi="Arial Narrow" w:cstheme="minorHAnsi"/>
        </w:rPr>
      </w:pPr>
      <w:r>
        <w:rPr>
          <w:rFonts w:ascii="Arial Narrow" w:hAnsi="Arial Narrow" w:cstheme="minorHAnsi"/>
        </w:rPr>
        <w:t>E</w:t>
      </w:r>
      <w:r w:rsidRPr="007F2A10">
        <w:rPr>
          <w:rFonts w:ascii="Arial Narrow" w:hAnsi="Arial Narrow" w:cstheme="minorHAnsi"/>
        </w:rPr>
        <w:t>n</w:t>
      </w:r>
      <w:r w:rsidR="00012C66" w:rsidRPr="007E4D17">
        <w:rPr>
          <w:rFonts w:ascii="Arial Narrow" w:hAnsi="Arial Narrow" w:cstheme="minorHAnsi"/>
        </w:rPr>
        <w:t xml:space="preserve"> síntesis: la oferta académica en matemáticas queda así configurada:</w:t>
      </w:r>
    </w:p>
    <w:tbl>
      <w:tblPr>
        <w:tblStyle w:val="Tablaconcuadrcula"/>
        <w:tblW w:w="0" w:type="auto"/>
        <w:jc w:val="center"/>
        <w:tblLook w:val="04A0" w:firstRow="1" w:lastRow="0" w:firstColumn="1" w:lastColumn="0" w:noHBand="0" w:noVBand="1"/>
      </w:tblPr>
      <w:tblGrid>
        <w:gridCol w:w="2939"/>
        <w:gridCol w:w="3849"/>
        <w:gridCol w:w="1320"/>
      </w:tblGrid>
      <w:tr w:rsidR="00012C66" w:rsidRPr="006C42B3" w14:paraId="6F36A5B4" w14:textId="77777777" w:rsidTr="00960137">
        <w:trPr>
          <w:jc w:val="center"/>
        </w:trPr>
        <w:tc>
          <w:tcPr>
            <w:tcW w:w="2939" w:type="dxa"/>
          </w:tcPr>
          <w:p w14:paraId="4C4B15CD"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lastRenderedPageBreak/>
              <w:t>Descriptor de conocimiento</w:t>
            </w:r>
          </w:p>
        </w:tc>
        <w:tc>
          <w:tcPr>
            <w:tcW w:w="3849" w:type="dxa"/>
          </w:tcPr>
          <w:p w14:paraId="7790291E"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Asignatura (cuatrimestral)</w:t>
            </w:r>
          </w:p>
        </w:tc>
        <w:tc>
          <w:tcPr>
            <w:tcW w:w="1320" w:type="dxa"/>
          </w:tcPr>
          <w:p w14:paraId="70866752"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Carga horaria semanal</w:t>
            </w:r>
          </w:p>
        </w:tc>
      </w:tr>
      <w:tr w:rsidR="00012C66" w:rsidRPr="006C42B3" w14:paraId="06F75EE3" w14:textId="77777777" w:rsidTr="00960137">
        <w:trPr>
          <w:jc w:val="center"/>
        </w:trPr>
        <w:tc>
          <w:tcPr>
            <w:tcW w:w="2939" w:type="dxa"/>
          </w:tcPr>
          <w:p w14:paraId="1E7FE068"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Cálculo diferencial e integral de una variable</w:t>
            </w:r>
          </w:p>
        </w:tc>
        <w:tc>
          <w:tcPr>
            <w:tcW w:w="3849" w:type="dxa"/>
          </w:tcPr>
          <w:p w14:paraId="2AD0AC8E"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Análisis A</w:t>
            </w:r>
          </w:p>
        </w:tc>
        <w:tc>
          <w:tcPr>
            <w:tcW w:w="1320" w:type="dxa"/>
          </w:tcPr>
          <w:p w14:paraId="227894F6" w14:textId="3ABF2FFF"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8 h.</w:t>
            </w:r>
          </w:p>
        </w:tc>
      </w:tr>
      <w:tr w:rsidR="00012C66" w:rsidRPr="006C42B3" w14:paraId="1294367D" w14:textId="77777777" w:rsidTr="00960137">
        <w:trPr>
          <w:jc w:val="center"/>
        </w:trPr>
        <w:tc>
          <w:tcPr>
            <w:tcW w:w="2939" w:type="dxa"/>
          </w:tcPr>
          <w:p w14:paraId="5AFFE2CF"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Cálculo diferencial e integral de varias variables</w:t>
            </w:r>
          </w:p>
        </w:tc>
        <w:tc>
          <w:tcPr>
            <w:tcW w:w="3849" w:type="dxa"/>
          </w:tcPr>
          <w:p w14:paraId="25AD0FD2"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Análisis B</w:t>
            </w:r>
          </w:p>
        </w:tc>
        <w:tc>
          <w:tcPr>
            <w:tcW w:w="1320" w:type="dxa"/>
          </w:tcPr>
          <w:p w14:paraId="7B449EFC" w14:textId="53A11EFB"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8 h.</w:t>
            </w:r>
          </w:p>
        </w:tc>
      </w:tr>
      <w:tr w:rsidR="00012C66" w:rsidRPr="006C42B3" w14:paraId="6A31F974" w14:textId="77777777" w:rsidTr="00960137">
        <w:trPr>
          <w:jc w:val="center"/>
        </w:trPr>
        <w:tc>
          <w:tcPr>
            <w:tcW w:w="2939" w:type="dxa"/>
          </w:tcPr>
          <w:p w14:paraId="5AFB2683"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Álgebra y geometría analítica</w:t>
            </w:r>
          </w:p>
        </w:tc>
        <w:tc>
          <w:tcPr>
            <w:tcW w:w="3849" w:type="dxa"/>
          </w:tcPr>
          <w:p w14:paraId="700145E8"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Álgebra y Geometría Analítica A</w:t>
            </w:r>
          </w:p>
        </w:tc>
        <w:tc>
          <w:tcPr>
            <w:tcW w:w="1320" w:type="dxa"/>
          </w:tcPr>
          <w:p w14:paraId="7BE3B8B5" w14:textId="672E58C0"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 xml:space="preserve">4 </w:t>
            </w:r>
            <w:r w:rsidR="000A20B6" w:rsidRPr="007E4D17">
              <w:rPr>
                <w:rFonts w:ascii="Arial Narrow" w:hAnsi="Arial Narrow" w:cstheme="minorHAnsi"/>
              </w:rPr>
              <w:t>h</w:t>
            </w:r>
            <w:r w:rsidRPr="007E4D17">
              <w:rPr>
                <w:rFonts w:ascii="Arial Narrow" w:hAnsi="Arial Narrow" w:cstheme="minorHAnsi"/>
              </w:rPr>
              <w:t>.</w:t>
            </w:r>
          </w:p>
        </w:tc>
      </w:tr>
      <w:tr w:rsidR="00012C66" w:rsidRPr="006C42B3" w14:paraId="66E0744D" w14:textId="77777777" w:rsidTr="00960137">
        <w:trPr>
          <w:jc w:val="center"/>
        </w:trPr>
        <w:tc>
          <w:tcPr>
            <w:tcW w:w="2939" w:type="dxa"/>
          </w:tcPr>
          <w:p w14:paraId="1A3BC12B"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Probabilidad y estadística</w:t>
            </w:r>
          </w:p>
        </w:tc>
        <w:tc>
          <w:tcPr>
            <w:tcW w:w="3849" w:type="dxa"/>
          </w:tcPr>
          <w:p w14:paraId="016E42ED"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Probabilidad y Estadística</w:t>
            </w:r>
          </w:p>
        </w:tc>
        <w:tc>
          <w:tcPr>
            <w:tcW w:w="1320" w:type="dxa"/>
          </w:tcPr>
          <w:p w14:paraId="7E0A2954" w14:textId="780FA838"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 xml:space="preserve">4 </w:t>
            </w:r>
            <w:r w:rsidR="000A20B6" w:rsidRPr="007E4D17">
              <w:rPr>
                <w:rFonts w:ascii="Arial Narrow" w:hAnsi="Arial Narrow" w:cstheme="minorHAnsi"/>
              </w:rPr>
              <w:t>h</w:t>
            </w:r>
            <w:r w:rsidRPr="007E4D17">
              <w:rPr>
                <w:rFonts w:ascii="Arial Narrow" w:hAnsi="Arial Narrow" w:cstheme="minorHAnsi"/>
              </w:rPr>
              <w:t>.</w:t>
            </w:r>
          </w:p>
        </w:tc>
      </w:tr>
      <w:tr w:rsidR="000A20B6" w:rsidRPr="000A20B6" w14:paraId="15A37D53" w14:textId="77777777" w:rsidTr="00960137">
        <w:trPr>
          <w:jc w:val="center"/>
        </w:trPr>
        <w:tc>
          <w:tcPr>
            <w:tcW w:w="2939" w:type="dxa"/>
          </w:tcPr>
          <w:p w14:paraId="4C315FDB" w14:textId="0377434A" w:rsidR="000A20B6" w:rsidRPr="007E4D17" w:rsidRDefault="00DE22F8" w:rsidP="006C42B3">
            <w:pPr>
              <w:keepNext/>
              <w:spacing w:before="60" w:after="60"/>
              <w:jc w:val="both"/>
              <w:rPr>
                <w:rFonts w:ascii="Arial Narrow" w:hAnsi="Arial Narrow" w:cstheme="minorHAnsi"/>
              </w:rPr>
            </w:pPr>
            <w:r>
              <w:rPr>
                <w:rFonts w:ascii="Arial Narrow" w:hAnsi="Arial Narrow" w:cstheme="minorHAnsi"/>
              </w:rPr>
              <w:t>Ecuaciones diferenciales</w:t>
            </w:r>
          </w:p>
        </w:tc>
        <w:tc>
          <w:tcPr>
            <w:tcW w:w="3849" w:type="dxa"/>
          </w:tcPr>
          <w:p w14:paraId="1D372F86" w14:textId="5DEEA095" w:rsidR="000A20B6" w:rsidRPr="007E4D17" w:rsidRDefault="00F4616D" w:rsidP="006C42B3">
            <w:pPr>
              <w:keepNext/>
              <w:spacing w:before="60" w:after="60"/>
              <w:jc w:val="both"/>
              <w:rPr>
                <w:rFonts w:ascii="Arial Narrow" w:hAnsi="Arial Narrow" w:cstheme="minorHAnsi"/>
              </w:rPr>
            </w:pPr>
            <w:r w:rsidRPr="00F4616D">
              <w:rPr>
                <w:rFonts w:ascii="Arial Narrow" w:hAnsi="Arial Narrow" w:cstheme="minorHAnsi"/>
              </w:rPr>
              <w:t>Análisis</w:t>
            </w:r>
            <w:r w:rsidR="000A20B6" w:rsidRPr="007E4D17">
              <w:rPr>
                <w:rFonts w:ascii="Arial Narrow" w:hAnsi="Arial Narrow" w:cstheme="minorHAnsi"/>
              </w:rPr>
              <w:t xml:space="preserve"> C2</w:t>
            </w:r>
          </w:p>
        </w:tc>
        <w:tc>
          <w:tcPr>
            <w:tcW w:w="1320" w:type="dxa"/>
          </w:tcPr>
          <w:p w14:paraId="6926EEC9" w14:textId="0CF36910" w:rsidR="000A20B6" w:rsidRPr="007E4D17" w:rsidRDefault="000A20B6" w:rsidP="006C42B3">
            <w:pPr>
              <w:keepNext/>
              <w:spacing w:before="60" w:after="60"/>
              <w:jc w:val="both"/>
              <w:rPr>
                <w:rFonts w:ascii="Arial Narrow" w:hAnsi="Arial Narrow" w:cstheme="minorHAnsi"/>
              </w:rPr>
            </w:pPr>
            <w:r w:rsidRPr="007E4D17">
              <w:rPr>
                <w:rFonts w:ascii="Arial Narrow" w:hAnsi="Arial Narrow" w:cstheme="minorHAnsi"/>
              </w:rPr>
              <w:t>4 h</w:t>
            </w:r>
          </w:p>
        </w:tc>
      </w:tr>
    </w:tbl>
    <w:p w14:paraId="13467786" w14:textId="77777777" w:rsidR="00012C66" w:rsidRPr="007E4D17" w:rsidRDefault="00012C66" w:rsidP="007E4D17">
      <w:pPr>
        <w:spacing w:before="60" w:after="60"/>
        <w:ind w:left="720"/>
        <w:jc w:val="both"/>
        <w:rPr>
          <w:rFonts w:ascii="Arial Narrow" w:hAnsi="Arial Narrow" w:cstheme="minorHAnsi"/>
          <w:i/>
          <w:iCs/>
        </w:rPr>
      </w:pPr>
    </w:p>
    <w:p w14:paraId="11641E6F" w14:textId="084C0FD1" w:rsidR="00012C66" w:rsidRPr="002B02D7" w:rsidRDefault="00012C66" w:rsidP="002B02D7">
      <w:pPr>
        <w:pStyle w:val="Prrafodelista"/>
        <w:numPr>
          <w:ilvl w:val="0"/>
          <w:numId w:val="51"/>
        </w:numPr>
        <w:spacing w:before="60" w:after="60"/>
        <w:jc w:val="both"/>
        <w:rPr>
          <w:rFonts w:ascii="Arial Narrow" w:hAnsi="Arial Narrow" w:cstheme="minorHAnsi"/>
          <w:bCs/>
          <w:sz w:val="24"/>
          <w:szCs w:val="24"/>
        </w:rPr>
      </w:pPr>
      <w:r w:rsidRPr="002B02D7">
        <w:rPr>
          <w:rFonts w:ascii="Arial Narrow" w:hAnsi="Arial Narrow" w:cstheme="minorHAnsi"/>
          <w:bCs/>
          <w:sz w:val="24"/>
          <w:szCs w:val="24"/>
        </w:rPr>
        <w:t>Física</w:t>
      </w:r>
    </w:p>
    <w:p w14:paraId="79B3339F" w14:textId="0068AECA" w:rsidR="00012C66" w:rsidRPr="007E4D17" w:rsidRDefault="007D213A" w:rsidP="006C42B3">
      <w:pPr>
        <w:spacing w:before="60" w:after="60"/>
        <w:jc w:val="both"/>
        <w:rPr>
          <w:rFonts w:ascii="Arial Narrow" w:hAnsi="Arial Narrow" w:cstheme="minorHAnsi"/>
        </w:rPr>
      </w:pPr>
      <w:r w:rsidRPr="007E4D17">
        <w:rPr>
          <w:rFonts w:ascii="Arial Narrow" w:hAnsi="Arial Narrow" w:cstheme="minorHAnsi"/>
        </w:rPr>
        <w:t>U</w:t>
      </w:r>
      <w:r w:rsidR="00012C66" w:rsidRPr="007E4D17">
        <w:rPr>
          <w:rFonts w:ascii="Arial Narrow" w:hAnsi="Arial Narrow" w:cstheme="minorHAnsi"/>
        </w:rPr>
        <w:t xml:space="preserve">na primera decisión tomada </w:t>
      </w:r>
      <w:r w:rsidR="000A20B6">
        <w:rPr>
          <w:rFonts w:ascii="Arial Narrow" w:hAnsi="Arial Narrow" w:cstheme="minorHAnsi"/>
        </w:rPr>
        <w:t xml:space="preserve">en la comisión de estudio, </w:t>
      </w:r>
      <w:r w:rsidR="00012C66" w:rsidRPr="007E4D17">
        <w:rPr>
          <w:rFonts w:ascii="Arial Narrow" w:hAnsi="Arial Narrow" w:cstheme="minorHAnsi"/>
        </w:rPr>
        <w:t>consistió en que los descriptores listados a continuación deberían ser cubiertos por todas las carreras de ingeniería</w:t>
      </w:r>
      <w:r w:rsidRPr="007E4D17">
        <w:rPr>
          <w:rFonts w:ascii="Arial Narrow" w:hAnsi="Arial Narrow" w:cstheme="minorHAnsi"/>
        </w:rPr>
        <w:t>, a modo de resolver descriptores ausentes por error</w:t>
      </w:r>
      <w:r w:rsidR="00012C66" w:rsidRPr="007E4D17">
        <w:rPr>
          <w:rFonts w:ascii="Arial Narrow" w:hAnsi="Arial Narrow" w:cstheme="minorHAnsi"/>
        </w:rPr>
        <w:t>:</w:t>
      </w:r>
      <w:r w:rsidR="001A1462" w:rsidRPr="007E4D17">
        <w:rPr>
          <w:rFonts w:ascii="Arial Narrow" w:hAnsi="Arial Narrow" w:cstheme="minorHAnsi"/>
        </w:rPr>
        <w:t xml:space="preserve"> </w:t>
      </w:r>
      <w:r w:rsidR="00012C66" w:rsidRPr="007E4D17">
        <w:rPr>
          <w:rFonts w:ascii="Arial Narrow" w:hAnsi="Arial Narrow" w:cstheme="minorHAnsi"/>
        </w:rPr>
        <w:t>mecánica</w:t>
      </w:r>
      <w:r w:rsidR="001A1462" w:rsidRPr="007E4D17">
        <w:rPr>
          <w:rFonts w:ascii="Arial Narrow" w:hAnsi="Arial Narrow" w:cstheme="minorHAnsi"/>
        </w:rPr>
        <w:t xml:space="preserve">, </w:t>
      </w:r>
      <w:r w:rsidR="00012C66" w:rsidRPr="007E4D17">
        <w:rPr>
          <w:rFonts w:ascii="Arial Narrow" w:hAnsi="Arial Narrow" w:cstheme="minorHAnsi"/>
        </w:rPr>
        <w:t>sonido</w:t>
      </w:r>
      <w:r w:rsidR="001A1462" w:rsidRPr="007E4D17">
        <w:rPr>
          <w:rFonts w:ascii="Arial Narrow" w:hAnsi="Arial Narrow" w:cstheme="minorHAnsi"/>
        </w:rPr>
        <w:t xml:space="preserve">, </w:t>
      </w:r>
      <w:r w:rsidR="00012C66" w:rsidRPr="007E4D17">
        <w:rPr>
          <w:rFonts w:ascii="Arial Narrow" w:hAnsi="Arial Narrow" w:cstheme="minorHAnsi"/>
        </w:rPr>
        <w:t>óptica</w:t>
      </w:r>
      <w:r w:rsidR="001A1462" w:rsidRPr="007E4D17">
        <w:rPr>
          <w:rFonts w:ascii="Arial Narrow" w:hAnsi="Arial Narrow" w:cstheme="minorHAnsi"/>
        </w:rPr>
        <w:t xml:space="preserve">, </w:t>
      </w:r>
      <w:r w:rsidR="00012C66" w:rsidRPr="007E4D17">
        <w:rPr>
          <w:rFonts w:ascii="Arial Narrow" w:hAnsi="Arial Narrow" w:cstheme="minorHAnsi"/>
        </w:rPr>
        <w:t>calor</w:t>
      </w:r>
      <w:r w:rsidR="001A1462" w:rsidRPr="007E4D17">
        <w:rPr>
          <w:rFonts w:ascii="Arial Narrow" w:hAnsi="Arial Narrow" w:cstheme="minorHAnsi"/>
        </w:rPr>
        <w:t xml:space="preserve">, </w:t>
      </w:r>
      <w:r w:rsidR="00012C66" w:rsidRPr="007E4D17">
        <w:rPr>
          <w:rFonts w:ascii="Arial Narrow" w:hAnsi="Arial Narrow" w:cstheme="minorHAnsi"/>
        </w:rPr>
        <w:t>electricidad</w:t>
      </w:r>
      <w:r w:rsidR="001A1462" w:rsidRPr="007E4D17">
        <w:rPr>
          <w:rFonts w:ascii="Arial Narrow" w:hAnsi="Arial Narrow" w:cstheme="minorHAnsi"/>
        </w:rPr>
        <w:t xml:space="preserve">, </w:t>
      </w:r>
      <w:r w:rsidR="00012C66" w:rsidRPr="007E4D17">
        <w:rPr>
          <w:rFonts w:ascii="Arial Narrow" w:hAnsi="Arial Narrow" w:cstheme="minorHAnsi"/>
        </w:rPr>
        <w:t>magnetismo</w:t>
      </w:r>
      <w:r w:rsidR="001A1462" w:rsidRPr="007E4D17">
        <w:rPr>
          <w:rFonts w:ascii="Arial Narrow" w:hAnsi="Arial Narrow" w:cstheme="minorHAnsi"/>
        </w:rPr>
        <w:t xml:space="preserve">, </w:t>
      </w:r>
      <w:r w:rsidR="00012C66" w:rsidRPr="007E4D17">
        <w:rPr>
          <w:rFonts w:ascii="Arial Narrow" w:hAnsi="Arial Narrow" w:cstheme="minorHAnsi"/>
        </w:rPr>
        <w:t>electromagnetismo</w:t>
      </w:r>
    </w:p>
    <w:p w14:paraId="6AD05F62" w14:textId="43AE8D8B" w:rsidR="00012C66" w:rsidRPr="007E4D17" w:rsidRDefault="007D213A" w:rsidP="006C42B3">
      <w:pPr>
        <w:spacing w:before="60" w:after="60"/>
        <w:jc w:val="both"/>
        <w:rPr>
          <w:rFonts w:ascii="Arial Narrow" w:hAnsi="Arial Narrow" w:cstheme="minorHAnsi"/>
        </w:rPr>
      </w:pPr>
      <w:r w:rsidRPr="007E4D17">
        <w:rPr>
          <w:rFonts w:ascii="Arial Narrow" w:hAnsi="Arial Narrow" w:cstheme="minorHAnsi"/>
        </w:rPr>
        <w:t>E</w:t>
      </w:r>
      <w:r w:rsidR="00012C66" w:rsidRPr="007E4D17">
        <w:rPr>
          <w:rFonts w:ascii="Arial Narrow" w:hAnsi="Arial Narrow" w:cstheme="minorHAnsi"/>
        </w:rPr>
        <w:t>l primer curso de Física cubr</w:t>
      </w:r>
      <w:r w:rsidRPr="007E4D17">
        <w:rPr>
          <w:rFonts w:ascii="Arial Narrow" w:hAnsi="Arial Narrow" w:cstheme="minorHAnsi"/>
        </w:rPr>
        <w:t>e</w:t>
      </w:r>
      <w:r w:rsidR="00012C66" w:rsidRPr="007E4D17">
        <w:rPr>
          <w:rFonts w:ascii="Arial Narrow" w:hAnsi="Arial Narrow" w:cstheme="minorHAnsi"/>
        </w:rPr>
        <w:t xml:space="preserve"> los descriptores de mecánica y sonido. Este último sobre la base de que en mecánica se estudiarían ondas mecánicas y mecánica de fluidos, que dan apoyo al estudio del sonido. Asimismo, se resolvió que el segundo curso de Física cubriría los restantes descriptores: óptica (geométrica y física), calor, electricidad, magnetismo y electromagnetismo. </w:t>
      </w:r>
    </w:p>
    <w:p w14:paraId="221D7B2D" w14:textId="0BB570D2" w:rsidR="00012C66" w:rsidRPr="007E4D17" w:rsidRDefault="00012C66" w:rsidP="006C42B3">
      <w:pPr>
        <w:spacing w:before="60" w:after="60"/>
        <w:jc w:val="both"/>
        <w:rPr>
          <w:rFonts w:ascii="Arial Narrow" w:hAnsi="Arial Narrow" w:cstheme="minorHAnsi"/>
        </w:rPr>
      </w:pPr>
      <w:r w:rsidRPr="007E4D17">
        <w:rPr>
          <w:rFonts w:ascii="Arial Narrow" w:hAnsi="Arial Narrow" w:cstheme="minorHAnsi"/>
        </w:rPr>
        <w:t xml:space="preserve">De esta manera, quedan cubiertos con 2 cursos de 8 </w:t>
      </w:r>
      <w:r w:rsidR="000A20B6" w:rsidRPr="007E4D17">
        <w:rPr>
          <w:rFonts w:ascii="Arial Narrow" w:hAnsi="Arial Narrow" w:cstheme="minorHAnsi"/>
        </w:rPr>
        <w:t>h</w:t>
      </w:r>
      <w:r w:rsidRPr="007E4D17">
        <w:rPr>
          <w:rFonts w:ascii="Arial Narrow" w:hAnsi="Arial Narrow" w:cstheme="minorHAnsi"/>
        </w:rPr>
        <w:t xml:space="preserve"> semanales todos los descriptores.</w:t>
      </w:r>
    </w:p>
    <w:p w14:paraId="7EC67A58" w14:textId="1A78DF18" w:rsidR="00012C66" w:rsidRPr="007E4D17" w:rsidRDefault="00012C66" w:rsidP="006C42B3">
      <w:pPr>
        <w:spacing w:before="60" w:after="60"/>
        <w:ind w:left="360" w:hanging="360"/>
        <w:jc w:val="both"/>
        <w:rPr>
          <w:rFonts w:ascii="Arial Narrow" w:hAnsi="Arial Narrow" w:cstheme="minorHAnsi"/>
          <w:i/>
          <w:iCs/>
        </w:rPr>
      </w:pPr>
    </w:p>
    <w:tbl>
      <w:tblPr>
        <w:tblStyle w:val="Tablaconcuadrcula"/>
        <w:tblW w:w="0" w:type="auto"/>
        <w:jc w:val="center"/>
        <w:tblLook w:val="04A0" w:firstRow="1" w:lastRow="0" w:firstColumn="1" w:lastColumn="0" w:noHBand="0" w:noVBand="1"/>
      </w:tblPr>
      <w:tblGrid>
        <w:gridCol w:w="2939"/>
        <w:gridCol w:w="3849"/>
        <w:gridCol w:w="1320"/>
      </w:tblGrid>
      <w:tr w:rsidR="00012C66" w:rsidRPr="006C42B3" w14:paraId="5898E4B4" w14:textId="77777777" w:rsidTr="00960137">
        <w:trPr>
          <w:jc w:val="center"/>
        </w:trPr>
        <w:tc>
          <w:tcPr>
            <w:tcW w:w="2939" w:type="dxa"/>
          </w:tcPr>
          <w:p w14:paraId="1F5071FD"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Descriptor de conocimiento</w:t>
            </w:r>
          </w:p>
        </w:tc>
        <w:tc>
          <w:tcPr>
            <w:tcW w:w="3849" w:type="dxa"/>
          </w:tcPr>
          <w:p w14:paraId="6C31BFAA"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Asignatura (cuatrimestral)</w:t>
            </w:r>
          </w:p>
        </w:tc>
        <w:tc>
          <w:tcPr>
            <w:tcW w:w="1320" w:type="dxa"/>
          </w:tcPr>
          <w:p w14:paraId="4B92C4E8"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Carga horaria semanal</w:t>
            </w:r>
          </w:p>
        </w:tc>
      </w:tr>
      <w:tr w:rsidR="00012C66" w:rsidRPr="006C42B3" w14:paraId="18D5D677" w14:textId="77777777" w:rsidTr="00960137">
        <w:trPr>
          <w:jc w:val="center"/>
        </w:trPr>
        <w:tc>
          <w:tcPr>
            <w:tcW w:w="2939" w:type="dxa"/>
          </w:tcPr>
          <w:p w14:paraId="7C8AA0DB"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Mecánica y sonido</w:t>
            </w:r>
          </w:p>
        </w:tc>
        <w:tc>
          <w:tcPr>
            <w:tcW w:w="3849" w:type="dxa"/>
          </w:tcPr>
          <w:p w14:paraId="6D49FF18"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Física A</w:t>
            </w:r>
          </w:p>
        </w:tc>
        <w:tc>
          <w:tcPr>
            <w:tcW w:w="1320" w:type="dxa"/>
          </w:tcPr>
          <w:p w14:paraId="4ACC4091" w14:textId="4AB5E129"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 xml:space="preserve">8 </w:t>
            </w:r>
            <w:r w:rsidR="000A20B6" w:rsidRPr="007E4D17">
              <w:rPr>
                <w:rFonts w:ascii="Arial Narrow" w:hAnsi="Arial Narrow" w:cstheme="minorHAnsi"/>
              </w:rPr>
              <w:t>h</w:t>
            </w:r>
            <w:r w:rsidRPr="007E4D17">
              <w:rPr>
                <w:rFonts w:ascii="Arial Narrow" w:hAnsi="Arial Narrow" w:cstheme="minorHAnsi"/>
              </w:rPr>
              <w:t>.</w:t>
            </w:r>
          </w:p>
        </w:tc>
      </w:tr>
      <w:tr w:rsidR="00012C66" w:rsidRPr="006C42B3" w14:paraId="4E3DCA0F" w14:textId="77777777" w:rsidTr="00960137">
        <w:trPr>
          <w:jc w:val="center"/>
        </w:trPr>
        <w:tc>
          <w:tcPr>
            <w:tcW w:w="2939" w:type="dxa"/>
          </w:tcPr>
          <w:p w14:paraId="5E915A43"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Óptica, calor, electricidad, magnetismo y electromagnetismo</w:t>
            </w:r>
          </w:p>
        </w:tc>
        <w:tc>
          <w:tcPr>
            <w:tcW w:w="3849" w:type="dxa"/>
          </w:tcPr>
          <w:p w14:paraId="09409DAD"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Física B</w:t>
            </w:r>
          </w:p>
        </w:tc>
        <w:tc>
          <w:tcPr>
            <w:tcW w:w="1320" w:type="dxa"/>
          </w:tcPr>
          <w:p w14:paraId="0EEDA774" w14:textId="3E8BB690"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 xml:space="preserve">8 </w:t>
            </w:r>
            <w:r w:rsidR="000A20B6" w:rsidRPr="007E4D17">
              <w:rPr>
                <w:rFonts w:ascii="Arial Narrow" w:hAnsi="Arial Narrow" w:cstheme="minorHAnsi"/>
              </w:rPr>
              <w:t>h</w:t>
            </w:r>
            <w:r w:rsidRPr="007E4D17">
              <w:rPr>
                <w:rFonts w:ascii="Arial Narrow" w:hAnsi="Arial Narrow" w:cstheme="minorHAnsi"/>
              </w:rPr>
              <w:t>.</w:t>
            </w:r>
          </w:p>
        </w:tc>
      </w:tr>
    </w:tbl>
    <w:p w14:paraId="230C94BA" w14:textId="77777777" w:rsidR="00012C66" w:rsidRPr="007E4D17" w:rsidRDefault="00012C66" w:rsidP="007E4D17">
      <w:pPr>
        <w:spacing w:before="60" w:after="60"/>
        <w:ind w:left="720"/>
        <w:jc w:val="both"/>
        <w:rPr>
          <w:rFonts w:ascii="Arial Narrow" w:hAnsi="Arial Narrow" w:cstheme="minorHAnsi"/>
          <w:i/>
          <w:iCs/>
        </w:rPr>
      </w:pPr>
    </w:p>
    <w:p w14:paraId="34B26402" w14:textId="428ACA0F" w:rsidR="00012C66" w:rsidRPr="002B02D7" w:rsidRDefault="00012C66" w:rsidP="002B02D7">
      <w:pPr>
        <w:pStyle w:val="Prrafodelista"/>
        <w:numPr>
          <w:ilvl w:val="0"/>
          <w:numId w:val="51"/>
        </w:numPr>
        <w:spacing w:before="60" w:after="60"/>
        <w:jc w:val="both"/>
        <w:rPr>
          <w:rFonts w:ascii="Arial Narrow" w:hAnsi="Arial Narrow" w:cstheme="minorHAnsi"/>
          <w:bCs/>
          <w:sz w:val="24"/>
          <w:szCs w:val="24"/>
        </w:rPr>
      </w:pPr>
      <w:r w:rsidRPr="002B02D7">
        <w:rPr>
          <w:rFonts w:ascii="Arial Narrow" w:hAnsi="Arial Narrow" w:cstheme="minorHAnsi"/>
          <w:bCs/>
          <w:sz w:val="24"/>
          <w:szCs w:val="24"/>
        </w:rPr>
        <w:t>Química</w:t>
      </w:r>
    </w:p>
    <w:p w14:paraId="42268B93" w14:textId="6A7660D8" w:rsidR="00012C66" w:rsidRPr="007E4D17" w:rsidRDefault="00012C66" w:rsidP="007E4D17">
      <w:pPr>
        <w:spacing w:before="60" w:after="60"/>
        <w:ind w:left="360" w:hanging="360"/>
        <w:jc w:val="both"/>
        <w:rPr>
          <w:rFonts w:ascii="Arial Narrow" w:hAnsi="Arial Narrow" w:cstheme="minorHAnsi"/>
        </w:rPr>
      </w:pPr>
      <w:r w:rsidRPr="007E4D17">
        <w:rPr>
          <w:rFonts w:ascii="Arial Narrow" w:hAnsi="Arial Narrow" w:cstheme="minorHAnsi"/>
        </w:rPr>
        <w:t>La actual oferta académica en Químic</w:t>
      </w:r>
      <w:r w:rsidR="001A1462" w:rsidRPr="007E4D17">
        <w:rPr>
          <w:rFonts w:ascii="Arial Narrow" w:hAnsi="Arial Narrow" w:cstheme="minorHAnsi"/>
        </w:rPr>
        <w:t xml:space="preserve">a </w:t>
      </w:r>
      <w:r w:rsidR="002B02D7" w:rsidRPr="007E4D17">
        <w:rPr>
          <w:rFonts w:ascii="Arial Narrow" w:hAnsi="Arial Narrow" w:cstheme="minorHAnsi"/>
        </w:rPr>
        <w:t>general</w:t>
      </w:r>
      <w:r w:rsidR="001A1462" w:rsidRPr="007E4D17">
        <w:rPr>
          <w:rFonts w:ascii="Arial Narrow" w:hAnsi="Arial Narrow" w:cstheme="minorHAnsi"/>
        </w:rPr>
        <w:t xml:space="preserve"> se acordó en desdoblarla en 2 asignaturas de 4 horas semanales cada una, para dar flexibilidad al Plan. </w:t>
      </w:r>
    </w:p>
    <w:tbl>
      <w:tblPr>
        <w:tblStyle w:val="Tablaconcuadrcula"/>
        <w:tblW w:w="0" w:type="auto"/>
        <w:jc w:val="center"/>
        <w:tblLook w:val="04A0" w:firstRow="1" w:lastRow="0" w:firstColumn="1" w:lastColumn="0" w:noHBand="0" w:noVBand="1"/>
      </w:tblPr>
      <w:tblGrid>
        <w:gridCol w:w="2939"/>
        <w:gridCol w:w="4002"/>
        <w:gridCol w:w="1167"/>
      </w:tblGrid>
      <w:tr w:rsidR="00012C66" w:rsidRPr="000A20B6" w14:paraId="70381281" w14:textId="77777777" w:rsidTr="00960137">
        <w:trPr>
          <w:jc w:val="center"/>
        </w:trPr>
        <w:tc>
          <w:tcPr>
            <w:tcW w:w="2939" w:type="dxa"/>
          </w:tcPr>
          <w:p w14:paraId="5BC56842"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Descriptor de conocimiento</w:t>
            </w:r>
          </w:p>
        </w:tc>
        <w:tc>
          <w:tcPr>
            <w:tcW w:w="4002" w:type="dxa"/>
          </w:tcPr>
          <w:p w14:paraId="3F3D8E5C"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Asignatura (cuatrimestral)</w:t>
            </w:r>
          </w:p>
        </w:tc>
        <w:tc>
          <w:tcPr>
            <w:tcW w:w="1167" w:type="dxa"/>
          </w:tcPr>
          <w:p w14:paraId="378B25DB"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Carga horaria semanal</w:t>
            </w:r>
          </w:p>
        </w:tc>
      </w:tr>
      <w:tr w:rsidR="00012C66" w:rsidRPr="000A20B6" w14:paraId="7903B391" w14:textId="77777777" w:rsidTr="00960137">
        <w:trPr>
          <w:jc w:val="center"/>
        </w:trPr>
        <w:tc>
          <w:tcPr>
            <w:tcW w:w="2939" w:type="dxa"/>
          </w:tcPr>
          <w:p w14:paraId="5B5B4830"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Química General e Inorgánica Fundamentos de Química</w:t>
            </w:r>
          </w:p>
        </w:tc>
        <w:tc>
          <w:tcPr>
            <w:tcW w:w="4002" w:type="dxa"/>
          </w:tcPr>
          <w:p w14:paraId="57ED488E"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Química General A</w:t>
            </w:r>
          </w:p>
        </w:tc>
        <w:tc>
          <w:tcPr>
            <w:tcW w:w="1167" w:type="dxa"/>
          </w:tcPr>
          <w:p w14:paraId="450557BC" w14:textId="10E795E5"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 xml:space="preserve">4 </w:t>
            </w:r>
            <w:r w:rsidR="000A20B6" w:rsidRPr="007E4D17">
              <w:rPr>
                <w:rFonts w:ascii="Arial Narrow" w:hAnsi="Arial Narrow" w:cstheme="minorHAnsi"/>
              </w:rPr>
              <w:t>h</w:t>
            </w:r>
            <w:r w:rsidRPr="007E4D17">
              <w:rPr>
                <w:rFonts w:ascii="Arial Narrow" w:hAnsi="Arial Narrow" w:cstheme="minorHAnsi"/>
              </w:rPr>
              <w:t>.</w:t>
            </w:r>
          </w:p>
        </w:tc>
      </w:tr>
      <w:tr w:rsidR="00012C66" w:rsidRPr="000A20B6" w14:paraId="3E8EE60C" w14:textId="77777777" w:rsidTr="00960137">
        <w:trPr>
          <w:jc w:val="center"/>
        </w:trPr>
        <w:tc>
          <w:tcPr>
            <w:tcW w:w="2939" w:type="dxa"/>
          </w:tcPr>
          <w:p w14:paraId="1E0CAD93"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Química General e Inorgánica Fundamentos de Química</w:t>
            </w:r>
          </w:p>
        </w:tc>
        <w:tc>
          <w:tcPr>
            <w:tcW w:w="4002" w:type="dxa"/>
          </w:tcPr>
          <w:p w14:paraId="676BA975"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Química General B</w:t>
            </w:r>
          </w:p>
        </w:tc>
        <w:tc>
          <w:tcPr>
            <w:tcW w:w="1167" w:type="dxa"/>
          </w:tcPr>
          <w:p w14:paraId="2850CB2B" w14:textId="1F6E3508"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 xml:space="preserve">4 </w:t>
            </w:r>
            <w:r w:rsidR="000A20B6" w:rsidRPr="007E4D17">
              <w:rPr>
                <w:rFonts w:ascii="Arial Narrow" w:hAnsi="Arial Narrow" w:cstheme="minorHAnsi"/>
              </w:rPr>
              <w:t>h</w:t>
            </w:r>
            <w:r w:rsidRPr="007E4D17">
              <w:rPr>
                <w:rFonts w:ascii="Arial Narrow" w:hAnsi="Arial Narrow" w:cstheme="minorHAnsi"/>
              </w:rPr>
              <w:t>.</w:t>
            </w:r>
          </w:p>
        </w:tc>
      </w:tr>
    </w:tbl>
    <w:p w14:paraId="62A85B38" w14:textId="77777777" w:rsidR="00012C66" w:rsidRPr="007E4D17" w:rsidRDefault="00012C66" w:rsidP="007E4D17">
      <w:pPr>
        <w:spacing w:before="60" w:after="60"/>
        <w:ind w:left="720"/>
        <w:jc w:val="both"/>
        <w:rPr>
          <w:rFonts w:ascii="Arial Narrow" w:hAnsi="Arial Narrow" w:cstheme="minorHAnsi"/>
          <w:i/>
          <w:iCs/>
        </w:rPr>
      </w:pPr>
    </w:p>
    <w:p w14:paraId="6FC05533" w14:textId="7144CBF8" w:rsidR="00012C66" w:rsidRPr="002B02D7" w:rsidRDefault="00012C66" w:rsidP="002B02D7">
      <w:pPr>
        <w:pStyle w:val="Prrafodelista"/>
        <w:numPr>
          <w:ilvl w:val="0"/>
          <w:numId w:val="51"/>
        </w:numPr>
        <w:spacing w:before="60" w:after="60"/>
        <w:jc w:val="both"/>
        <w:rPr>
          <w:rFonts w:ascii="Arial Narrow" w:hAnsi="Arial Narrow" w:cstheme="minorHAnsi"/>
          <w:bCs/>
        </w:rPr>
      </w:pPr>
      <w:r w:rsidRPr="002B02D7">
        <w:rPr>
          <w:rFonts w:ascii="Arial Narrow" w:hAnsi="Arial Narrow" w:cstheme="minorHAnsi"/>
          <w:bCs/>
        </w:rPr>
        <w:t>Sistemas de Representación</w:t>
      </w:r>
    </w:p>
    <w:p w14:paraId="254C1C27" w14:textId="77777777" w:rsidR="00012C66" w:rsidRPr="007E4D17" w:rsidRDefault="00012C66" w:rsidP="006C42B3">
      <w:pPr>
        <w:spacing w:before="60" w:after="60"/>
        <w:jc w:val="both"/>
        <w:rPr>
          <w:rFonts w:ascii="Arial Narrow" w:hAnsi="Arial Narrow" w:cstheme="minorHAnsi"/>
          <w:bCs/>
        </w:rPr>
      </w:pPr>
      <w:r w:rsidRPr="007E4D17">
        <w:rPr>
          <w:rFonts w:ascii="Arial Narrow" w:hAnsi="Arial Narrow" w:cstheme="minorHAnsi"/>
          <w:bCs/>
        </w:rPr>
        <w:t>Se revisó la asignatura y se convino en que dentro de ella se utilicen herramientas informáticas tanto para la representación de espacios como de piezas. Asimismo, se reafirmó el uso de las técnicas de representación como herramientas cognitivas para el desarrollo y la comunicación de sistemas, modelos, procesos, productos y/u obras físicas de la ingeniería.</w:t>
      </w:r>
    </w:p>
    <w:p w14:paraId="73E0DB15" w14:textId="77777777" w:rsidR="00012C66" w:rsidRPr="007E4D17" w:rsidRDefault="00012C66" w:rsidP="006C42B3">
      <w:pPr>
        <w:spacing w:before="60" w:after="60"/>
        <w:jc w:val="both"/>
        <w:rPr>
          <w:rFonts w:ascii="Arial Narrow" w:hAnsi="Arial Narrow" w:cstheme="minorHAnsi"/>
          <w:bCs/>
        </w:rPr>
      </w:pPr>
      <w:r w:rsidRPr="007E4D17">
        <w:rPr>
          <w:rFonts w:ascii="Arial Narrow" w:hAnsi="Arial Narrow" w:cstheme="minorHAnsi"/>
          <w:bCs/>
        </w:rPr>
        <w:t>La oferta académica queda representada así:</w:t>
      </w:r>
    </w:p>
    <w:tbl>
      <w:tblPr>
        <w:tblStyle w:val="Tablaconcuadrcula"/>
        <w:tblW w:w="0" w:type="auto"/>
        <w:jc w:val="center"/>
        <w:tblLook w:val="04A0" w:firstRow="1" w:lastRow="0" w:firstColumn="1" w:lastColumn="0" w:noHBand="0" w:noVBand="1"/>
      </w:tblPr>
      <w:tblGrid>
        <w:gridCol w:w="2939"/>
        <w:gridCol w:w="3849"/>
        <w:gridCol w:w="1320"/>
      </w:tblGrid>
      <w:tr w:rsidR="00012C66" w:rsidRPr="000A20B6" w14:paraId="1141F6D5" w14:textId="77777777" w:rsidTr="00960137">
        <w:trPr>
          <w:jc w:val="center"/>
        </w:trPr>
        <w:tc>
          <w:tcPr>
            <w:tcW w:w="2939" w:type="dxa"/>
          </w:tcPr>
          <w:p w14:paraId="1441A972"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lastRenderedPageBreak/>
              <w:t>Descriptor de conocimiento</w:t>
            </w:r>
          </w:p>
        </w:tc>
        <w:tc>
          <w:tcPr>
            <w:tcW w:w="3849" w:type="dxa"/>
          </w:tcPr>
          <w:p w14:paraId="360E34C9"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Asignatura (cuatrimestral)</w:t>
            </w:r>
          </w:p>
        </w:tc>
        <w:tc>
          <w:tcPr>
            <w:tcW w:w="1320" w:type="dxa"/>
          </w:tcPr>
          <w:p w14:paraId="5A0BC99A"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Carga horaria semanal</w:t>
            </w:r>
          </w:p>
        </w:tc>
      </w:tr>
      <w:tr w:rsidR="00012C66" w:rsidRPr="000A20B6" w14:paraId="3B67D1B9" w14:textId="77777777" w:rsidTr="00960137">
        <w:trPr>
          <w:jc w:val="center"/>
        </w:trPr>
        <w:tc>
          <w:tcPr>
            <w:tcW w:w="2939" w:type="dxa"/>
          </w:tcPr>
          <w:p w14:paraId="2AA713B6"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Sistemas de Representación</w:t>
            </w:r>
          </w:p>
        </w:tc>
        <w:tc>
          <w:tcPr>
            <w:tcW w:w="3849" w:type="dxa"/>
          </w:tcPr>
          <w:p w14:paraId="66ABE7C9"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Sistemas de Representación Gráfica</w:t>
            </w:r>
          </w:p>
        </w:tc>
        <w:tc>
          <w:tcPr>
            <w:tcW w:w="1320" w:type="dxa"/>
          </w:tcPr>
          <w:p w14:paraId="6BE7EC79" w14:textId="61F52848"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 xml:space="preserve">4 </w:t>
            </w:r>
            <w:r w:rsidR="000A20B6" w:rsidRPr="007E4D17">
              <w:rPr>
                <w:rFonts w:ascii="Arial Narrow" w:hAnsi="Arial Narrow" w:cstheme="minorHAnsi"/>
              </w:rPr>
              <w:t>h</w:t>
            </w:r>
            <w:r w:rsidRPr="007E4D17">
              <w:rPr>
                <w:rFonts w:ascii="Arial Narrow" w:hAnsi="Arial Narrow" w:cstheme="minorHAnsi"/>
              </w:rPr>
              <w:t>.</w:t>
            </w:r>
          </w:p>
        </w:tc>
      </w:tr>
    </w:tbl>
    <w:p w14:paraId="18E5721D" w14:textId="77777777" w:rsidR="00012C66" w:rsidRPr="007E4D17" w:rsidRDefault="00012C66" w:rsidP="007E4D17">
      <w:pPr>
        <w:spacing w:before="60" w:after="60"/>
        <w:jc w:val="both"/>
        <w:rPr>
          <w:rFonts w:ascii="Arial Narrow" w:hAnsi="Arial Narrow" w:cstheme="minorHAnsi"/>
          <w:b/>
          <w:i/>
          <w:iCs/>
        </w:rPr>
      </w:pPr>
    </w:p>
    <w:p w14:paraId="35577616" w14:textId="6377141C" w:rsidR="00012C66" w:rsidRPr="002B02D7" w:rsidRDefault="00012C66" w:rsidP="002B02D7">
      <w:pPr>
        <w:pStyle w:val="Prrafodelista"/>
        <w:numPr>
          <w:ilvl w:val="0"/>
          <w:numId w:val="51"/>
        </w:numPr>
        <w:spacing w:before="60" w:after="60"/>
        <w:jc w:val="both"/>
        <w:rPr>
          <w:rFonts w:ascii="Arial Narrow" w:hAnsi="Arial Narrow" w:cstheme="minorHAnsi"/>
          <w:bCs/>
          <w:i/>
          <w:iCs/>
        </w:rPr>
      </w:pPr>
      <w:r w:rsidRPr="002B02D7">
        <w:rPr>
          <w:rFonts w:ascii="Arial Narrow" w:hAnsi="Arial Narrow" w:cstheme="minorHAnsi"/>
          <w:bCs/>
          <w:i/>
          <w:iCs/>
        </w:rPr>
        <w:t>Fundamentos de Programación</w:t>
      </w:r>
    </w:p>
    <w:p w14:paraId="775A02A1" w14:textId="2A1A7E5A" w:rsidR="001A1462" w:rsidRPr="007E4D17" w:rsidRDefault="00012C66" w:rsidP="006C42B3">
      <w:pPr>
        <w:spacing w:before="60" w:after="60"/>
        <w:jc w:val="both"/>
        <w:rPr>
          <w:rFonts w:ascii="Arial Narrow" w:hAnsi="Arial Narrow" w:cstheme="minorHAnsi"/>
          <w:bCs/>
        </w:rPr>
      </w:pPr>
      <w:r w:rsidRPr="007E4D17">
        <w:rPr>
          <w:rFonts w:ascii="Arial Narrow" w:hAnsi="Arial Narrow" w:cstheme="minorHAnsi"/>
          <w:bCs/>
        </w:rPr>
        <w:t>La actual oferta académica de este descriptor está centrada en la asignatura “Introducción a la Informática” para todas las carreras de Ingeniería</w:t>
      </w:r>
      <w:r w:rsidR="006339C3" w:rsidRPr="007E4D17">
        <w:rPr>
          <w:rFonts w:ascii="Arial Narrow" w:hAnsi="Arial Narrow" w:cstheme="minorHAnsi"/>
          <w:bCs/>
        </w:rPr>
        <w:t>.</w:t>
      </w:r>
    </w:p>
    <w:p w14:paraId="5323D61E" w14:textId="15172AB9" w:rsidR="00012C66" w:rsidRPr="007E4D17" w:rsidRDefault="00012C66" w:rsidP="006C42B3">
      <w:pPr>
        <w:spacing w:before="60" w:after="60"/>
        <w:jc w:val="both"/>
        <w:rPr>
          <w:rFonts w:ascii="Arial Narrow" w:hAnsi="Arial Narrow" w:cstheme="minorHAnsi"/>
          <w:bCs/>
        </w:rPr>
      </w:pPr>
      <w:r w:rsidRPr="007E4D17">
        <w:rPr>
          <w:rFonts w:ascii="Arial Narrow" w:hAnsi="Arial Narrow" w:cstheme="minorHAnsi"/>
          <w:bCs/>
        </w:rPr>
        <w:t>Programación A, para tratar lenguajes estructurados, y Programación B, para formar en lenguajes orientados a objetos.</w:t>
      </w:r>
    </w:p>
    <w:p w14:paraId="20DA3203" w14:textId="77777777" w:rsidR="00012C66" w:rsidRPr="007E4D17" w:rsidRDefault="00012C66" w:rsidP="006C42B3">
      <w:pPr>
        <w:spacing w:before="60" w:after="60"/>
        <w:jc w:val="both"/>
        <w:rPr>
          <w:rFonts w:ascii="Arial Narrow" w:hAnsi="Arial Narrow" w:cstheme="minorHAnsi"/>
          <w:bCs/>
        </w:rPr>
      </w:pPr>
      <w:r w:rsidRPr="007E4D17">
        <w:rPr>
          <w:rFonts w:ascii="Arial Narrow" w:hAnsi="Arial Narrow" w:cstheme="minorHAnsi"/>
          <w:bCs/>
        </w:rPr>
        <w:t>Una segunda decisión se centró en profundizar los temas de sistemas de numeración y lógica, y estructura de computadoras, aumentar la ejercitación práctica e incorporar ofimática, en especial Planilla de Cálculo, de modo de adquirir experticia inicial en este tema.</w:t>
      </w:r>
    </w:p>
    <w:p w14:paraId="6DBD7341" w14:textId="41A56FFB" w:rsidR="00012C66" w:rsidRDefault="00012C66" w:rsidP="006C42B3">
      <w:pPr>
        <w:spacing w:before="60" w:after="60"/>
        <w:jc w:val="both"/>
        <w:rPr>
          <w:rFonts w:ascii="Arial Narrow" w:hAnsi="Arial Narrow" w:cstheme="minorHAnsi"/>
          <w:bCs/>
        </w:rPr>
      </w:pPr>
      <w:r w:rsidRPr="007E4D17">
        <w:rPr>
          <w:rFonts w:ascii="Arial Narrow" w:hAnsi="Arial Narrow" w:cstheme="minorHAnsi"/>
          <w:bCs/>
        </w:rPr>
        <w:t>La oferta académica queda representada así:</w:t>
      </w:r>
    </w:p>
    <w:p w14:paraId="02C5D21E" w14:textId="77777777" w:rsidR="002B02D7" w:rsidRPr="007E4D17" w:rsidRDefault="002B02D7" w:rsidP="006C42B3">
      <w:pPr>
        <w:spacing w:before="60" w:after="60"/>
        <w:jc w:val="both"/>
        <w:rPr>
          <w:rFonts w:ascii="Arial Narrow" w:hAnsi="Arial Narrow" w:cstheme="minorHAnsi"/>
          <w:bCs/>
        </w:rPr>
      </w:pPr>
    </w:p>
    <w:tbl>
      <w:tblPr>
        <w:tblStyle w:val="Tablaconcuadrcula"/>
        <w:tblW w:w="0" w:type="auto"/>
        <w:jc w:val="center"/>
        <w:tblLook w:val="04A0" w:firstRow="1" w:lastRow="0" w:firstColumn="1" w:lastColumn="0" w:noHBand="0" w:noVBand="1"/>
      </w:tblPr>
      <w:tblGrid>
        <w:gridCol w:w="3256"/>
        <w:gridCol w:w="3532"/>
        <w:gridCol w:w="1320"/>
      </w:tblGrid>
      <w:tr w:rsidR="00012C66" w:rsidRPr="000A20B6" w14:paraId="411959D0" w14:textId="77777777" w:rsidTr="00960137">
        <w:trPr>
          <w:jc w:val="center"/>
        </w:trPr>
        <w:tc>
          <w:tcPr>
            <w:tcW w:w="3256" w:type="dxa"/>
          </w:tcPr>
          <w:p w14:paraId="17FB8079"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Descriptor de conocimiento</w:t>
            </w:r>
          </w:p>
        </w:tc>
        <w:tc>
          <w:tcPr>
            <w:tcW w:w="3532" w:type="dxa"/>
          </w:tcPr>
          <w:p w14:paraId="267C5F2D"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Asignatura (cuatrimestral)</w:t>
            </w:r>
          </w:p>
        </w:tc>
        <w:tc>
          <w:tcPr>
            <w:tcW w:w="1320" w:type="dxa"/>
          </w:tcPr>
          <w:p w14:paraId="0C5C0430"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Carga horaria semanal</w:t>
            </w:r>
          </w:p>
        </w:tc>
      </w:tr>
      <w:tr w:rsidR="00012C66" w:rsidRPr="000A20B6" w14:paraId="4A96242A" w14:textId="77777777" w:rsidTr="00960137">
        <w:trPr>
          <w:jc w:val="center"/>
        </w:trPr>
        <w:tc>
          <w:tcPr>
            <w:tcW w:w="3256" w:type="dxa"/>
          </w:tcPr>
          <w:p w14:paraId="04975922"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Fundamentos de Programación</w:t>
            </w:r>
          </w:p>
        </w:tc>
        <w:tc>
          <w:tcPr>
            <w:tcW w:w="3532" w:type="dxa"/>
          </w:tcPr>
          <w:p w14:paraId="3D43154A" w14:textId="77777777" w:rsidR="00012C66" w:rsidRPr="007E4D17" w:rsidRDefault="00012C66" w:rsidP="007E4D17">
            <w:pPr>
              <w:keepNext/>
              <w:spacing w:before="60" w:after="60"/>
              <w:jc w:val="both"/>
              <w:rPr>
                <w:rFonts w:ascii="Arial Narrow" w:hAnsi="Arial Narrow" w:cstheme="minorHAnsi"/>
              </w:rPr>
            </w:pPr>
            <w:r w:rsidRPr="007E4D17">
              <w:rPr>
                <w:rFonts w:ascii="Arial Narrow" w:hAnsi="Arial Narrow" w:cstheme="minorHAnsi"/>
              </w:rPr>
              <w:t>Introducción a la Informática</w:t>
            </w:r>
          </w:p>
        </w:tc>
        <w:tc>
          <w:tcPr>
            <w:tcW w:w="1320" w:type="dxa"/>
          </w:tcPr>
          <w:p w14:paraId="51948A9A" w14:textId="1A8367D7" w:rsidR="00012C66" w:rsidRPr="00D7010B" w:rsidRDefault="000A20B6" w:rsidP="00D7010B">
            <w:pPr>
              <w:pStyle w:val="Prrafodelista"/>
              <w:keepNext/>
              <w:numPr>
                <w:ilvl w:val="0"/>
                <w:numId w:val="53"/>
              </w:numPr>
              <w:spacing w:before="60" w:after="60"/>
              <w:jc w:val="both"/>
              <w:rPr>
                <w:rFonts w:ascii="Arial Narrow" w:hAnsi="Arial Narrow" w:cstheme="minorHAnsi"/>
              </w:rPr>
            </w:pPr>
            <w:r w:rsidRPr="00D7010B">
              <w:rPr>
                <w:rFonts w:ascii="Arial Narrow" w:hAnsi="Arial Narrow" w:cstheme="minorHAnsi"/>
              </w:rPr>
              <w:t>h</w:t>
            </w:r>
            <w:r w:rsidR="00012C66" w:rsidRPr="00D7010B">
              <w:rPr>
                <w:rFonts w:ascii="Arial Narrow" w:hAnsi="Arial Narrow" w:cstheme="minorHAnsi"/>
              </w:rPr>
              <w:t>.</w:t>
            </w:r>
          </w:p>
        </w:tc>
      </w:tr>
    </w:tbl>
    <w:p w14:paraId="73592416" w14:textId="2CE0F0A5" w:rsidR="00012C66" w:rsidRPr="007E4D17" w:rsidRDefault="00012C66" w:rsidP="007E4D17">
      <w:pPr>
        <w:jc w:val="both"/>
        <w:rPr>
          <w:rFonts w:ascii="Arial Narrow" w:hAnsi="Arial Narrow"/>
          <w:i/>
          <w:iCs/>
          <w:sz w:val="24"/>
          <w:szCs w:val="24"/>
        </w:rPr>
      </w:pPr>
    </w:p>
    <w:p w14:paraId="4C7CAA9B" w14:textId="65A9CCC8" w:rsidR="00A37744" w:rsidRPr="007E4D17" w:rsidRDefault="00A37744" w:rsidP="007E4D17">
      <w:pPr>
        <w:jc w:val="both"/>
        <w:rPr>
          <w:rFonts w:ascii="Arial Narrow" w:hAnsi="Arial Narrow"/>
          <w:i/>
          <w:iCs/>
          <w:sz w:val="24"/>
          <w:szCs w:val="24"/>
        </w:rPr>
      </w:pPr>
    </w:p>
    <w:p w14:paraId="6A3B1FE9" w14:textId="0A531A4A" w:rsidR="000D19B9" w:rsidRPr="002B02D7" w:rsidRDefault="000D19B9" w:rsidP="002B02D7">
      <w:pPr>
        <w:pStyle w:val="Prrafodelista"/>
        <w:numPr>
          <w:ilvl w:val="0"/>
          <w:numId w:val="54"/>
        </w:numPr>
        <w:jc w:val="both"/>
        <w:rPr>
          <w:rFonts w:ascii="Arial Narrow" w:hAnsi="Arial Narrow"/>
          <w:b/>
          <w:bCs/>
          <w:sz w:val="24"/>
          <w:szCs w:val="24"/>
        </w:rPr>
      </w:pPr>
      <w:r w:rsidRPr="002B02D7">
        <w:rPr>
          <w:rFonts w:ascii="Arial Narrow" w:hAnsi="Arial Narrow"/>
          <w:b/>
          <w:bCs/>
          <w:sz w:val="24"/>
          <w:szCs w:val="24"/>
        </w:rPr>
        <w:t>Bloque</w:t>
      </w:r>
      <w:r w:rsidR="002B02D7">
        <w:rPr>
          <w:rFonts w:ascii="Arial Narrow" w:hAnsi="Arial Narrow"/>
          <w:b/>
          <w:bCs/>
          <w:sz w:val="24"/>
          <w:szCs w:val="24"/>
        </w:rPr>
        <w:t>s</w:t>
      </w:r>
      <w:r w:rsidR="00814DB5">
        <w:rPr>
          <w:rFonts w:ascii="Arial Narrow" w:hAnsi="Arial Narrow"/>
          <w:b/>
          <w:bCs/>
          <w:sz w:val="24"/>
          <w:szCs w:val="24"/>
        </w:rPr>
        <w:t xml:space="preserve"> de </w:t>
      </w:r>
      <w:r w:rsidR="00E50C70">
        <w:rPr>
          <w:rFonts w:ascii="Arial Narrow" w:hAnsi="Arial Narrow"/>
          <w:b/>
          <w:bCs/>
          <w:sz w:val="24"/>
          <w:szCs w:val="24"/>
        </w:rPr>
        <w:t>conocimiento</w:t>
      </w:r>
      <w:r w:rsidRPr="002B02D7">
        <w:rPr>
          <w:rFonts w:ascii="Arial Narrow" w:hAnsi="Arial Narrow"/>
          <w:b/>
          <w:bCs/>
          <w:sz w:val="24"/>
          <w:szCs w:val="24"/>
        </w:rPr>
        <w:t xml:space="preserve"> de Tecnologías Básicas</w:t>
      </w:r>
      <w:r w:rsidR="00814DB5">
        <w:rPr>
          <w:rFonts w:ascii="Arial Narrow" w:hAnsi="Arial Narrow"/>
          <w:b/>
          <w:bCs/>
          <w:sz w:val="24"/>
          <w:szCs w:val="24"/>
        </w:rPr>
        <w:t>,</w:t>
      </w:r>
      <w:r w:rsidRPr="002B02D7">
        <w:rPr>
          <w:rFonts w:ascii="Arial Narrow" w:hAnsi="Arial Narrow"/>
          <w:b/>
          <w:bCs/>
          <w:sz w:val="24"/>
          <w:szCs w:val="24"/>
        </w:rPr>
        <w:t xml:space="preserve"> Tecnologías </w:t>
      </w:r>
      <w:proofErr w:type="gramStart"/>
      <w:r w:rsidRPr="002B02D7">
        <w:rPr>
          <w:rFonts w:ascii="Arial Narrow" w:hAnsi="Arial Narrow"/>
          <w:b/>
          <w:bCs/>
          <w:sz w:val="24"/>
          <w:szCs w:val="24"/>
        </w:rPr>
        <w:t>aplicadas</w:t>
      </w:r>
      <w:r w:rsidR="00814DB5">
        <w:rPr>
          <w:rFonts w:ascii="Arial Narrow" w:hAnsi="Arial Narrow"/>
          <w:b/>
          <w:bCs/>
          <w:sz w:val="24"/>
          <w:szCs w:val="24"/>
        </w:rPr>
        <w:t xml:space="preserve">, </w:t>
      </w:r>
      <w:r w:rsidRPr="002B02D7">
        <w:rPr>
          <w:rFonts w:ascii="Arial Narrow" w:hAnsi="Arial Narrow"/>
          <w:b/>
          <w:bCs/>
          <w:sz w:val="24"/>
          <w:szCs w:val="24"/>
        </w:rPr>
        <w:t xml:space="preserve"> Ciencias</w:t>
      </w:r>
      <w:proofErr w:type="gramEnd"/>
      <w:r w:rsidRPr="002B02D7">
        <w:rPr>
          <w:rFonts w:ascii="Arial Narrow" w:hAnsi="Arial Narrow"/>
          <w:b/>
          <w:bCs/>
          <w:sz w:val="24"/>
          <w:szCs w:val="24"/>
        </w:rPr>
        <w:t xml:space="preserve"> y </w:t>
      </w:r>
      <w:r w:rsidR="007D213A" w:rsidRPr="002B02D7">
        <w:rPr>
          <w:rFonts w:ascii="Arial Narrow" w:hAnsi="Arial Narrow"/>
          <w:b/>
          <w:bCs/>
          <w:sz w:val="24"/>
          <w:szCs w:val="24"/>
        </w:rPr>
        <w:t>Tecnologías</w:t>
      </w:r>
      <w:r w:rsidRPr="002B02D7">
        <w:rPr>
          <w:rFonts w:ascii="Arial Narrow" w:hAnsi="Arial Narrow"/>
          <w:b/>
          <w:bCs/>
          <w:sz w:val="24"/>
          <w:szCs w:val="24"/>
        </w:rPr>
        <w:t xml:space="preserve"> complementarias </w:t>
      </w:r>
    </w:p>
    <w:p w14:paraId="224707AC" w14:textId="64C6B1B9" w:rsidR="000D19B9" w:rsidRPr="007E4D17" w:rsidRDefault="007D213A" w:rsidP="007E4D17">
      <w:pPr>
        <w:jc w:val="both"/>
        <w:rPr>
          <w:rFonts w:ascii="Arial Narrow" w:hAnsi="Arial Narrow"/>
          <w:sz w:val="24"/>
          <w:szCs w:val="24"/>
        </w:rPr>
      </w:pPr>
      <w:r w:rsidRPr="007E4D17">
        <w:rPr>
          <w:rFonts w:ascii="Arial Narrow" w:hAnsi="Arial Narrow"/>
          <w:sz w:val="24"/>
          <w:szCs w:val="24"/>
        </w:rPr>
        <w:t>De las asignaturas correspondiente</w:t>
      </w:r>
      <w:r w:rsidR="002A393B">
        <w:rPr>
          <w:rFonts w:ascii="Arial Narrow" w:hAnsi="Arial Narrow"/>
          <w:sz w:val="24"/>
          <w:szCs w:val="24"/>
        </w:rPr>
        <w:t>s</w:t>
      </w:r>
      <w:r w:rsidRPr="007E4D17">
        <w:rPr>
          <w:rFonts w:ascii="Arial Narrow" w:hAnsi="Arial Narrow"/>
          <w:sz w:val="24"/>
          <w:szCs w:val="24"/>
        </w:rPr>
        <w:t xml:space="preserve"> al Bloque de Tecnologías Básicas, se revisaron los objetivos y se adecuaron cargas horarias y profundidad de temas y su formación práctica.</w:t>
      </w:r>
    </w:p>
    <w:p w14:paraId="41402B68" w14:textId="2C36DA75" w:rsidR="007D213A" w:rsidRDefault="007D213A" w:rsidP="006C42B3">
      <w:pPr>
        <w:jc w:val="both"/>
        <w:rPr>
          <w:rFonts w:ascii="Arial Narrow" w:hAnsi="Arial Narrow"/>
          <w:sz w:val="24"/>
          <w:szCs w:val="24"/>
        </w:rPr>
      </w:pPr>
      <w:r w:rsidRPr="007E4D17">
        <w:rPr>
          <w:rFonts w:ascii="Arial Narrow" w:hAnsi="Arial Narrow"/>
          <w:sz w:val="24"/>
          <w:szCs w:val="24"/>
        </w:rPr>
        <w:t xml:space="preserve">Se redujeron las cargas horarias de </w:t>
      </w:r>
      <w:r w:rsidR="00C603C3" w:rsidRPr="007E4D17">
        <w:rPr>
          <w:rFonts w:ascii="Arial Narrow" w:hAnsi="Arial Narrow"/>
          <w:sz w:val="24"/>
          <w:szCs w:val="24"/>
        </w:rPr>
        <w:t xml:space="preserve">9 asignaturas (según se observa en el </w:t>
      </w:r>
      <w:r w:rsidR="00C603C3" w:rsidRPr="007E4D17">
        <w:rPr>
          <w:rFonts w:ascii="Arial Narrow" w:hAnsi="Arial Narrow"/>
          <w:b/>
          <w:bCs/>
          <w:sz w:val="24"/>
          <w:szCs w:val="24"/>
        </w:rPr>
        <w:t xml:space="preserve">Cuadro Modificación de cargas </w:t>
      </w:r>
      <w:r w:rsidR="005C5A96" w:rsidRPr="007E4D17">
        <w:rPr>
          <w:rFonts w:ascii="Arial Narrow" w:hAnsi="Arial Narrow"/>
          <w:b/>
          <w:bCs/>
          <w:sz w:val="24"/>
          <w:szCs w:val="24"/>
        </w:rPr>
        <w:t>horarias</w:t>
      </w:r>
      <w:r w:rsidR="005C5A96" w:rsidRPr="007E4D17">
        <w:rPr>
          <w:rFonts w:ascii="Arial Narrow" w:hAnsi="Arial Narrow"/>
          <w:sz w:val="24"/>
          <w:szCs w:val="24"/>
        </w:rPr>
        <w:t>) y</w:t>
      </w:r>
      <w:r w:rsidRPr="007E4D17">
        <w:rPr>
          <w:rFonts w:ascii="Arial Narrow" w:hAnsi="Arial Narrow"/>
          <w:sz w:val="24"/>
          <w:szCs w:val="24"/>
        </w:rPr>
        <w:t xml:space="preserve"> se decidió </w:t>
      </w:r>
      <w:r w:rsidR="005C5A96" w:rsidRPr="007E4D17">
        <w:rPr>
          <w:rFonts w:ascii="Arial Narrow" w:hAnsi="Arial Narrow"/>
          <w:sz w:val="24"/>
          <w:szCs w:val="24"/>
        </w:rPr>
        <w:t>desdoblar la</w:t>
      </w:r>
      <w:r w:rsidR="00C603C3" w:rsidRPr="007E4D17">
        <w:rPr>
          <w:rFonts w:ascii="Arial Narrow" w:hAnsi="Arial Narrow"/>
          <w:sz w:val="24"/>
          <w:szCs w:val="24"/>
        </w:rPr>
        <w:t xml:space="preserve"> asignatura </w:t>
      </w:r>
      <w:r w:rsidRPr="007E4D17">
        <w:rPr>
          <w:rFonts w:ascii="Arial Narrow" w:hAnsi="Arial Narrow"/>
          <w:sz w:val="24"/>
          <w:szCs w:val="24"/>
        </w:rPr>
        <w:t>“Termodinámica y Mecánica de los fluidos”, de una sola materia con 128 horas, en 2 de 64: Termodinámica y por otra parte Mecánica de los fluidos a fin de dar flexibilidad a la grilla horaria</w:t>
      </w:r>
      <w:r w:rsidR="005C7B64">
        <w:rPr>
          <w:rFonts w:ascii="Arial Narrow" w:hAnsi="Arial Narrow"/>
          <w:sz w:val="24"/>
          <w:szCs w:val="24"/>
        </w:rPr>
        <w:t>.</w:t>
      </w:r>
    </w:p>
    <w:p w14:paraId="4F6795D7" w14:textId="62695810" w:rsidR="005C7B64" w:rsidRDefault="005C7B64" w:rsidP="006C42B3">
      <w:pPr>
        <w:jc w:val="both"/>
        <w:rPr>
          <w:rFonts w:ascii="Arial Narrow" w:hAnsi="Arial Narrow"/>
          <w:sz w:val="24"/>
          <w:szCs w:val="24"/>
        </w:rPr>
      </w:pPr>
      <w:r>
        <w:rPr>
          <w:rFonts w:ascii="Arial Narrow" w:hAnsi="Arial Narrow"/>
          <w:sz w:val="24"/>
          <w:szCs w:val="24"/>
        </w:rPr>
        <w:t xml:space="preserve">Respecto de las Tecnologías aplicadas, se trabajó, como fuera mencionado en el ajuste de los contenidos, la profundidad y complementariedad de los abordajes en tanto varias asignaturas corresponden a mismos descriptores. </w:t>
      </w:r>
    </w:p>
    <w:p w14:paraId="203BE87B" w14:textId="67B5CCBE" w:rsidR="005C7B64" w:rsidRDefault="005C7B64" w:rsidP="006C42B3">
      <w:pPr>
        <w:jc w:val="both"/>
        <w:rPr>
          <w:rFonts w:ascii="Arial Narrow" w:hAnsi="Arial Narrow"/>
          <w:sz w:val="24"/>
          <w:szCs w:val="24"/>
        </w:rPr>
      </w:pPr>
      <w:r>
        <w:rPr>
          <w:rFonts w:ascii="Arial Narrow" w:hAnsi="Arial Narrow"/>
          <w:sz w:val="24"/>
          <w:szCs w:val="24"/>
        </w:rPr>
        <w:t xml:space="preserve">En particular, dado que la carrera tiene foco en la calidad, hay varias asignaturas que contribuyen al descriptor de Sistemas de gestión y mejora continua, algunas poniendo el eje en </w:t>
      </w:r>
      <w:r w:rsidR="00C0744F">
        <w:rPr>
          <w:rFonts w:ascii="Arial Narrow" w:hAnsi="Arial Narrow"/>
          <w:sz w:val="24"/>
          <w:szCs w:val="24"/>
        </w:rPr>
        <w:t>la metrología</w:t>
      </w:r>
      <w:r>
        <w:rPr>
          <w:rFonts w:ascii="Arial Narrow" w:hAnsi="Arial Narrow"/>
          <w:sz w:val="24"/>
          <w:szCs w:val="24"/>
        </w:rPr>
        <w:t>, como base de las mediciones</w:t>
      </w:r>
      <w:r w:rsidR="00C0744F">
        <w:rPr>
          <w:rFonts w:ascii="Arial Narrow" w:hAnsi="Arial Narrow"/>
          <w:sz w:val="24"/>
          <w:szCs w:val="24"/>
        </w:rPr>
        <w:t xml:space="preserve"> (Introducción a la metrología y Metrología industrial)</w:t>
      </w:r>
      <w:r>
        <w:rPr>
          <w:rFonts w:ascii="Arial Narrow" w:hAnsi="Arial Narrow"/>
          <w:sz w:val="24"/>
          <w:szCs w:val="24"/>
        </w:rPr>
        <w:t>, otras haciendo hincapié en los procesos de gestión de la calidad</w:t>
      </w:r>
      <w:r w:rsidR="00C0744F">
        <w:rPr>
          <w:rFonts w:ascii="Arial Narrow" w:hAnsi="Arial Narrow"/>
          <w:sz w:val="24"/>
          <w:szCs w:val="24"/>
        </w:rPr>
        <w:t xml:space="preserve"> (</w:t>
      </w:r>
      <w:r w:rsidR="007F2A10">
        <w:rPr>
          <w:rFonts w:ascii="Arial Narrow" w:hAnsi="Arial Narrow"/>
          <w:sz w:val="24"/>
          <w:szCs w:val="24"/>
        </w:rPr>
        <w:t>Introducción</w:t>
      </w:r>
      <w:r w:rsidR="00C0744F">
        <w:rPr>
          <w:rFonts w:ascii="Arial Narrow" w:hAnsi="Arial Narrow"/>
          <w:sz w:val="24"/>
          <w:szCs w:val="24"/>
        </w:rPr>
        <w:t xml:space="preserve"> a la calidad Industrial y </w:t>
      </w:r>
      <w:r w:rsidR="007F2A10">
        <w:rPr>
          <w:rFonts w:ascii="Arial Narrow" w:hAnsi="Arial Narrow"/>
          <w:sz w:val="24"/>
          <w:szCs w:val="24"/>
        </w:rPr>
        <w:t>Gestión</w:t>
      </w:r>
      <w:r w:rsidR="00C0744F">
        <w:rPr>
          <w:rFonts w:ascii="Arial Narrow" w:hAnsi="Arial Narrow"/>
          <w:sz w:val="24"/>
          <w:szCs w:val="24"/>
        </w:rPr>
        <w:t xml:space="preserve"> de la calidad</w:t>
      </w:r>
      <w:r>
        <w:rPr>
          <w:rFonts w:ascii="Arial Narrow" w:hAnsi="Arial Narrow"/>
          <w:sz w:val="24"/>
          <w:szCs w:val="24"/>
        </w:rPr>
        <w:t xml:space="preserve"> y otras, en las modalidades que adopta la calidad en varios sectores industriales específicos</w:t>
      </w:r>
      <w:r w:rsidR="00C0744F">
        <w:rPr>
          <w:rFonts w:ascii="Arial Narrow" w:hAnsi="Arial Narrow"/>
          <w:sz w:val="24"/>
          <w:szCs w:val="24"/>
        </w:rPr>
        <w:t xml:space="preserve"> (Calidad en la industria de alimentos, Calidad en industria química, Calidad en industria </w:t>
      </w:r>
      <w:r w:rsidR="007F2A10">
        <w:rPr>
          <w:rFonts w:ascii="Arial Narrow" w:hAnsi="Arial Narrow"/>
          <w:sz w:val="24"/>
          <w:szCs w:val="24"/>
        </w:rPr>
        <w:t>metalmecánica</w:t>
      </w:r>
      <w:r w:rsidR="00C0744F">
        <w:rPr>
          <w:rFonts w:ascii="Arial Narrow" w:hAnsi="Arial Narrow"/>
          <w:sz w:val="24"/>
          <w:szCs w:val="24"/>
        </w:rPr>
        <w:t>).</w:t>
      </w:r>
    </w:p>
    <w:p w14:paraId="2DEE2C00" w14:textId="7FF8B471" w:rsidR="005C7B64" w:rsidRPr="007E4D17" w:rsidRDefault="005C7B64" w:rsidP="007E4D17">
      <w:pPr>
        <w:jc w:val="both"/>
        <w:rPr>
          <w:rFonts w:ascii="Arial Narrow" w:hAnsi="Arial Narrow"/>
          <w:sz w:val="24"/>
          <w:szCs w:val="24"/>
        </w:rPr>
      </w:pPr>
      <w:r>
        <w:rPr>
          <w:rFonts w:ascii="Arial Narrow" w:hAnsi="Arial Narrow"/>
          <w:sz w:val="24"/>
          <w:szCs w:val="24"/>
        </w:rPr>
        <w:t>También dentro de el mismo Bloque, se encuentran descriptores relacionados con el medio ambiente, que son abordados desde los aspectos legales y de la evaluación del posible impacto ambiental y social de los procesos productivos y su reducción o mitigación.</w:t>
      </w:r>
    </w:p>
    <w:p w14:paraId="7651B673" w14:textId="77777777" w:rsidR="00740C39" w:rsidRPr="00740C39" w:rsidRDefault="00740C39" w:rsidP="00740C39">
      <w:pPr>
        <w:jc w:val="both"/>
        <w:rPr>
          <w:rFonts w:ascii="Arial Narrow" w:hAnsi="Arial Narrow"/>
          <w:sz w:val="24"/>
          <w:szCs w:val="24"/>
        </w:rPr>
      </w:pPr>
    </w:p>
    <w:p w14:paraId="79A098A7" w14:textId="56FC3B1E" w:rsidR="00333513" w:rsidRDefault="00A93AC7" w:rsidP="00333513">
      <w:pPr>
        <w:jc w:val="both"/>
        <w:rPr>
          <w:rFonts w:ascii="Arial Narrow" w:hAnsi="Arial Narrow"/>
          <w:b/>
          <w:bCs/>
          <w:sz w:val="24"/>
          <w:szCs w:val="24"/>
        </w:rPr>
      </w:pPr>
      <w:r>
        <w:rPr>
          <w:rFonts w:ascii="Arial Narrow" w:hAnsi="Arial Narrow"/>
          <w:b/>
          <w:bCs/>
          <w:sz w:val="24"/>
          <w:szCs w:val="24"/>
        </w:rPr>
        <w:lastRenderedPageBreak/>
        <w:t xml:space="preserve">2.3.6 </w:t>
      </w:r>
      <w:r w:rsidR="00740C39" w:rsidRPr="007E4D17">
        <w:rPr>
          <w:rFonts w:ascii="Arial Narrow" w:hAnsi="Arial Narrow"/>
          <w:b/>
          <w:bCs/>
          <w:sz w:val="24"/>
          <w:szCs w:val="24"/>
        </w:rPr>
        <w:t>Formación práctica</w:t>
      </w:r>
      <w:r w:rsidR="002B0263">
        <w:rPr>
          <w:rFonts w:ascii="Arial Narrow" w:hAnsi="Arial Narrow"/>
          <w:b/>
          <w:bCs/>
          <w:sz w:val="24"/>
          <w:szCs w:val="24"/>
        </w:rPr>
        <w:t>:</w:t>
      </w:r>
      <w:r w:rsidR="00740C39" w:rsidRPr="007E4D17">
        <w:rPr>
          <w:rFonts w:ascii="Arial Narrow" w:hAnsi="Arial Narrow"/>
          <w:b/>
          <w:bCs/>
          <w:sz w:val="24"/>
          <w:szCs w:val="24"/>
        </w:rPr>
        <w:t xml:space="preserve"> </w:t>
      </w:r>
      <w:r w:rsidR="002B0263">
        <w:rPr>
          <w:rFonts w:ascii="Arial Narrow" w:hAnsi="Arial Narrow"/>
          <w:b/>
          <w:bCs/>
          <w:sz w:val="24"/>
          <w:szCs w:val="24"/>
        </w:rPr>
        <w:t>c</w:t>
      </w:r>
      <w:r w:rsidR="00740C39" w:rsidRPr="007E4D17">
        <w:rPr>
          <w:rFonts w:ascii="Arial Narrow" w:hAnsi="Arial Narrow"/>
          <w:b/>
          <w:bCs/>
          <w:sz w:val="24"/>
          <w:szCs w:val="24"/>
        </w:rPr>
        <w:t>riterios de intensidad</w:t>
      </w:r>
    </w:p>
    <w:p w14:paraId="0717F223" w14:textId="2574DFCB" w:rsidR="002B0263" w:rsidRDefault="00740C39" w:rsidP="002B0263">
      <w:pPr>
        <w:jc w:val="both"/>
        <w:rPr>
          <w:rFonts w:ascii="Arial Narrow" w:hAnsi="Arial Narrow"/>
          <w:sz w:val="24"/>
          <w:szCs w:val="24"/>
        </w:rPr>
      </w:pPr>
      <w:r w:rsidRPr="007E4D17">
        <w:rPr>
          <w:rFonts w:ascii="Arial Narrow" w:hAnsi="Arial Narrow"/>
          <w:sz w:val="24"/>
          <w:szCs w:val="24"/>
        </w:rPr>
        <w:t>Retomando los conce</w:t>
      </w:r>
      <w:r>
        <w:rPr>
          <w:rFonts w:ascii="Arial Narrow" w:hAnsi="Arial Narrow"/>
          <w:sz w:val="24"/>
          <w:szCs w:val="24"/>
        </w:rPr>
        <w:t>p</w:t>
      </w:r>
      <w:r w:rsidRPr="007E4D17">
        <w:rPr>
          <w:rFonts w:ascii="Arial Narrow" w:hAnsi="Arial Narrow"/>
          <w:sz w:val="24"/>
          <w:szCs w:val="24"/>
        </w:rPr>
        <w:t xml:space="preserve">tos que indica </w:t>
      </w:r>
      <w:r w:rsidR="00A37744" w:rsidRPr="007E4D17">
        <w:rPr>
          <w:rFonts w:ascii="Arial Narrow" w:hAnsi="Arial Narrow"/>
          <w:sz w:val="24"/>
          <w:szCs w:val="24"/>
        </w:rPr>
        <w:t>el Anexo III de la RM</w:t>
      </w:r>
      <w:r>
        <w:rPr>
          <w:rFonts w:ascii="Arial Narrow" w:hAnsi="Arial Narrow"/>
          <w:sz w:val="24"/>
          <w:szCs w:val="24"/>
        </w:rPr>
        <w:t>, en relación a la formación pr</w:t>
      </w:r>
      <w:r w:rsidR="002B0263">
        <w:rPr>
          <w:rFonts w:ascii="Arial Narrow" w:hAnsi="Arial Narrow"/>
          <w:sz w:val="24"/>
          <w:szCs w:val="24"/>
        </w:rPr>
        <w:t>á</w:t>
      </w:r>
      <w:r>
        <w:rPr>
          <w:rFonts w:ascii="Arial Narrow" w:hAnsi="Arial Narrow"/>
          <w:sz w:val="24"/>
          <w:szCs w:val="24"/>
        </w:rPr>
        <w:t xml:space="preserve">ctica: </w:t>
      </w:r>
    </w:p>
    <w:p w14:paraId="56380A76" w14:textId="7CD4B45B" w:rsidR="00740C39" w:rsidRPr="00333513" w:rsidRDefault="00740C39" w:rsidP="00D7010B">
      <w:pPr>
        <w:ind w:left="426"/>
        <w:jc w:val="both"/>
        <w:rPr>
          <w:rFonts w:ascii="Arial Narrow" w:hAnsi="Arial Narrow"/>
          <w:b/>
          <w:bCs/>
          <w:sz w:val="24"/>
          <w:szCs w:val="24"/>
        </w:rPr>
      </w:pPr>
      <w:r w:rsidRPr="007E4D17">
        <w:rPr>
          <w:rFonts w:ascii="Arial Narrow" w:hAnsi="Arial Narrow"/>
          <w:i/>
          <w:iCs/>
          <w:sz w:val="24"/>
          <w:szCs w:val="24"/>
        </w:rPr>
        <w:t>“Ingeniería</w:t>
      </w:r>
      <w:r w:rsidR="00083C13" w:rsidRPr="007E4D17">
        <w:rPr>
          <w:rFonts w:ascii="Arial Narrow" w:eastAsia="Times New Roman" w:hAnsi="Arial Narrow" w:cstheme="minorHAnsi"/>
          <w:i/>
          <w:iCs/>
          <w:color w:val="333333"/>
          <w:sz w:val="24"/>
          <w:szCs w:val="24"/>
          <w:lang w:eastAsia="es-ES"/>
        </w:rPr>
        <w:t xml:space="preserve"> es la profesión en la que el conocimiento de las ciencias matemáticas y naturales adquiridas mediante el estudio, la experiencia y la práctica, se emplea con buen juicio a fin de desarrollar modos en que se puedan utilizar, de manera óptima, materiales, conocimiento, y las fuerzas de la naturaleza en beneficio de la humanidad, en el contexto de condiciones éticas, físicas, económicas, ambientales, humanas, políticas, legales, históricas y culturales.</w:t>
      </w:r>
    </w:p>
    <w:p w14:paraId="69AD2618" w14:textId="77777777" w:rsidR="002B0263" w:rsidRDefault="00083C13" w:rsidP="00D7010B">
      <w:pPr>
        <w:spacing w:after="0"/>
        <w:ind w:left="426"/>
        <w:jc w:val="both"/>
        <w:rPr>
          <w:rFonts w:ascii="Arial Narrow" w:eastAsia="Times New Roman" w:hAnsi="Arial Narrow" w:cstheme="minorHAnsi"/>
          <w:i/>
          <w:iCs/>
          <w:color w:val="333333"/>
          <w:sz w:val="24"/>
          <w:szCs w:val="24"/>
          <w:lang w:eastAsia="es-ES"/>
        </w:rPr>
      </w:pPr>
      <w:r w:rsidRPr="007E4D17">
        <w:rPr>
          <w:rFonts w:ascii="Arial Narrow" w:eastAsia="Times New Roman" w:hAnsi="Arial Narrow" w:cstheme="minorHAnsi"/>
          <w:i/>
          <w:iCs/>
          <w:color w:val="333333"/>
          <w:sz w:val="24"/>
          <w:szCs w:val="24"/>
          <w:lang w:eastAsia="es-ES"/>
        </w:rPr>
        <w:t>La formación práctica debe estar orientada a desarrollar en el ingeniero, gradualmente, las competencias necesarias para el cumplimiento de las Actividades Reservadas en el contexto descripto del ejercicio profesional.</w:t>
      </w:r>
    </w:p>
    <w:p w14:paraId="708698EC" w14:textId="0FBA25D2" w:rsidR="002B0263" w:rsidRDefault="00083C13" w:rsidP="00D7010B">
      <w:pPr>
        <w:spacing w:after="0"/>
        <w:ind w:left="426"/>
        <w:jc w:val="both"/>
        <w:rPr>
          <w:rFonts w:ascii="Arial Narrow" w:eastAsia="Times New Roman" w:hAnsi="Arial Narrow" w:cstheme="minorHAnsi"/>
          <w:i/>
          <w:iCs/>
          <w:color w:val="333333"/>
          <w:sz w:val="24"/>
          <w:szCs w:val="24"/>
          <w:lang w:eastAsia="es-ES"/>
        </w:rPr>
      </w:pPr>
      <w:r w:rsidRPr="007E4D17">
        <w:rPr>
          <w:rFonts w:ascii="Arial Narrow" w:eastAsia="Times New Roman" w:hAnsi="Arial Narrow" w:cstheme="minorHAnsi"/>
          <w:i/>
          <w:iCs/>
          <w:color w:val="333333"/>
          <w:sz w:val="24"/>
          <w:szCs w:val="24"/>
          <w:lang w:eastAsia="es-ES"/>
        </w:rPr>
        <w:t>Las carreras podrán reconocer la contribución al desarrollo y fortalecimiento de estas competencias necesarias para el cumplimiento de las Actividades Reservadas logrado a través de actividades prácticas realizadas fuera de los espacios académicos; en el campo laboral, o bien en el marco de actividades universitarias extracurriculares, o solidarias, o de actuación ciudadana, entre otras.</w:t>
      </w:r>
      <w:r w:rsidR="00BD156C" w:rsidRPr="007E4D17">
        <w:rPr>
          <w:rFonts w:ascii="Arial Narrow" w:eastAsia="Times New Roman" w:hAnsi="Arial Narrow" w:cstheme="minorHAnsi"/>
          <w:i/>
          <w:iCs/>
          <w:color w:val="333333"/>
          <w:sz w:val="24"/>
          <w:szCs w:val="24"/>
          <w:lang w:eastAsia="es-ES"/>
        </w:rPr>
        <w:t xml:space="preserve">” </w:t>
      </w:r>
    </w:p>
    <w:p w14:paraId="3826F084" w14:textId="7349B02B" w:rsidR="002B0263" w:rsidRDefault="00083C13" w:rsidP="00D7010B">
      <w:pPr>
        <w:spacing w:after="0"/>
        <w:ind w:left="426"/>
        <w:jc w:val="both"/>
        <w:rPr>
          <w:rFonts w:ascii="Arial Narrow" w:eastAsia="Times New Roman" w:hAnsi="Arial Narrow" w:cstheme="minorHAnsi"/>
          <w:i/>
          <w:iCs/>
          <w:color w:val="333333"/>
          <w:sz w:val="24"/>
          <w:szCs w:val="24"/>
          <w:lang w:eastAsia="es-ES"/>
        </w:rPr>
      </w:pPr>
      <w:r w:rsidRPr="007E4D17">
        <w:rPr>
          <w:rFonts w:ascii="Arial Narrow" w:eastAsia="Times New Roman" w:hAnsi="Arial Narrow" w:cstheme="minorHAnsi"/>
          <w:i/>
          <w:iCs/>
          <w:color w:val="333333"/>
          <w:sz w:val="24"/>
          <w:szCs w:val="24"/>
          <w:lang w:eastAsia="es-ES"/>
        </w:rPr>
        <w:t>El plan de estudios debe incluir instancias supervisadas de formación práctica para todos los alumnos. Las actividades de formación práctica pueden distribuirse libremente a lo largo de la carrera. La formación práctica puede realizarse en diferentes espacios físicos (aula, laboratorio, campo u otros), propios o no, y con diferentes medios (instrumental físico, virtual, remoto o simulación), propios o no.</w:t>
      </w:r>
    </w:p>
    <w:p w14:paraId="78080C0C" w14:textId="6CF85B61" w:rsidR="00D95407" w:rsidRDefault="00083C13" w:rsidP="00D7010B">
      <w:pPr>
        <w:spacing w:after="0"/>
        <w:ind w:left="426"/>
        <w:jc w:val="both"/>
        <w:rPr>
          <w:rFonts w:ascii="Arial Narrow" w:hAnsi="Arial Narrow"/>
        </w:rPr>
      </w:pPr>
      <w:r w:rsidRPr="007E4D17">
        <w:rPr>
          <w:rFonts w:ascii="Arial Narrow" w:eastAsia="Times New Roman" w:hAnsi="Arial Narrow" w:cstheme="minorHAnsi"/>
          <w:i/>
          <w:iCs/>
          <w:color w:val="333333"/>
          <w:sz w:val="24"/>
          <w:szCs w:val="24"/>
          <w:lang w:eastAsia="es-ES"/>
        </w:rPr>
        <w:t>Las cuestiones relativas a la seguridad, el impacto social y la preservación del medio ambiente constituyen aspectos fundamentales que la práctica de la ingeniería debe observar.</w:t>
      </w:r>
      <w:r w:rsidR="00D95407" w:rsidRPr="007E4D17">
        <w:rPr>
          <w:rFonts w:ascii="Arial Narrow" w:hAnsi="Arial Narrow"/>
        </w:rPr>
        <w:t xml:space="preserve">” </w:t>
      </w:r>
    </w:p>
    <w:p w14:paraId="7D7011EC" w14:textId="77777777" w:rsidR="002B0263" w:rsidRPr="007E4D17" w:rsidRDefault="002B0263" w:rsidP="00D7010B">
      <w:pPr>
        <w:spacing w:after="0"/>
        <w:ind w:left="567"/>
        <w:jc w:val="both"/>
        <w:rPr>
          <w:rFonts w:ascii="Arial Narrow" w:hAnsi="Arial Narrow"/>
        </w:rPr>
      </w:pPr>
    </w:p>
    <w:p w14:paraId="5407EB69" w14:textId="07EFA131" w:rsidR="00740C39" w:rsidRDefault="005A1277" w:rsidP="006C42B3">
      <w:pPr>
        <w:jc w:val="both"/>
        <w:rPr>
          <w:rFonts w:ascii="Arial Narrow" w:eastAsia="Times New Roman" w:hAnsi="Arial Narrow" w:cstheme="minorHAnsi"/>
          <w:color w:val="333333"/>
          <w:sz w:val="24"/>
          <w:szCs w:val="24"/>
          <w:lang w:eastAsia="es-ES"/>
        </w:rPr>
      </w:pPr>
      <w:r w:rsidRPr="007E4D17">
        <w:rPr>
          <w:rFonts w:ascii="Arial Narrow" w:eastAsia="Times New Roman" w:hAnsi="Arial Narrow" w:cstheme="minorHAnsi"/>
          <w:color w:val="333333"/>
          <w:sz w:val="24"/>
          <w:szCs w:val="24"/>
          <w:lang w:eastAsia="es-ES"/>
        </w:rPr>
        <w:t xml:space="preserve">La formación práctica, en el nuevo plan refuerza la ya establecida en los planes anteriores, poniendo énfasis en el uso de los laboratorios de ensayo del INTI, en campos tan variados como la </w:t>
      </w:r>
      <w:r w:rsidR="00D95407" w:rsidRPr="007E4D17">
        <w:rPr>
          <w:rFonts w:ascii="Arial Narrow" w:eastAsia="Times New Roman" w:hAnsi="Arial Narrow" w:cstheme="minorHAnsi"/>
          <w:color w:val="333333"/>
          <w:sz w:val="24"/>
          <w:szCs w:val="24"/>
          <w:lang w:eastAsia="es-ES"/>
        </w:rPr>
        <w:t>metalmecánica</w:t>
      </w:r>
      <w:r w:rsidRPr="007E4D17">
        <w:rPr>
          <w:rFonts w:ascii="Arial Narrow" w:eastAsia="Times New Roman" w:hAnsi="Arial Narrow" w:cstheme="minorHAnsi"/>
          <w:color w:val="333333"/>
          <w:sz w:val="24"/>
          <w:szCs w:val="24"/>
          <w:lang w:eastAsia="es-ES"/>
        </w:rPr>
        <w:t xml:space="preserve">, los alimentos, la química, ambiental, </w:t>
      </w:r>
      <w:r w:rsidR="00A37744" w:rsidRPr="007E4D17">
        <w:rPr>
          <w:rFonts w:ascii="Arial Narrow" w:eastAsia="Times New Roman" w:hAnsi="Arial Narrow" w:cstheme="minorHAnsi"/>
          <w:color w:val="333333"/>
          <w:sz w:val="24"/>
          <w:szCs w:val="24"/>
          <w:lang w:eastAsia="es-ES"/>
        </w:rPr>
        <w:t>plásticos, construcciones</w:t>
      </w:r>
      <w:r w:rsidRPr="007E4D17">
        <w:rPr>
          <w:rFonts w:ascii="Arial Narrow" w:eastAsia="Times New Roman" w:hAnsi="Arial Narrow" w:cstheme="minorHAnsi"/>
          <w:color w:val="333333"/>
          <w:sz w:val="24"/>
          <w:szCs w:val="24"/>
          <w:lang w:eastAsia="es-ES"/>
        </w:rPr>
        <w:t>, electrónica,</w:t>
      </w:r>
      <w:r w:rsidR="00A37744" w:rsidRPr="007E4D17">
        <w:rPr>
          <w:rFonts w:ascii="Arial Narrow" w:eastAsia="Times New Roman" w:hAnsi="Arial Narrow" w:cstheme="minorHAnsi"/>
          <w:color w:val="333333"/>
          <w:sz w:val="24"/>
          <w:szCs w:val="24"/>
          <w:lang w:eastAsia="es-ES"/>
        </w:rPr>
        <w:t xml:space="preserve"> entre </w:t>
      </w:r>
      <w:r w:rsidR="007E28C7" w:rsidRPr="007E4D17">
        <w:rPr>
          <w:rFonts w:ascii="Arial Narrow" w:eastAsia="Times New Roman" w:hAnsi="Arial Narrow" w:cstheme="minorHAnsi"/>
          <w:color w:val="333333"/>
          <w:sz w:val="24"/>
          <w:szCs w:val="24"/>
          <w:lang w:eastAsia="es-ES"/>
        </w:rPr>
        <w:t>otras, gestionados</w:t>
      </w:r>
      <w:r w:rsidRPr="007E4D17">
        <w:rPr>
          <w:rFonts w:ascii="Arial Narrow" w:eastAsia="Times New Roman" w:hAnsi="Arial Narrow" w:cstheme="minorHAnsi"/>
          <w:color w:val="333333"/>
          <w:sz w:val="24"/>
          <w:szCs w:val="24"/>
          <w:lang w:eastAsia="es-ES"/>
        </w:rPr>
        <w:t xml:space="preserve"> por los</w:t>
      </w:r>
      <w:r w:rsidR="00C84F3B" w:rsidRPr="007E4D17">
        <w:rPr>
          <w:rFonts w:ascii="Arial Narrow" w:hAnsi="Arial Narrow"/>
          <w:sz w:val="24"/>
          <w:szCs w:val="24"/>
        </w:rPr>
        <w:t>/as/es/</w:t>
      </w:r>
      <w:proofErr w:type="spellStart"/>
      <w:r w:rsidR="00C84F3B" w:rsidRPr="007E4D17">
        <w:rPr>
          <w:rFonts w:ascii="Arial Narrow" w:hAnsi="Arial Narrow"/>
          <w:sz w:val="24"/>
          <w:szCs w:val="24"/>
        </w:rPr>
        <w:t>xs</w:t>
      </w:r>
      <w:proofErr w:type="spellEnd"/>
      <w:r w:rsidRPr="007E4D17">
        <w:rPr>
          <w:rFonts w:ascii="Arial Narrow" w:eastAsia="Times New Roman" w:hAnsi="Arial Narrow" w:cstheme="minorHAnsi"/>
          <w:color w:val="333333"/>
          <w:sz w:val="24"/>
          <w:szCs w:val="24"/>
          <w:lang w:eastAsia="es-ES"/>
        </w:rPr>
        <w:t xml:space="preserve"> docentes del INCALIN, que en su mayoría se desempeñan como especialistas en el INTI. Este triple rol:  docente – investigador-consultor es una característica distintiva de la oferta académica del INCALIN, que asegura una formación práctica inédita en el país</w:t>
      </w:r>
      <w:r w:rsidR="00740C39" w:rsidRPr="00740C39">
        <w:rPr>
          <w:rFonts w:ascii="Arial Narrow" w:eastAsia="Times New Roman" w:hAnsi="Arial Narrow" w:cstheme="minorHAnsi"/>
          <w:color w:val="333333"/>
          <w:sz w:val="24"/>
          <w:szCs w:val="24"/>
          <w:lang w:eastAsia="es-ES"/>
        </w:rPr>
        <w:t>. De manera análoga la intensidad de la formación práctica, establecida con un mínimo de 750 horas en la RM se cumple adecuadamente.</w:t>
      </w:r>
    </w:p>
    <w:p w14:paraId="2A1676CB" w14:textId="0ED67886" w:rsidR="00083C13" w:rsidRPr="007E4D17" w:rsidRDefault="00740C39" w:rsidP="007E4D17">
      <w:pPr>
        <w:jc w:val="both"/>
        <w:rPr>
          <w:rFonts w:ascii="Arial Narrow" w:hAnsi="Arial Narrow"/>
          <w:sz w:val="24"/>
          <w:szCs w:val="24"/>
        </w:rPr>
      </w:pPr>
      <w:r w:rsidRPr="007E4D17">
        <w:rPr>
          <w:rFonts w:ascii="Arial Narrow" w:eastAsia="Times New Roman" w:hAnsi="Arial Narrow" w:cstheme="minorHAnsi"/>
          <w:color w:val="333333"/>
          <w:sz w:val="24"/>
          <w:szCs w:val="24"/>
          <w:lang w:eastAsia="es-ES"/>
        </w:rPr>
        <w:t>Indica la RM:</w:t>
      </w:r>
      <w:r>
        <w:rPr>
          <w:rFonts w:ascii="Arial Narrow" w:eastAsia="Times New Roman" w:hAnsi="Arial Narrow" w:cstheme="minorHAnsi"/>
          <w:color w:val="333333"/>
          <w:sz w:val="24"/>
          <w:szCs w:val="24"/>
          <w:lang w:eastAsia="es-ES"/>
        </w:rPr>
        <w:t xml:space="preserve"> “</w:t>
      </w:r>
      <w:r w:rsidR="00083C13" w:rsidRPr="007E4D17">
        <w:rPr>
          <w:rFonts w:ascii="Arial Narrow" w:eastAsia="Times New Roman" w:hAnsi="Arial Narrow" w:cstheme="minorHAnsi"/>
          <w:i/>
          <w:iCs/>
          <w:color w:val="333333"/>
          <w:sz w:val="24"/>
          <w:szCs w:val="24"/>
          <w:lang w:eastAsia="es-ES"/>
        </w:rPr>
        <w:t>La Práctica Profesional Supervisada y el Proyecto Integrador son espacios de formación práctica que constituyen una oportunidad de aplicación e integración de conocimientos y competencias a efectos de resolver problemas de ingeniería.</w:t>
      </w:r>
      <w:r>
        <w:rPr>
          <w:rFonts w:ascii="Arial Narrow" w:eastAsia="Times New Roman" w:hAnsi="Arial Narrow" w:cstheme="minorHAnsi"/>
          <w:i/>
          <w:iCs/>
          <w:color w:val="333333"/>
          <w:sz w:val="24"/>
          <w:szCs w:val="24"/>
          <w:lang w:eastAsia="es-ES"/>
        </w:rPr>
        <w:t>”</w:t>
      </w:r>
    </w:p>
    <w:p w14:paraId="5E4BAD0B" w14:textId="222B3D4D" w:rsidR="00740C39" w:rsidRDefault="00740C39" w:rsidP="006C42B3">
      <w:pPr>
        <w:spacing w:after="0" w:line="240" w:lineRule="auto"/>
        <w:jc w:val="both"/>
        <w:rPr>
          <w:rFonts w:ascii="Arial Narrow" w:hAnsi="Arial Narrow" w:cstheme="minorHAnsi"/>
          <w:sz w:val="24"/>
          <w:szCs w:val="24"/>
        </w:rPr>
      </w:pPr>
      <w:r w:rsidRPr="007E4D17">
        <w:rPr>
          <w:rFonts w:ascii="Arial Narrow" w:hAnsi="Arial Narrow" w:cstheme="minorHAnsi"/>
          <w:sz w:val="24"/>
          <w:szCs w:val="24"/>
        </w:rPr>
        <w:t>El nuevo plan contempla, de manera análoga a las anteriores dos instancias de formación práctica en situaciones laborales reales, con el acompañamiento personalizado de cada estudiante con docentes mentores, especialistas técnicos en la temática que el/la/le/lx estudiante elija. Cada una de estas instancias tiene una carga horaria prevista de 200 horas</w:t>
      </w:r>
      <w:r>
        <w:rPr>
          <w:rFonts w:ascii="Arial Narrow" w:hAnsi="Arial Narrow" w:cstheme="minorHAnsi"/>
          <w:sz w:val="24"/>
          <w:szCs w:val="24"/>
        </w:rPr>
        <w:t>.</w:t>
      </w:r>
    </w:p>
    <w:p w14:paraId="6FDB72CF" w14:textId="1F3D95E8" w:rsidR="002B0263" w:rsidRDefault="002B0263" w:rsidP="006C42B3">
      <w:pPr>
        <w:spacing w:after="0" w:line="240" w:lineRule="auto"/>
        <w:jc w:val="both"/>
        <w:rPr>
          <w:rFonts w:ascii="Arial Narrow" w:hAnsi="Arial Narrow" w:cstheme="minorHAnsi"/>
          <w:sz w:val="24"/>
          <w:szCs w:val="24"/>
        </w:rPr>
      </w:pPr>
    </w:p>
    <w:p w14:paraId="18ACA679" w14:textId="77777777" w:rsidR="002B0263" w:rsidRPr="007E4D17" w:rsidRDefault="002B0263" w:rsidP="006C42B3">
      <w:pPr>
        <w:spacing w:after="0" w:line="240" w:lineRule="auto"/>
        <w:jc w:val="both"/>
        <w:rPr>
          <w:rFonts w:ascii="Arial Narrow" w:hAnsi="Arial Narrow" w:cstheme="minorHAnsi"/>
          <w:sz w:val="24"/>
          <w:szCs w:val="24"/>
        </w:rPr>
      </w:pPr>
    </w:p>
    <w:p w14:paraId="4082847E" w14:textId="77777777" w:rsidR="00740C39" w:rsidRDefault="00740C39" w:rsidP="006C42B3">
      <w:pPr>
        <w:spacing w:after="0" w:line="240" w:lineRule="auto"/>
        <w:jc w:val="both"/>
        <w:rPr>
          <w:rFonts w:ascii="Arial Narrow" w:hAnsi="Arial Narrow" w:cstheme="minorHAnsi"/>
          <w:b/>
          <w:bCs/>
          <w:sz w:val="24"/>
          <w:szCs w:val="24"/>
        </w:rPr>
      </w:pPr>
    </w:p>
    <w:p w14:paraId="39C011DE" w14:textId="2BBB0383" w:rsidR="002D35F5" w:rsidRPr="00D7010B" w:rsidRDefault="002D35F5" w:rsidP="007E4D17">
      <w:pPr>
        <w:spacing w:after="0" w:line="240" w:lineRule="auto"/>
        <w:jc w:val="both"/>
        <w:rPr>
          <w:rFonts w:ascii="Arial Narrow" w:hAnsi="Arial Narrow" w:cstheme="minorHAnsi"/>
          <w:i/>
          <w:iCs/>
          <w:sz w:val="24"/>
          <w:szCs w:val="24"/>
        </w:rPr>
      </w:pPr>
      <w:r w:rsidRPr="00D7010B">
        <w:rPr>
          <w:rFonts w:ascii="Arial Narrow" w:hAnsi="Arial Narrow" w:cstheme="minorHAnsi"/>
          <w:i/>
          <w:iCs/>
          <w:sz w:val="24"/>
          <w:szCs w:val="24"/>
        </w:rPr>
        <w:t>Práctica Profesional Supervisada</w:t>
      </w:r>
    </w:p>
    <w:p w14:paraId="187A3769" w14:textId="77777777" w:rsidR="002D35F5" w:rsidRPr="007E4D17" w:rsidRDefault="002D35F5" w:rsidP="007E4D17">
      <w:pPr>
        <w:spacing w:after="0" w:line="240" w:lineRule="auto"/>
        <w:jc w:val="both"/>
        <w:rPr>
          <w:rFonts w:ascii="Arial Narrow" w:hAnsi="Arial Narrow" w:cstheme="minorHAnsi"/>
          <w:sz w:val="24"/>
          <w:szCs w:val="24"/>
        </w:rPr>
      </w:pPr>
    </w:p>
    <w:p w14:paraId="23AC6EBE" w14:textId="0EE91C0E" w:rsidR="002D35F5" w:rsidRPr="007E4D17" w:rsidRDefault="00740C39" w:rsidP="006C42B3">
      <w:pPr>
        <w:spacing w:after="0" w:line="240" w:lineRule="auto"/>
        <w:jc w:val="both"/>
        <w:rPr>
          <w:rFonts w:ascii="Arial Narrow" w:hAnsi="Arial Narrow" w:cstheme="minorHAnsi"/>
          <w:sz w:val="24"/>
          <w:szCs w:val="24"/>
        </w:rPr>
      </w:pPr>
      <w:r>
        <w:rPr>
          <w:rFonts w:ascii="Arial Narrow" w:hAnsi="Arial Narrow" w:cstheme="minorHAnsi"/>
          <w:sz w:val="24"/>
          <w:szCs w:val="24"/>
        </w:rPr>
        <w:t>La</w:t>
      </w:r>
      <w:r w:rsidR="002D35F5" w:rsidRPr="007E4D17">
        <w:rPr>
          <w:rFonts w:ascii="Arial Narrow" w:hAnsi="Arial Narrow" w:cstheme="minorHAnsi"/>
          <w:sz w:val="24"/>
          <w:szCs w:val="24"/>
        </w:rPr>
        <w:t xml:space="preserve"> Práctica Profesional Supervisada</w:t>
      </w:r>
      <w:r>
        <w:rPr>
          <w:rFonts w:ascii="Arial Narrow" w:hAnsi="Arial Narrow" w:cstheme="minorHAnsi"/>
          <w:sz w:val="24"/>
          <w:szCs w:val="24"/>
        </w:rPr>
        <w:t xml:space="preserve"> </w:t>
      </w:r>
      <w:r w:rsidR="00A55CB3">
        <w:rPr>
          <w:rFonts w:ascii="Arial Narrow" w:hAnsi="Arial Narrow" w:cstheme="minorHAnsi"/>
          <w:sz w:val="24"/>
          <w:szCs w:val="24"/>
        </w:rPr>
        <w:t xml:space="preserve">PPS </w:t>
      </w:r>
      <w:r w:rsidR="00A55CB3" w:rsidRPr="00A55CB3">
        <w:rPr>
          <w:rFonts w:ascii="Arial Narrow" w:hAnsi="Arial Narrow" w:cstheme="minorHAnsi"/>
          <w:sz w:val="24"/>
          <w:szCs w:val="24"/>
        </w:rPr>
        <w:t>fortalece</w:t>
      </w:r>
      <w:r w:rsidR="002D35F5" w:rsidRPr="007E4D17">
        <w:rPr>
          <w:rFonts w:ascii="Arial Narrow" w:hAnsi="Arial Narrow" w:cstheme="minorHAnsi"/>
          <w:sz w:val="24"/>
          <w:szCs w:val="24"/>
        </w:rPr>
        <w:t xml:space="preserve"> la formación práctica de los alumnos y facilita la transmisión de los conocimientos del ámbito académico a la realidad productiva y de gestión en las áreas relacionadas a la actividad productiva con los espacios profesionales, por medio del contacto directo y la inserción d</w:t>
      </w:r>
      <w:r w:rsidR="00C67BA0" w:rsidRPr="007E4D17">
        <w:rPr>
          <w:rFonts w:ascii="Arial Narrow" w:hAnsi="Arial Narrow" w:cstheme="minorHAnsi"/>
          <w:sz w:val="24"/>
          <w:szCs w:val="24"/>
        </w:rPr>
        <w:t xml:space="preserve">e </w:t>
      </w:r>
      <w:r w:rsidR="002D35F5" w:rsidRPr="007E4D17">
        <w:rPr>
          <w:rFonts w:ascii="Arial Narrow" w:hAnsi="Arial Narrow" w:cstheme="minorHAnsi"/>
          <w:sz w:val="24"/>
          <w:szCs w:val="24"/>
        </w:rPr>
        <w:t>el</w:t>
      </w:r>
      <w:r w:rsidR="00C67BA0" w:rsidRPr="007E4D17">
        <w:rPr>
          <w:rFonts w:ascii="Arial Narrow" w:hAnsi="Arial Narrow" w:cstheme="minorHAnsi"/>
          <w:sz w:val="24"/>
          <w:szCs w:val="24"/>
        </w:rPr>
        <w:t>/la/le/lx</w:t>
      </w:r>
      <w:r w:rsidR="002D35F5" w:rsidRPr="007E4D17">
        <w:rPr>
          <w:rFonts w:ascii="Arial Narrow" w:hAnsi="Arial Narrow" w:cstheme="minorHAnsi"/>
          <w:sz w:val="24"/>
          <w:szCs w:val="24"/>
        </w:rPr>
        <w:t xml:space="preserve"> estudiante en la realidad del sector.</w:t>
      </w:r>
    </w:p>
    <w:p w14:paraId="1077905B" w14:textId="77777777" w:rsidR="00740C39" w:rsidRDefault="00740C39" w:rsidP="006C42B3">
      <w:pPr>
        <w:spacing w:after="0" w:line="240" w:lineRule="auto"/>
        <w:jc w:val="both"/>
        <w:rPr>
          <w:rFonts w:ascii="Arial Narrow" w:hAnsi="Arial Narrow" w:cstheme="minorHAnsi"/>
          <w:sz w:val="24"/>
          <w:szCs w:val="24"/>
        </w:rPr>
      </w:pPr>
    </w:p>
    <w:p w14:paraId="7BAD66B2" w14:textId="730CE27C" w:rsidR="002D35F5" w:rsidRPr="007E4D17" w:rsidRDefault="002D35F5" w:rsidP="006C42B3">
      <w:pPr>
        <w:spacing w:after="0" w:line="240" w:lineRule="auto"/>
        <w:jc w:val="both"/>
        <w:rPr>
          <w:rFonts w:ascii="Arial Narrow" w:hAnsi="Arial Narrow" w:cstheme="minorHAnsi"/>
          <w:sz w:val="24"/>
          <w:szCs w:val="24"/>
        </w:rPr>
      </w:pPr>
      <w:r w:rsidRPr="007E4D17">
        <w:rPr>
          <w:rFonts w:ascii="Arial Narrow" w:hAnsi="Arial Narrow" w:cstheme="minorHAnsi"/>
          <w:sz w:val="24"/>
          <w:szCs w:val="24"/>
        </w:rPr>
        <w:t>A través de las prácticas se pretende que el futuro ingeniero</w:t>
      </w:r>
      <w:r w:rsidR="008E520C" w:rsidRPr="007E4D17">
        <w:rPr>
          <w:rFonts w:ascii="Arial Narrow" w:hAnsi="Arial Narrow" w:cstheme="minorHAnsi"/>
          <w:sz w:val="24"/>
          <w:szCs w:val="24"/>
        </w:rPr>
        <w:t>/a/e/x</w:t>
      </w:r>
      <w:r w:rsidRPr="007E4D17">
        <w:rPr>
          <w:rFonts w:ascii="Arial Narrow" w:hAnsi="Arial Narrow" w:cstheme="minorHAnsi"/>
          <w:sz w:val="24"/>
          <w:szCs w:val="24"/>
        </w:rPr>
        <w:t xml:space="preserve"> adquiera las competencias, procedimientos y conocimientos propios de las incumbencias de la profesión en los ámbitos laborales pudiendo reconocer las actividades y responsabilidades de cada función. Asimismo, la experiencia permite adquirir práctica en las relaciones humanas de los diferentes niveles de una organización ya sea pública o privada y métodos de trabajo compatibles con el funcionamiento eficiente de una estructura organizativa dada. </w:t>
      </w:r>
    </w:p>
    <w:p w14:paraId="4649C3DC" w14:textId="77777777" w:rsidR="002D35F5" w:rsidRPr="007E4D17" w:rsidRDefault="002D35F5" w:rsidP="006C42B3">
      <w:pPr>
        <w:spacing w:after="0" w:line="240" w:lineRule="auto"/>
        <w:jc w:val="both"/>
        <w:rPr>
          <w:rFonts w:ascii="Arial Narrow" w:hAnsi="Arial Narrow" w:cstheme="minorHAnsi"/>
          <w:sz w:val="24"/>
          <w:szCs w:val="24"/>
        </w:rPr>
      </w:pPr>
    </w:p>
    <w:p w14:paraId="16EB98E1" w14:textId="05AD962C" w:rsidR="002D35F5" w:rsidRPr="007E4D17" w:rsidRDefault="002D35F5" w:rsidP="006C42B3">
      <w:pPr>
        <w:spacing w:after="0" w:line="240" w:lineRule="auto"/>
        <w:jc w:val="both"/>
        <w:rPr>
          <w:rFonts w:ascii="Arial Narrow" w:hAnsi="Arial Narrow" w:cstheme="minorHAnsi"/>
          <w:sz w:val="24"/>
          <w:szCs w:val="24"/>
        </w:rPr>
      </w:pPr>
      <w:r w:rsidRPr="007E4D17">
        <w:rPr>
          <w:rFonts w:ascii="Arial Narrow" w:hAnsi="Arial Narrow" w:cstheme="minorHAnsi"/>
          <w:sz w:val="24"/>
          <w:szCs w:val="24"/>
        </w:rPr>
        <w:t xml:space="preserve">La propuesta pedagógica </w:t>
      </w:r>
      <w:r w:rsidR="00C77D15">
        <w:rPr>
          <w:rFonts w:ascii="Arial Narrow" w:hAnsi="Arial Narrow" w:cstheme="minorHAnsi"/>
          <w:sz w:val="24"/>
          <w:szCs w:val="24"/>
        </w:rPr>
        <w:t>a</w:t>
      </w:r>
      <w:r w:rsidRPr="007E4D17">
        <w:rPr>
          <w:rFonts w:ascii="Arial Narrow" w:hAnsi="Arial Narrow" w:cstheme="minorHAnsi"/>
          <w:sz w:val="24"/>
          <w:szCs w:val="24"/>
        </w:rPr>
        <w:t>yudará a los</w:t>
      </w:r>
      <w:r w:rsidR="00C67BA0" w:rsidRPr="007E4D17">
        <w:rPr>
          <w:rFonts w:ascii="Arial Narrow" w:hAnsi="Arial Narrow"/>
          <w:sz w:val="24"/>
          <w:szCs w:val="24"/>
        </w:rPr>
        <w:t>/as/es/</w:t>
      </w:r>
      <w:proofErr w:type="spellStart"/>
      <w:r w:rsidR="00C67BA0" w:rsidRPr="007E4D17">
        <w:rPr>
          <w:rFonts w:ascii="Arial Narrow" w:hAnsi="Arial Narrow"/>
          <w:sz w:val="24"/>
          <w:szCs w:val="24"/>
        </w:rPr>
        <w:t>xs</w:t>
      </w:r>
      <w:proofErr w:type="spellEnd"/>
      <w:r w:rsidRPr="007E4D17">
        <w:rPr>
          <w:rFonts w:ascii="Arial Narrow" w:hAnsi="Arial Narrow" w:cstheme="minorHAnsi"/>
          <w:sz w:val="24"/>
          <w:szCs w:val="24"/>
        </w:rPr>
        <w:t xml:space="preserve"> estudiantes avanzados a insertarse en ámbitos de trabajo que aporte al fortalecimiento de sus competencias profesionales, facilitar la transferencia del aprendizaje académico al ámbito laboral, así como la implementación de los procesos aprendidos.</w:t>
      </w:r>
    </w:p>
    <w:p w14:paraId="6754ADED" w14:textId="77777777" w:rsidR="002D35F5" w:rsidRPr="007E4D17" w:rsidRDefault="002D35F5" w:rsidP="006C42B3">
      <w:pPr>
        <w:spacing w:after="0" w:line="240" w:lineRule="auto"/>
        <w:jc w:val="both"/>
        <w:rPr>
          <w:rFonts w:ascii="Arial Narrow" w:hAnsi="Arial Narrow" w:cstheme="minorHAnsi"/>
          <w:sz w:val="24"/>
          <w:szCs w:val="24"/>
        </w:rPr>
      </w:pPr>
    </w:p>
    <w:p w14:paraId="36A15429" w14:textId="1FE5F7AA" w:rsidR="002D35F5" w:rsidRPr="007E4D17" w:rsidRDefault="002D35F5" w:rsidP="006C42B3">
      <w:pPr>
        <w:spacing w:after="0" w:line="240" w:lineRule="auto"/>
        <w:jc w:val="both"/>
        <w:rPr>
          <w:rFonts w:ascii="Arial Narrow" w:hAnsi="Arial Narrow" w:cstheme="minorHAnsi"/>
          <w:sz w:val="24"/>
          <w:szCs w:val="24"/>
        </w:rPr>
      </w:pPr>
      <w:r w:rsidRPr="007E4D17">
        <w:rPr>
          <w:rFonts w:ascii="Arial Narrow" w:hAnsi="Arial Narrow" w:cstheme="minorHAnsi"/>
          <w:sz w:val="24"/>
          <w:szCs w:val="24"/>
        </w:rPr>
        <w:t>Es importante resaltar que la propuesta se acompaña con supervisión y seguimiento académic</w:t>
      </w:r>
      <w:r w:rsidR="00740C39">
        <w:rPr>
          <w:rFonts w:ascii="Arial Narrow" w:hAnsi="Arial Narrow" w:cstheme="minorHAnsi"/>
          <w:sz w:val="24"/>
          <w:szCs w:val="24"/>
        </w:rPr>
        <w:t>o</w:t>
      </w:r>
      <w:r w:rsidRPr="007E4D17">
        <w:rPr>
          <w:rFonts w:ascii="Arial Narrow" w:hAnsi="Arial Narrow" w:cstheme="minorHAnsi"/>
          <w:sz w:val="24"/>
          <w:szCs w:val="24"/>
        </w:rPr>
        <w:t xml:space="preserve"> de la práctica siguiendo la planificación previamente diseñada. La experiencia práctica contribuirá a valorar los conocimientos académicos al ser aplicados en la resolución y/o implementación de acciones concretas. El</w:t>
      </w:r>
      <w:r w:rsidR="00C67BA0" w:rsidRPr="007E4D17">
        <w:rPr>
          <w:rFonts w:ascii="Arial Narrow" w:hAnsi="Arial Narrow" w:cstheme="minorHAnsi"/>
          <w:sz w:val="24"/>
          <w:szCs w:val="24"/>
        </w:rPr>
        <w:t>/la/le/lx</w:t>
      </w:r>
      <w:r w:rsidRPr="007E4D17">
        <w:rPr>
          <w:rFonts w:ascii="Arial Narrow" w:hAnsi="Arial Narrow" w:cstheme="minorHAnsi"/>
          <w:sz w:val="24"/>
          <w:szCs w:val="24"/>
        </w:rPr>
        <w:t xml:space="preserve"> estudiante deberá sacar conclusiones y realizar un informe del trabajo realizado.</w:t>
      </w:r>
    </w:p>
    <w:p w14:paraId="6C4D30AB" w14:textId="77777777" w:rsidR="002D35F5" w:rsidRPr="007E4D17" w:rsidRDefault="002D35F5" w:rsidP="007E4D17">
      <w:pPr>
        <w:jc w:val="both"/>
        <w:rPr>
          <w:rFonts w:ascii="Arial Narrow" w:hAnsi="Arial Narrow"/>
          <w:sz w:val="24"/>
          <w:szCs w:val="24"/>
        </w:rPr>
      </w:pPr>
    </w:p>
    <w:p w14:paraId="4C974B59" w14:textId="41144C74" w:rsidR="0096675F" w:rsidRPr="007E4D17" w:rsidRDefault="00740C39" w:rsidP="007E4D17">
      <w:pPr>
        <w:jc w:val="both"/>
        <w:rPr>
          <w:rFonts w:ascii="Arial Narrow" w:hAnsi="Arial Narrow"/>
          <w:sz w:val="24"/>
          <w:szCs w:val="24"/>
        </w:rPr>
      </w:pPr>
      <w:r>
        <w:rPr>
          <w:rFonts w:ascii="Arial Narrow" w:hAnsi="Arial Narrow"/>
          <w:sz w:val="24"/>
          <w:szCs w:val="24"/>
        </w:rPr>
        <w:t>L</w:t>
      </w:r>
      <w:r w:rsidR="005A1277" w:rsidRPr="007E4D17">
        <w:rPr>
          <w:rFonts w:ascii="Arial Narrow" w:hAnsi="Arial Narrow"/>
          <w:sz w:val="24"/>
          <w:szCs w:val="24"/>
        </w:rPr>
        <w:t xml:space="preserve">a </w:t>
      </w:r>
      <w:r w:rsidR="00D95407" w:rsidRPr="007E4D17">
        <w:rPr>
          <w:rFonts w:ascii="Arial Narrow" w:hAnsi="Arial Narrow"/>
          <w:sz w:val="24"/>
          <w:szCs w:val="24"/>
        </w:rPr>
        <w:t>PPS puede</w:t>
      </w:r>
      <w:r w:rsidR="005A1277" w:rsidRPr="007E4D17">
        <w:rPr>
          <w:rFonts w:ascii="Arial Narrow" w:hAnsi="Arial Narrow"/>
          <w:sz w:val="24"/>
          <w:szCs w:val="24"/>
        </w:rPr>
        <w:t xml:space="preserve"> realizarse desde mediados de la carrera, con </w:t>
      </w:r>
      <w:r w:rsidR="00D95407" w:rsidRPr="007E4D17">
        <w:rPr>
          <w:rFonts w:ascii="Arial Narrow" w:hAnsi="Arial Narrow"/>
          <w:sz w:val="24"/>
          <w:szCs w:val="24"/>
        </w:rPr>
        <w:t>correlatividades explicitas</w:t>
      </w:r>
      <w:r w:rsidRPr="007E4D17">
        <w:rPr>
          <w:rFonts w:ascii="Arial Narrow" w:hAnsi="Arial Narrow"/>
          <w:sz w:val="24"/>
          <w:szCs w:val="24"/>
        </w:rPr>
        <w:t>, para que</w:t>
      </w:r>
      <w:r w:rsidRPr="00740C39">
        <w:rPr>
          <w:rFonts w:ascii="Arial Narrow" w:hAnsi="Arial Narrow" w:cstheme="minorHAnsi"/>
          <w:sz w:val="24"/>
          <w:szCs w:val="24"/>
        </w:rPr>
        <w:t xml:space="preserve"> </w:t>
      </w:r>
      <w:r w:rsidRPr="00CA64F3">
        <w:rPr>
          <w:rFonts w:ascii="Arial Narrow" w:hAnsi="Arial Narrow" w:cstheme="minorHAnsi"/>
          <w:sz w:val="24"/>
          <w:szCs w:val="24"/>
        </w:rPr>
        <w:t>los</w:t>
      </w:r>
      <w:r w:rsidRPr="00CA64F3">
        <w:rPr>
          <w:rFonts w:ascii="Arial Narrow" w:hAnsi="Arial Narrow"/>
          <w:sz w:val="24"/>
          <w:szCs w:val="24"/>
        </w:rPr>
        <w:t>/as/es/</w:t>
      </w:r>
      <w:proofErr w:type="spellStart"/>
      <w:r w:rsidRPr="00CA64F3">
        <w:rPr>
          <w:rFonts w:ascii="Arial Narrow" w:hAnsi="Arial Narrow"/>
          <w:sz w:val="24"/>
          <w:szCs w:val="24"/>
        </w:rPr>
        <w:t>xs</w:t>
      </w:r>
      <w:proofErr w:type="spellEnd"/>
      <w:r w:rsidRPr="00CA64F3">
        <w:rPr>
          <w:rFonts w:ascii="Arial Narrow" w:hAnsi="Arial Narrow" w:cstheme="minorHAnsi"/>
          <w:sz w:val="24"/>
          <w:szCs w:val="24"/>
        </w:rPr>
        <w:t xml:space="preserve"> </w:t>
      </w:r>
      <w:r w:rsidRPr="00740C39">
        <w:rPr>
          <w:rFonts w:ascii="Arial Narrow" w:hAnsi="Arial Narrow" w:cstheme="minorHAnsi"/>
          <w:sz w:val="24"/>
          <w:szCs w:val="24"/>
        </w:rPr>
        <w:t>estudiantes</w:t>
      </w:r>
      <w:r w:rsidRPr="007E4D17">
        <w:rPr>
          <w:rFonts w:ascii="Arial Narrow" w:hAnsi="Arial Narrow"/>
          <w:sz w:val="24"/>
          <w:szCs w:val="24"/>
        </w:rPr>
        <w:t xml:space="preserve"> que inician la práctica laboral en forma temprana, puedan capitalizar la experiencia laboral con una mirada reflexiva sobre el hacer profesional.</w:t>
      </w:r>
    </w:p>
    <w:p w14:paraId="060DEE32" w14:textId="76C4ABF9" w:rsidR="0096675F" w:rsidRPr="007E4D17" w:rsidRDefault="00D95407" w:rsidP="007E4D17">
      <w:pPr>
        <w:jc w:val="both"/>
        <w:rPr>
          <w:rFonts w:ascii="Arial Narrow" w:hAnsi="Arial Narrow"/>
          <w:sz w:val="24"/>
          <w:szCs w:val="24"/>
        </w:rPr>
      </w:pPr>
      <w:r w:rsidRPr="007E4D17">
        <w:rPr>
          <w:rFonts w:ascii="Arial Narrow" w:hAnsi="Arial Narrow"/>
          <w:sz w:val="24"/>
          <w:szCs w:val="24"/>
        </w:rPr>
        <w:t xml:space="preserve">La experiencia exitosa puesta en práctica con el plan </w:t>
      </w:r>
      <w:r w:rsidR="002D35F5" w:rsidRPr="007E4D17">
        <w:rPr>
          <w:rFonts w:ascii="Arial Narrow" w:hAnsi="Arial Narrow"/>
          <w:sz w:val="24"/>
          <w:szCs w:val="24"/>
        </w:rPr>
        <w:t>anterior,</w:t>
      </w:r>
      <w:r w:rsidR="0096675F" w:rsidRPr="007E4D17">
        <w:rPr>
          <w:rFonts w:ascii="Arial Narrow" w:hAnsi="Arial Narrow"/>
          <w:sz w:val="24"/>
          <w:szCs w:val="24"/>
        </w:rPr>
        <w:t xml:space="preserve"> de “adelantar la PPS” se justifica dado </w:t>
      </w:r>
      <w:r w:rsidR="002D35F5" w:rsidRPr="007E4D17">
        <w:rPr>
          <w:rFonts w:ascii="Arial Narrow" w:hAnsi="Arial Narrow"/>
          <w:sz w:val="24"/>
          <w:szCs w:val="24"/>
        </w:rPr>
        <w:t>que más</w:t>
      </w:r>
      <w:r w:rsidR="0096675F" w:rsidRPr="007E4D17">
        <w:rPr>
          <w:rFonts w:ascii="Arial Narrow" w:hAnsi="Arial Narrow"/>
          <w:sz w:val="24"/>
          <w:szCs w:val="24"/>
        </w:rPr>
        <w:t xml:space="preserve"> del 80% de los</w:t>
      </w:r>
      <w:r w:rsidR="00C67BA0" w:rsidRPr="007E4D17">
        <w:rPr>
          <w:rFonts w:ascii="Arial Narrow" w:hAnsi="Arial Narrow"/>
          <w:sz w:val="24"/>
          <w:szCs w:val="24"/>
        </w:rPr>
        <w:t>/as/es/</w:t>
      </w:r>
      <w:proofErr w:type="spellStart"/>
      <w:r w:rsidR="00C67BA0" w:rsidRPr="007E4D17">
        <w:rPr>
          <w:rFonts w:ascii="Arial Narrow" w:hAnsi="Arial Narrow"/>
          <w:sz w:val="24"/>
          <w:szCs w:val="24"/>
        </w:rPr>
        <w:t>xs</w:t>
      </w:r>
      <w:proofErr w:type="spellEnd"/>
      <w:r w:rsidR="0096675F" w:rsidRPr="007E4D17">
        <w:rPr>
          <w:rFonts w:ascii="Arial Narrow" w:hAnsi="Arial Narrow"/>
          <w:sz w:val="24"/>
          <w:szCs w:val="24"/>
        </w:rPr>
        <w:t xml:space="preserve"> estudiantes, a esa altura del cursado ya se encuentran desarrollando una actividad laboral acorde con la profesión y entonces cuentan con el ámbito laboral para poner en juego las competencias que la materia propone. </w:t>
      </w:r>
    </w:p>
    <w:p w14:paraId="0CB832C2" w14:textId="5DDCA05A" w:rsidR="00083C13" w:rsidRPr="007E4D17" w:rsidRDefault="0096675F" w:rsidP="007E4D17">
      <w:pPr>
        <w:jc w:val="both"/>
        <w:rPr>
          <w:rFonts w:ascii="Arial Narrow" w:hAnsi="Arial Narrow"/>
          <w:sz w:val="24"/>
          <w:szCs w:val="24"/>
        </w:rPr>
      </w:pPr>
      <w:r w:rsidRPr="007E4D17">
        <w:rPr>
          <w:rFonts w:ascii="Arial Narrow" w:hAnsi="Arial Narrow"/>
          <w:sz w:val="24"/>
          <w:szCs w:val="24"/>
        </w:rPr>
        <w:t xml:space="preserve">La experiencia también nos </w:t>
      </w:r>
      <w:r w:rsidR="00D95407" w:rsidRPr="007E4D17">
        <w:rPr>
          <w:rFonts w:ascii="Arial Narrow" w:hAnsi="Arial Narrow"/>
          <w:sz w:val="24"/>
          <w:szCs w:val="24"/>
        </w:rPr>
        <w:t>indica que alienta</w:t>
      </w:r>
      <w:r w:rsidR="005A1277" w:rsidRPr="007E4D17">
        <w:rPr>
          <w:rFonts w:ascii="Arial Narrow" w:hAnsi="Arial Narrow"/>
          <w:sz w:val="24"/>
          <w:szCs w:val="24"/>
        </w:rPr>
        <w:t xml:space="preserve"> a los</w:t>
      </w:r>
      <w:r w:rsidR="00C67BA0" w:rsidRPr="007E4D17">
        <w:rPr>
          <w:rFonts w:ascii="Arial Narrow" w:hAnsi="Arial Narrow"/>
          <w:sz w:val="24"/>
          <w:szCs w:val="24"/>
        </w:rPr>
        <w:t>/as/es/</w:t>
      </w:r>
      <w:proofErr w:type="spellStart"/>
      <w:r w:rsidR="00C67BA0" w:rsidRPr="007E4D17">
        <w:rPr>
          <w:rFonts w:ascii="Arial Narrow" w:hAnsi="Arial Narrow"/>
          <w:sz w:val="24"/>
          <w:szCs w:val="24"/>
        </w:rPr>
        <w:t>xs</w:t>
      </w:r>
      <w:proofErr w:type="spellEnd"/>
      <w:r w:rsidR="005A1277" w:rsidRPr="007E4D17">
        <w:rPr>
          <w:rFonts w:ascii="Arial Narrow" w:hAnsi="Arial Narrow"/>
          <w:sz w:val="24"/>
          <w:szCs w:val="24"/>
        </w:rPr>
        <w:t xml:space="preserve"> estudiantes a un mayor compromiso con su desarrollo profesional, mejora su inserción laboral en las organizaciones en las que actúan y se realizan en contexto de cursado de otras materias, asegurando la continuidad con los grupos sociales de pertenencia. </w:t>
      </w:r>
    </w:p>
    <w:p w14:paraId="1095C2C1" w14:textId="77777777" w:rsidR="002D35F5" w:rsidRPr="006C42B3" w:rsidRDefault="002D35F5" w:rsidP="007E4D17">
      <w:pPr>
        <w:spacing w:after="0" w:line="240" w:lineRule="auto"/>
        <w:jc w:val="both"/>
        <w:rPr>
          <w:rFonts w:ascii="Arial Narrow" w:hAnsi="Arial Narrow" w:cs="Times New Roman"/>
          <w:sz w:val="24"/>
          <w:szCs w:val="24"/>
        </w:rPr>
      </w:pPr>
    </w:p>
    <w:p w14:paraId="5C5D2341" w14:textId="77777777" w:rsidR="002D35F5" w:rsidRPr="00D7010B" w:rsidRDefault="002D35F5" w:rsidP="007E4D17">
      <w:pPr>
        <w:spacing w:after="0" w:line="240" w:lineRule="auto"/>
        <w:jc w:val="both"/>
        <w:rPr>
          <w:rFonts w:ascii="Arial Narrow" w:hAnsi="Arial Narrow" w:cstheme="minorHAnsi"/>
          <w:i/>
          <w:iCs/>
          <w:sz w:val="24"/>
          <w:szCs w:val="24"/>
        </w:rPr>
      </w:pPr>
      <w:r w:rsidRPr="00D7010B">
        <w:rPr>
          <w:rFonts w:ascii="Arial Narrow" w:hAnsi="Arial Narrow" w:cstheme="minorHAnsi"/>
          <w:i/>
          <w:iCs/>
          <w:sz w:val="24"/>
          <w:szCs w:val="24"/>
        </w:rPr>
        <w:t>Proyecto Final Integrador</w:t>
      </w:r>
    </w:p>
    <w:p w14:paraId="7C1E56D7" w14:textId="77777777" w:rsidR="002D35F5" w:rsidRPr="007E4D17" w:rsidRDefault="002D35F5" w:rsidP="007E4D17">
      <w:pPr>
        <w:spacing w:after="0" w:line="240" w:lineRule="auto"/>
        <w:jc w:val="both"/>
        <w:rPr>
          <w:rFonts w:ascii="Arial Narrow" w:hAnsi="Arial Narrow" w:cstheme="minorHAnsi"/>
          <w:sz w:val="24"/>
          <w:szCs w:val="24"/>
        </w:rPr>
      </w:pPr>
    </w:p>
    <w:p w14:paraId="32F67B54" w14:textId="5B03550B" w:rsidR="002D35F5" w:rsidRPr="007E4D17" w:rsidRDefault="002D35F5" w:rsidP="006C42B3">
      <w:pPr>
        <w:spacing w:after="0" w:line="240" w:lineRule="auto"/>
        <w:jc w:val="both"/>
        <w:rPr>
          <w:rFonts w:ascii="Arial Narrow" w:hAnsi="Arial Narrow" w:cstheme="minorHAnsi"/>
          <w:sz w:val="24"/>
          <w:szCs w:val="24"/>
        </w:rPr>
      </w:pPr>
      <w:r w:rsidRPr="007E4D17">
        <w:rPr>
          <w:rFonts w:ascii="Arial Narrow" w:hAnsi="Arial Narrow" w:cstheme="minorHAnsi"/>
          <w:sz w:val="24"/>
          <w:szCs w:val="24"/>
        </w:rPr>
        <w:t>Al Proyecto Fina</w:t>
      </w:r>
      <w:r w:rsidR="007F2A10">
        <w:rPr>
          <w:rFonts w:ascii="Arial Narrow" w:hAnsi="Arial Narrow" w:cstheme="minorHAnsi"/>
          <w:sz w:val="24"/>
          <w:szCs w:val="24"/>
        </w:rPr>
        <w:t>l</w:t>
      </w:r>
      <w:r w:rsidR="00F855DA">
        <w:rPr>
          <w:rFonts w:ascii="Arial Narrow" w:hAnsi="Arial Narrow" w:cstheme="minorHAnsi"/>
          <w:sz w:val="24"/>
          <w:szCs w:val="24"/>
        </w:rPr>
        <w:t xml:space="preserve"> Integrador </w:t>
      </w:r>
      <w:r w:rsidR="002B0263">
        <w:rPr>
          <w:rFonts w:ascii="Arial Narrow" w:hAnsi="Arial Narrow" w:cstheme="minorHAnsi"/>
          <w:sz w:val="24"/>
          <w:szCs w:val="24"/>
        </w:rPr>
        <w:t>(</w:t>
      </w:r>
      <w:r w:rsidR="00F855DA">
        <w:rPr>
          <w:rFonts w:ascii="Arial Narrow" w:hAnsi="Arial Narrow" w:cstheme="minorHAnsi"/>
          <w:sz w:val="24"/>
          <w:szCs w:val="24"/>
        </w:rPr>
        <w:t>PFI</w:t>
      </w:r>
      <w:r w:rsidR="002B0263">
        <w:rPr>
          <w:rFonts w:ascii="Arial Narrow" w:hAnsi="Arial Narrow" w:cstheme="minorHAnsi"/>
          <w:sz w:val="24"/>
          <w:szCs w:val="24"/>
        </w:rPr>
        <w:t>)</w:t>
      </w:r>
      <w:r w:rsidRPr="007E4D17">
        <w:rPr>
          <w:rFonts w:ascii="Arial Narrow" w:hAnsi="Arial Narrow" w:cstheme="minorHAnsi"/>
          <w:sz w:val="24"/>
          <w:szCs w:val="24"/>
        </w:rPr>
        <w:t xml:space="preserve"> lo consideramos la mayor instancia académica de integración de conocimientos, será el recurso para validar la condición que debe tener nuestro egresado entre los conocimientos técnicos y su condición de persona, entre el pensar y el hacer, teniendo en cuenta la responsabilidad ética y social del futuro ingeniero</w:t>
      </w:r>
      <w:r w:rsidR="008E520C" w:rsidRPr="007E4D17">
        <w:rPr>
          <w:rFonts w:ascii="Arial Narrow" w:hAnsi="Arial Narrow" w:cstheme="minorHAnsi"/>
          <w:sz w:val="24"/>
          <w:szCs w:val="24"/>
        </w:rPr>
        <w:t>/a/e/x</w:t>
      </w:r>
      <w:r w:rsidRPr="007E4D17">
        <w:rPr>
          <w:rFonts w:ascii="Arial Narrow" w:hAnsi="Arial Narrow" w:cstheme="minorHAnsi"/>
          <w:sz w:val="24"/>
          <w:szCs w:val="24"/>
        </w:rPr>
        <w:t xml:space="preserve"> en su carrera profesional </w:t>
      </w:r>
    </w:p>
    <w:p w14:paraId="34E61DDB" w14:textId="77777777" w:rsidR="002D35F5" w:rsidRPr="007E4D17" w:rsidRDefault="002D35F5" w:rsidP="006C42B3">
      <w:pPr>
        <w:spacing w:after="0" w:line="240" w:lineRule="auto"/>
        <w:jc w:val="both"/>
        <w:rPr>
          <w:rFonts w:ascii="Arial Narrow" w:hAnsi="Arial Narrow" w:cstheme="minorHAnsi"/>
          <w:sz w:val="24"/>
          <w:szCs w:val="24"/>
        </w:rPr>
      </w:pPr>
    </w:p>
    <w:p w14:paraId="7B143A50" w14:textId="154AAB10" w:rsidR="002D35F5" w:rsidRPr="007E4D17" w:rsidRDefault="002D35F5" w:rsidP="006C42B3">
      <w:pPr>
        <w:spacing w:after="0" w:line="240" w:lineRule="auto"/>
        <w:jc w:val="both"/>
        <w:rPr>
          <w:rFonts w:ascii="Arial Narrow" w:hAnsi="Arial Narrow" w:cstheme="minorHAnsi"/>
          <w:sz w:val="24"/>
          <w:szCs w:val="24"/>
        </w:rPr>
      </w:pPr>
      <w:r w:rsidRPr="007E4D17">
        <w:rPr>
          <w:rFonts w:ascii="Arial Narrow" w:hAnsi="Arial Narrow" w:cstheme="minorHAnsi"/>
          <w:sz w:val="24"/>
          <w:szCs w:val="24"/>
        </w:rPr>
        <w:t>Se entiende al Proyecto como una herramienta fundamental para aportar seguridad al futuro ingeniero</w:t>
      </w:r>
      <w:r w:rsidR="008E520C" w:rsidRPr="007E4D17">
        <w:rPr>
          <w:rFonts w:ascii="Arial Narrow" w:hAnsi="Arial Narrow" w:cstheme="minorHAnsi"/>
          <w:sz w:val="24"/>
          <w:szCs w:val="24"/>
        </w:rPr>
        <w:t>/a/e/x</w:t>
      </w:r>
      <w:r w:rsidRPr="007E4D17">
        <w:rPr>
          <w:rFonts w:ascii="Arial Narrow" w:hAnsi="Arial Narrow" w:cstheme="minorHAnsi"/>
          <w:sz w:val="24"/>
          <w:szCs w:val="24"/>
        </w:rPr>
        <w:t xml:space="preserve"> próximo a egresar, por lo que se debe presentar como una visión integradora de las distintas áreas productivas, herramientas de implementación y gestión de forma de reflejar el concepto </w:t>
      </w:r>
      <w:r w:rsidR="00155E15" w:rsidRPr="007E4D17">
        <w:rPr>
          <w:rFonts w:ascii="Arial Narrow" w:hAnsi="Arial Narrow" w:cstheme="minorHAnsi"/>
          <w:sz w:val="24"/>
          <w:szCs w:val="24"/>
        </w:rPr>
        <w:t>de calidad, eje</w:t>
      </w:r>
      <w:r w:rsidRPr="007E4D17">
        <w:rPr>
          <w:rFonts w:ascii="Arial Narrow" w:hAnsi="Arial Narrow" w:cstheme="minorHAnsi"/>
          <w:sz w:val="24"/>
          <w:szCs w:val="24"/>
        </w:rPr>
        <w:t xml:space="preserve"> de toda la carrera.</w:t>
      </w:r>
    </w:p>
    <w:p w14:paraId="0B1163F2" w14:textId="353400F9" w:rsidR="00155E15" w:rsidRPr="007E4D17" w:rsidRDefault="00155E15" w:rsidP="006C42B3">
      <w:pPr>
        <w:spacing w:after="0" w:line="240" w:lineRule="auto"/>
        <w:jc w:val="both"/>
        <w:rPr>
          <w:rFonts w:ascii="Arial Narrow" w:hAnsi="Arial Narrow" w:cstheme="minorHAnsi"/>
          <w:sz w:val="24"/>
          <w:szCs w:val="24"/>
        </w:rPr>
      </w:pPr>
    </w:p>
    <w:p w14:paraId="271623EE" w14:textId="716857A3" w:rsidR="00155E15" w:rsidRPr="007E4D17" w:rsidRDefault="00155E15" w:rsidP="006C42B3">
      <w:pPr>
        <w:spacing w:after="0" w:line="240" w:lineRule="auto"/>
        <w:jc w:val="both"/>
        <w:rPr>
          <w:rFonts w:ascii="Arial Narrow" w:hAnsi="Arial Narrow" w:cstheme="minorHAnsi"/>
          <w:sz w:val="24"/>
          <w:szCs w:val="24"/>
        </w:rPr>
      </w:pPr>
      <w:r w:rsidRPr="007E4D17">
        <w:rPr>
          <w:rFonts w:ascii="Arial Narrow" w:hAnsi="Arial Narrow" w:cstheme="minorHAnsi"/>
          <w:sz w:val="24"/>
          <w:szCs w:val="24"/>
        </w:rPr>
        <w:t xml:space="preserve">También se prevé que habrá Proyectos finales relacionados con la actitud emprendedora de los futuros ingenieros industriales, que podrán encarar sus proyectos personales poniendo en juego desde el inicio de la concepción de sus emprendimientos, los criterios de calidad y eficiencia que la carrera les propone. </w:t>
      </w:r>
    </w:p>
    <w:p w14:paraId="708175E3" w14:textId="4EBEBDEC" w:rsidR="008610B5" w:rsidRPr="007E4D17" w:rsidRDefault="008610B5" w:rsidP="007E4D17">
      <w:pPr>
        <w:spacing w:after="0"/>
        <w:jc w:val="both"/>
        <w:rPr>
          <w:rFonts w:ascii="Arial Narrow" w:hAnsi="Arial Narrow" w:cstheme="minorHAnsi"/>
          <w:sz w:val="24"/>
          <w:szCs w:val="24"/>
        </w:rPr>
      </w:pPr>
    </w:p>
    <w:p w14:paraId="0688E6DF" w14:textId="4D0DAE36" w:rsidR="005E601B" w:rsidRPr="007E4D17" w:rsidRDefault="005E601B" w:rsidP="007E4D17">
      <w:pPr>
        <w:spacing w:after="0"/>
        <w:jc w:val="both"/>
        <w:rPr>
          <w:rFonts w:ascii="Arial Narrow" w:hAnsi="Arial Narrow" w:cstheme="minorHAnsi"/>
          <w:sz w:val="24"/>
          <w:szCs w:val="24"/>
        </w:rPr>
      </w:pPr>
    </w:p>
    <w:p w14:paraId="2B5BF3A4" w14:textId="5E8855A8" w:rsidR="005E601B" w:rsidRPr="007E4D17" w:rsidRDefault="005E601B" w:rsidP="007E4D17">
      <w:pPr>
        <w:spacing w:after="0"/>
        <w:jc w:val="both"/>
        <w:rPr>
          <w:rFonts w:ascii="Arial Narrow" w:hAnsi="Arial Narrow" w:cstheme="minorHAnsi"/>
          <w:b/>
          <w:bCs/>
          <w:sz w:val="24"/>
          <w:szCs w:val="24"/>
        </w:rPr>
      </w:pPr>
      <w:r w:rsidRPr="007E4D17">
        <w:rPr>
          <w:rFonts w:ascii="Arial Narrow" w:hAnsi="Arial Narrow" w:cstheme="minorHAnsi"/>
          <w:b/>
          <w:bCs/>
          <w:sz w:val="24"/>
          <w:szCs w:val="24"/>
        </w:rPr>
        <w:t>2.</w:t>
      </w:r>
      <w:r w:rsidR="00333513">
        <w:rPr>
          <w:rFonts w:ascii="Arial Narrow" w:hAnsi="Arial Narrow" w:cstheme="minorHAnsi"/>
          <w:b/>
          <w:bCs/>
          <w:sz w:val="24"/>
          <w:szCs w:val="24"/>
        </w:rPr>
        <w:t>3.7</w:t>
      </w:r>
      <w:r w:rsidRPr="007E4D17">
        <w:rPr>
          <w:rFonts w:ascii="Arial Narrow" w:hAnsi="Arial Narrow" w:cstheme="minorHAnsi"/>
          <w:b/>
          <w:bCs/>
          <w:sz w:val="24"/>
          <w:szCs w:val="24"/>
        </w:rPr>
        <w:t>. Adecuaciones a la Normativa Institucional</w:t>
      </w:r>
    </w:p>
    <w:p w14:paraId="19817416" w14:textId="77777777" w:rsidR="007F2A10" w:rsidRPr="007E4D17" w:rsidRDefault="007F2A10" w:rsidP="007E4D17">
      <w:pPr>
        <w:spacing w:after="0"/>
        <w:jc w:val="both"/>
        <w:rPr>
          <w:rFonts w:ascii="Arial Narrow" w:hAnsi="Arial Narrow" w:cstheme="minorHAnsi"/>
          <w:sz w:val="24"/>
          <w:szCs w:val="24"/>
        </w:rPr>
      </w:pPr>
    </w:p>
    <w:p w14:paraId="67EBC46D" w14:textId="77777777" w:rsidR="00461701" w:rsidRPr="007E4D17" w:rsidRDefault="00461701" w:rsidP="007E4D17">
      <w:pPr>
        <w:spacing w:after="0"/>
        <w:jc w:val="both"/>
        <w:rPr>
          <w:rFonts w:ascii="Arial Narrow" w:hAnsi="Arial Narrow" w:cs="Times New Roman"/>
          <w:sz w:val="24"/>
          <w:szCs w:val="24"/>
        </w:rPr>
      </w:pPr>
      <w:r w:rsidRPr="007E4D17">
        <w:rPr>
          <w:rFonts w:ascii="Arial Narrow" w:hAnsi="Arial Narrow" w:cs="Times New Roman"/>
          <w:sz w:val="24"/>
          <w:szCs w:val="24"/>
        </w:rPr>
        <w:t>De igual forma, se hicieron adecuaciones en relación a la normativa institucional vigente:  RCS 101/16 referente al Sistema de Créditos Académicos, RCS 376/21 referente al Reglamento General de Estudiantes y la RCS 304/21 “Guía para incorporar un uso inclusivo del Lenguaje”</w:t>
      </w:r>
    </w:p>
    <w:p w14:paraId="1BBF2AAF" w14:textId="0FD54E60" w:rsidR="005E601B" w:rsidRPr="007E4D17" w:rsidRDefault="005E601B" w:rsidP="007E4D17">
      <w:pPr>
        <w:spacing w:after="0"/>
        <w:jc w:val="both"/>
        <w:rPr>
          <w:rFonts w:ascii="Arial Narrow" w:hAnsi="Arial Narrow" w:cstheme="minorHAnsi"/>
          <w:sz w:val="24"/>
          <w:szCs w:val="24"/>
        </w:rPr>
      </w:pPr>
    </w:p>
    <w:p w14:paraId="052C6157" w14:textId="77777777" w:rsidR="005E601B" w:rsidRPr="007E4D17" w:rsidRDefault="005E601B" w:rsidP="007E4D17">
      <w:pPr>
        <w:spacing w:after="0"/>
        <w:jc w:val="both"/>
        <w:rPr>
          <w:rFonts w:ascii="Arial Narrow" w:hAnsi="Arial Narrow" w:cstheme="minorHAnsi"/>
          <w:sz w:val="24"/>
          <w:szCs w:val="24"/>
        </w:rPr>
      </w:pPr>
    </w:p>
    <w:p w14:paraId="7C5A3328" w14:textId="072AD163" w:rsidR="003A7439" w:rsidRPr="00771A1A" w:rsidRDefault="003A7439" w:rsidP="00771A1A">
      <w:pPr>
        <w:pStyle w:val="Prrafodelista"/>
        <w:numPr>
          <w:ilvl w:val="0"/>
          <w:numId w:val="1"/>
        </w:numPr>
        <w:jc w:val="both"/>
        <w:rPr>
          <w:rFonts w:ascii="Arial Narrow" w:hAnsi="Arial Narrow"/>
          <w:b/>
          <w:bCs/>
          <w:sz w:val="24"/>
          <w:szCs w:val="24"/>
        </w:rPr>
      </w:pPr>
      <w:r w:rsidRPr="00771A1A">
        <w:rPr>
          <w:rFonts w:ascii="Arial Narrow" w:hAnsi="Arial Narrow"/>
          <w:b/>
          <w:bCs/>
          <w:sz w:val="24"/>
          <w:szCs w:val="24"/>
        </w:rPr>
        <w:t>OBJETIVOS DE LA CARRERA</w:t>
      </w:r>
    </w:p>
    <w:p w14:paraId="03D574D6" w14:textId="77777777" w:rsidR="00611263" w:rsidRDefault="00611263" w:rsidP="00611263">
      <w:pPr>
        <w:pStyle w:val="Prrafodelista"/>
        <w:jc w:val="both"/>
        <w:rPr>
          <w:rFonts w:ascii="Arial Narrow" w:hAnsi="Arial Narrow"/>
          <w:sz w:val="24"/>
          <w:szCs w:val="24"/>
        </w:rPr>
      </w:pPr>
    </w:p>
    <w:p w14:paraId="40D14F45" w14:textId="29E27152" w:rsidR="00BA35C4" w:rsidRPr="007E4D17" w:rsidRDefault="00BA35C4" w:rsidP="00611263">
      <w:pPr>
        <w:pStyle w:val="Prrafodelista"/>
        <w:numPr>
          <w:ilvl w:val="0"/>
          <w:numId w:val="42"/>
        </w:numPr>
        <w:spacing w:before="240" w:line="276" w:lineRule="auto"/>
        <w:jc w:val="both"/>
        <w:rPr>
          <w:rFonts w:ascii="Arial Narrow" w:hAnsi="Arial Narrow"/>
          <w:sz w:val="24"/>
          <w:szCs w:val="24"/>
        </w:rPr>
      </w:pPr>
      <w:r w:rsidRPr="007E4D17">
        <w:rPr>
          <w:rFonts w:ascii="Arial Narrow" w:hAnsi="Arial Narrow"/>
          <w:sz w:val="24"/>
          <w:szCs w:val="24"/>
        </w:rPr>
        <w:t>O</w:t>
      </w:r>
      <w:r w:rsidR="005D32DD" w:rsidRPr="007E4D17">
        <w:rPr>
          <w:rFonts w:ascii="Arial Narrow" w:hAnsi="Arial Narrow"/>
          <w:sz w:val="24"/>
          <w:szCs w:val="24"/>
        </w:rPr>
        <w:t xml:space="preserve">cupar </w:t>
      </w:r>
      <w:r w:rsidRPr="007E4D17">
        <w:rPr>
          <w:rFonts w:ascii="Arial Narrow" w:hAnsi="Arial Narrow"/>
          <w:sz w:val="24"/>
          <w:szCs w:val="24"/>
        </w:rPr>
        <w:t>una posición académica reconocida en el área de la ingeniería industrial, difundida y promovida por la calidad e idoneidad de los egresados, tanto de grado como de pregrado</w:t>
      </w:r>
      <w:r w:rsidR="002B0263">
        <w:rPr>
          <w:rFonts w:ascii="Arial Narrow" w:hAnsi="Arial Narrow"/>
          <w:sz w:val="24"/>
          <w:szCs w:val="24"/>
        </w:rPr>
        <w:t>.</w:t>
      </w:r>
    </w:p>
    <w:p w14:paraId="43A9F1E8" w14:textId="77777777" w:rsidR="005D32DD" w:rsidRPr="007E4D17" w:rsidRDefault="005D32DD" w:rsidP="00611263">
      <w:pPr>
        <w:pStyle w:val="Prrafodelista"/>
        <w:numPr>
          <w:ilvl w:val="0"/>
          <w:numId w:val="42"/>
        </w:numPr>
        <w:spacing w:before="240" w:line="276" w:lineRule="auto"/>
        <w:jc w:val="both"/>
        <w:rPr>
          <w:rFonts w:ascii="Arial Narrow" w:hAnsi="Arial Narrow"/>
          <w:sz w:val="24"/>
          <w:szCs w:val="24"/>
        </w:rPr>
      </w:pPr>
      <w:r w:rsidRPr="007E4D17">
        <w:rPr>
          <w:rFonts w:ascii="Arial Narrow" w:hAnsi="Arial Narrow"/>
          <w:sz w:val="24"/>
          <w:szCs w:val="24"/>
        </w:rPr>
        <w:t>Formar profesionales que se caractericen y diferencien por poseer una sólida formación teórica y un fuerte perfil práctico, preparados para implementar procesos productivos asegurando la calidad, aprovechando los recursos de profesionales especializados e instalaciones específicas del INTI y la UNSAM.</w:t>
      </w:r>
    </w:p>
    <w:p w14:paraId="286B12EB" w14:textId="211A5C66" w:rsidR="005D32DD" w:rsidRPr="007E4D17" w:rsidRDefault="005D32DD" w:rsidP="00611263">
      <w:pPr>
        <w:pStyle w:val="Prrafodelista"/>
        <w:numPr>
          <w:ilvl w:val="0"/>
          <w:numId w:val="42"/>
        </w:numPr>
        <w:spacing w:before="240" w:line="276" w:lineRule="auto"/>
        <w:jc w:val="both"/>
        <w:rPr>
          <w:rFonts w:ascii="Arial Narrow" w:hAnsi="Arial Narrow"/>
          <w:sz w:val="24"/>
          <w:szCs w:val="24"/>
        </w:rPr>
      </w:pPr>
      <w:r w:rsidRPr="007E4D17">
        <w:rPr>
          <w:rFonts w:ascii="Arial Narrow" w:hAnsi="Arial Narrow"/>
          <w:sz w:val="24"/>
          <w:szCs w:val="24"/>
        </w:rPr>
        <w:t>Ofrecer a los</w:t>
      </w:r>
      <w:r w:rsidR="005A3BB6">
        <w:rPr>
          <w:rFonts w:ascii="Arial Narrow" w:hAnsi="Arial Narrow"/>
          <w:sz w:val="24"/>
          <w:szCs w:val="24"/>
        </w:rPr>
        <w:t>/as/es/</w:t>
      </w:r>
      <w:proofErr w:type="spellStart"/>
      <w:r w:rsidR="005A3BB6">
        <w:rPr>
          <w:rFonts w:ascii="Arial Narrow" w:hAnsi="Arial Narrow"/>
          <w:sz w:val="24"/>
          <w:szCs w:val="24"/>
        </w:rPr>
        <w:t>xs</w:t>
      </w:r>
      <w:proofErr w:type="spellEnd"/>
      <w:r w:rsidRPr="007E4D17">
        <w:rPr>
          <w:rFonts w:ascii="Arial Narrow" w:hAnsi="Arial Narrow"/>
          <w:sz w:val="24"/>
          <w:szCs w:val="24"/>
        </w:rPr>
        <w:t xml:space="preserve"> estudiantes un proyecto educativo en el área de Ingeniería Industrial haciendo hincapié en los procesos y su eficiencia, tecnologías innovadoras con foco en la calidad, la innovación y la sustentabilidad.</w:t>
      </w:r>
    </w:p>
    <w:p w14:paraId="428D9166" w14:textId="6F2226F6" w:rsidR="005D32DD" w:rsidRPr="007E4D17" w:rsidRDefault="005D32DD" w:rsidP="00611263">
      <w:pPr>
        <w:pStyle w:val="Prrafodelista"/>
        <w:numPr>
          <w:ilvl w:val="0"/>
          <w:numId w:val="42"/>
        </w:numPr>
        <w:spacing w:before="240" w:line="276" w:lineRule="auto"/>
        <w:jc w:val="both"/>
        <w:rPr>
          <w:rFonts w:ascii="Arial Narrow" w:hAnsi="Arial Narrow"/>
          <w:sz w:val="24"/>
          <w:szCs w:val="24"/>
        </w:rPr>
      </w:pPr>
      <w:r w:rsidRPr="007E4D17">
        <w:rPr>
          <w:rFonts w:ascii="Arial Narrow" w:hAnsi="Arial Narrow"/>
          <w:sz w:val="24"/>
          <w:szCs w:val="24"/>
        </w:rPr>
        <w:t xml:space="preserve">Contribuir </w:t>
      </w:r>
      <w:r w:rsidR="005A3BB6">
        <w:rPr>
          <w:rFonts w:ascii="Arial Narrow" w:hAnsi="Arial Narrow"/>
          <w:sz w:val="24"/>
          <w:szCs w:val="24"/>
        </w:rPr>
        <w:t>a</w:t>
      </w:r>
      <w:r w:rsidRPr="007E4D17">
        <w:rPr>
          <w:rFonts w:ascii="Arial Narrow" w:hAnsi="Arial Narrow"/>
          <w:sz w:val="24"/>
          <w:szCs w:val="24"/>
        </w:rPr>
        <w:t xml:space="preserve">l desarrollo, diseño y transferencias tecnológicas tanto con industrias como con organismos e instituciones afines a la profesión, aprovechando la articulación estratégica entre el INTI y la UNSAM. </w:t>
      </w:r>
    </w:p>
    <w:p w14:paraId="4F9D9510" w14:textId="77777777" w:rsidR="005D32DD" w:rsidRPr="007E4D17" w:rsidRDefault="005D32DD" w:rsidP="007E4D17">
      <w:pPr>
        <w:pStyle w:val="Prrafodelista"/>
        <w:numPr>
          <w:ilvl w:val="0"/>
          <w:numId w:val="42"/>
        </w:numPr>
        <w:jc w:val="both"/>
        <w:rPr>
          <w:rFonts w:ascii="Arial Narrow" w:hAnsi="Arial Narrow"/>
          <w:sz w:val="24"/>
          <w:szCs w:val="24"/>
        </w:rPr>
      </w:pPr>
      <w:r w:rsidRPr="007E4D17">
        <w:rPr>
          <w:rFonts w:ascii="Arial Narrow" w:hAnsi="Arial Narrow"/>
          <w:sz w:val="24"/>
          <w:szCs w:val="24"/>
        </w:rPr>
        <w:t>Formar profesionales capaces de brindar servicios de extensión, cooperación e innovación con la comunidad con capacidades para su inserción en los ámbitos de la gestión pública relacionadas a las políticas industriales y la gestión privada, según las características regionales de nuestro país que pueden ser vistas a lo largo de la cursada por la estructura federalizada del INTI.</w:t>
      </w:r>
    </w:p>
    <w:p w14:paraId="0E1A4D00" w14:textId="77777777" w:rsidR="005D32DD" w:rsidRPr="007E4D17" w:rsidRDefault="005D32DD" w:rsidP="007E4D17">
      <w:pPr>
        <w:pStyle w:val="Prrafodelista"/>
        <w:numPr>
          <w:ilvl w:val="0"/>
          <w:numId w:val="42"/>
        </w:numPr>
        <w:jc w:val="both"/>
        <w:rPr>
          <w:rFonts w:ascii="Arial Narrow" w:hAnsi="Arial Narrow"/>
          <w:sz w:val="24"/>
          <w:szCs w:val="24"/>
        </w:rPr>
      </w:pPr>
      <w:r w:rsidRPr="007E4D17">
        <w:rPr>
          <w:rFonts w:ascii="Arial Narrow" w:hAnsi="Arial Narrow"/>
          <w:sz w:val="24"/>
          <w:szCs w:val="24"/>
        </w:rPr>
        <w:t>Preparar profesionales para desarrollar pensamiento crítico y propositivo, mediante una comunicación efectiva, con actuación profesional ética y responsable.</w:t>
      </w:r>
    </w:p>
    <w:p w14:paraId="238238E9" w14:textId="31373C77" w:rsidR="003A7439" w:rsidRPr="007E4D17" w:rsidRDefault="005D32DD" w:rsidP="007E4D17">
      <w:pPr>
        <w:pStyle w:val="Prrafodelista"/>
        <w:numPr>
          <w:ilvl w:val="0"/>
          <w:numId w:val="42"/>
        </w:numPr>
        <w:jc w:val="both"/>
        <w:rPr>
          <w:rFonts w:ascii="Arial Narrow" w:hAnsi="Arial Narrow"/>
          <w:sz w:val="24"/>
          <w:szCs w:val="24"/>
        </w:rPr>
      </w:pPr>
      <w:r w:rsidRPr="007E4D17">
        <w:rPr>
          <w:rFonts w:ascii="Arial Narrow" w:hAnsi="Arial Narrow"/>
          <w:sz w:val="24"/>
          <w:szCs w:val="24"/>
        </w:rPr>
        <w:t>Brindar herramientas para que las</w:t>
      </w:r>
      <w:r w:rsidR="005A3BB6">
        <w:rPr>
          <w:rFonts w:ascii="Arial Narrow" w:hAnsi="Arial Narrow"/>
          <w:sz w:val="24"/>
          <w:szCs w:val="24"/>
        </w:rPr>
        <w:t>/</w:t>
      </w:r>
      <w:r w:rsidRPr="007E4D17">
        <w:rPr>
          <w:rFonts w:ascii="Arial Narrow" w:hAnsi="Arial Narrow"/>
          <w:sz w:val="24"/>
          <w:szCs w:val="24"/>
        </w:rPr>
        <w:t>os</w:t>
      </w:r>
      <w:r w:rsidR="005A3BB6">
        <w:rPr>
          <w:rFonts w:ascii="Arial Narrow" w:hAnsi="Arial Narrow"/>
          <w:sz w:val="24"/>
          <w:szCs w:val="24"/>
        </w:rPr>
        <w:t>/es/</w:t>
      </w:r>
      <w:proofErr w:type="spellStart"/>
      <w:r w:rsidR="005A3BB6">
        <w:rPr>
          <w:rFonts w:ascii="Arial Narrow" w:hAnsi="Arial Narrow"/>
          <w:sz w:val="24"/>
          <w:szCs w:val="24"/>
        </w:rPr>
        <w:t>xs</w:t>
      </w:r>
      <w:proofErr w:type="spellEnd"/>
      <w:r w:rsidRPr="007E4D17">
        <w:rPr>
          <w:rFonts w:ascii="Arial Narrow" w:hAnsi="Arial Narrow"/>
          <w:sz w:val="24"/>
          <w:szCs w:val="24"/>
        </w:rPr>
        <w:t xml:space="preserve"> ingenieros</w:t>
      </w:r>
      <w:r w:rsidR="005A3BB6">
        <w:rPr>
          <w:rFonts w:ascii="Arial Narrow" w:hAnsi="Arial Narrow"/>
          <w:sz w:val="24"/>
          <w:szCs w:val="24"/>
        </w:rPr>
        <w:t>/as/es/</w:t>
      </w:r>
      <w:proofErr w:type="spellStart"/>
      <w:r w:rsidR="005A3BB6">
        <w:rPr>
          <w:rFonts w:ascii="Arial Narrow" w:hAnsi="Arial Narrow"/>
          <w:sz w:val="24"/>
          <w:szCs w:val="24"/>
        </w:rPr>
        <w:t>xs</w:t>
      </w:r>
      <w:proofErr w:type="spellEnd"/>
      <w:r w:rsidRPr="007E4D17">
        <w:rPr>
          <w:rFonts w:ascii="Arial Narrow" w:hAnsi="Arial Narrow"/>
          <w:sz w:val="24"/>
          <w:szCs w:val="24"/>
        </w:rPr>
        <w:t xml:space="preserve"> </w:t>
      </w:r>
      <w:r w:rsidR="00FC7116" w:rsidRPr="007E4D17">
        <w:rPr>
          <w:rFonts w:ascii="Arial Narrow" w:hAnsi="Arial Narrow"/>
          <w:sz w:val="24"/>
          <w:szCs w:val="24"/>
        </w:rPr>
        <w:t>industriales sepan</w:t>
      </w:r>
      <w:r w:rsidRPr="007E4D17">
        <w:rPr>
          <w:rFonts w:ascii="Arial Narrow" w:hAnsi="Arial Narrow"/>
          <w:sz w:val="24"/>
          <w:szCs w:val="24"/>
        </w:rPr>
        <w:t xml:space="preserve"> manejarse en el contexto global y de internacionalización de su profesión, detectar, identificar </w:t>
      </w:r>
      <w:r w:rsidR="005A3BB6">
        <w:rPr>
          <w:rFonts w:ascii="Arial Narrow" w:hAnsi="Arial Narrow"/>
          <w:sz w:val="24"/>
          <w:szCs w:val="24"/>
        </w:rPr>
        <w:t>e</w:t>
      </w:r>
      <w:r w:rsidRPr="007E4D17">
        <w:rPr>
          <w:rFonts w:ascii="Arial Narrow" w:hAnsi="Arial Narrow"/>
          <w:sz w:val="24"/>
          <w:szCs w:val="24"/>
        </w:rPr>
        <w:t xml:space="preserve"> involucrarse con los problemas de su territorio y comprometerse con el desarrollo sostenible local, nacional y regional.</w:t>
      </w:r>
    </w:p>
    <w:p w14:paraId="077DB80E" w14:textId="416CD0F1" w:rsidR="005D32DD" w:rsidRDefault="005D32DD" w:rsidP="007E4D17">
      <w:pPr>
        <w:jc w:val="both"/>
        <w:rPr>
          <w:rFonts w:ascii="Arial Narrow" w:hAnsi="Arial Narrow"/>
          <w:i/>
          <w:iCs/>
          <w:sz w:val="24"/>
          <w:szCs w:val="24"/>
        </w:rPr>
      </w:pPr>
    </w:p>
    <w:p w14:paraId="06987B2E" w14:textId="77777777" w:rsidR="00E50C70" w:rsidRDefault="00E50C70" w:rsidP="007E4D17">
      <w:pPr>
        <w:jc w:val="both"/>
        <w:rPr>
          <w:rFonts w:ascii="Arial Narrow" w:hAnsi="Arial Narrow"/>
          <w:i/>
          <w:iCs/>
          <w:sz w:val="24"/>
          <w:szCs w:val="24"/>
        </w:rPr>
      </w:pPr>
    </w:p>
    <w:p w14:paraId="4641D2E2" w14:textId="6136B5BA" w:rsidR="00363663" w:rsidRPr="007E4D17" w:rsidRDefault="00B21B84" w:rsidP="007E4D17">
      <w:pPr>
        <w:pStyle w:val="Prrafodelista"/>
        <w:numPr>
          <w:ilvl w:val="0"/>
          <w:numId w:val="1"/>
        </w:numPr>
        <w:jc w:val="both"/>
        <w:rPr>
          <w:rFonts w:ascii="Arial Narrow" w:hAnsi="Arial Narrow"/>
          <w:b/>
          <w:bCs/>
          <w:sz w:val="24"/>
          <w:szCs w:val="24"/>
        </w:rPr>
      </w:pPr>
      <w:r w:rsidRPr="007E4D17">
        <w:rPr>
          <w:rFonts w:ascii="Arial Narrow" w:hAnsi="Arial Narrow"/>
          <w:b/>
          <w:bCs/>
          <w:sz w:val="24"/>
          <w:szCs w:val="24"/>
        </w:rPr>
        <w:t>P</w:t>
      </w:r>
      <w:r w:rsidR="003A7439" w:rsidRPr="007E4D17">
        <w:rPr>
          <w:rFonts w:ascii="Arial Narrow" w:hAnsi="Arial Narrow"/>
          <w:b/>
          <w:bCs/>
          <w:sz w:val="24"/>
          <w:szCs w:val="24"/>
        </w:rPr>
        <w:t xml:space="preserve">ERFIL DE EGRESO </w:t>
      </w:r>
    </w:p>
    <w:p w14:paraId="19A9E974" w14:textId="03D425C3" w:rsidR="00363663" w:rsidRPr="007E4D17" w:rsidRDefault="00363663" w:rsidP="007E4D17">
      <w:pPr>
        <w:tabs>
          <w:tab w:val="left" w:pos="360"/>
        </w:tabs>
        <w:spacing w:line="276" w:lineRule="auto"/>
        <w:jc w:val="both"/>
        <w:rPr>
          <w:rFonts w:ascii="Arial Narrow" w:eastAsia="Arial Narrow" w:hAnsi="Arial Narrow" w:cs="Arial Narrow"/>
          <w:b/>
          <w:sz w:val="24"/>
          <w:szCs w:val="24"/>
        </w:rPr>
      </w:pPr>
      <w:r w:rsidRPr="007E4D17">
        <w:rPr>
          <w:rFonts w:ascii="Arial Narrow" w:eastAsia="Arial Narrow" w:hAnsi="Arial Narrow" w:cs="Arial Narrow"/>
          <w:b/>
          <w:sz w:val="24"/>
          <w:szCs w:val="24"/>
        </w:rPr>
        <w:t>4.1 Perfil transversal de</w:t>
      </w:r>
      <w:r w:rsidR="005A3BB6">
        <w:rPr>
          <w:rFonts w:ascii="Arial Narrow" w:eastAsia="Arial Narrow" w:hAnsi="Arial Narrow" w:cs="Arial Narrow"/>
          <w:b/>
          <w:sz w:val="24"/>
          <w:szCs w:val="24"/>
        </w:rPr>
        <w:t xml:space="preserve"> </w:t>
      </w:r>
      <w:r w:rsidRPr="007E4D17">
        <w:rPr>
          <w:rFonts w:ascii="Arial Narrow" w:eastAsia="Arial Narrow" w:hAnsi="Arial Narrow" w:cs="Arial Narrow"/>
          <w:b/>
          <w:sz w:val="24"/>
          <w:szCs w:val="24"/>
        </w:rPr>
        <w:t>l</w:t>
      </w:r>
      <w:r w:rsidR="005A3BB6">
        <w:rPr>
          <w:rFonts w:ascii="Arial Narrow" w:eastAsia="Arial Narrow" w:hAnsi="Arial Narrow" w:cs="Arial Narrow"/>
          <w:b/>
          <w:sz w:val="24"/>
          <w:szCs w:val="24"/>
        </w:rPr>
        <w:t>a</w:t>
      </w:r>
      <w:r w:rsidRPr="007E4D17">
        <w:rPr>
          <w:rFonts w:ascii="Arial Narrow" w:eastAsia="Arial Narrow" w:hAnsi="Arial Narrow" w:cs="Arial Narrow"/>
          <w:b/>
          <w:sz w:val="24"/>
          <w:szCs w:val="24"/>
        </w:rPr>
        <w:t xml:space="preserve"> Ingenier</w:t>
      </w:r>
      <w:r w:rsidR="005A3BB6">
        <w:rPr>
          <w:rFonts w:ascii="Arial Narrow" w:eastAsia="Arial Narrow" w:hAnsi="Arial Narrow" w:cs="Arial Narrow"/>
          <w:b/>
          <w:sz w:val="24"/>
          <w:szCs w:val="24"/>
        </w:rPr>
        <w:t>ía</w:t>
      </w:r>
      <w:r w:rsidRPr="007E4D17">
        <w:rPr>
          <w:rFonts w:ascii="Arial Narrow" w:eastAsia="Arial Narrow" w:hAnsi="Arial Narrow" w:cs="Arial Narrow"/>
          <w:b/>
          <w:sz w:val="24"/>
          <w:szCs w:val="24"/>
        </w:rPr>
        <w:t xml:space="preserve"> </w:t>
      </w:r>
      <w:r w:rsidR="005A3BB6">
        <w:rPr>
          <w:rFonts w:ascii="Arial Narrow" w:eastAsia="Arial Narrow" w:hAnsi="Arial Narrow" w:cs="Arial Narrow"/>
          <w:b/>
          <w:sz w:val="24"/>
          <w:szCs w:val="24"/>
        </w:rPr>
        <w:t xml:space="preserve">en </w:t>
      </w:r>
      <w:r w:rsidRPr="007E4D17">
        <w:rPr>
          <w:rFonts w:ascii="Arial Narrow" w:eastAsia="Arial Narrow" w:hAnsi="Arial Narrow" w:cs="Arial Narrow"/>
          <w:b/>
          <w:sz w:val="24"/>
          <w:szCs w:val="24"/>
        </w:rPr>
        <w:t>UNSAM</w:t>
      </w:r>
    </w:p>
    <w:p w14:paraId="266DCF39" w14:textId="77777777" w:rsidR="00363663" w:rsidRPr="00BF4927" w:rsidRDefault="00363663" w:rsidP="007E4D17">
      <w:pPr>
        <w:tabs>
          <w:tab w:val="left" w:pos="360"/>
        </w:tabs>
        <w:spacing w:line="240" w:lineRule="auto"/>
        <w:jc w:val="both"/>
        <w:rPr>
          <w:rFonts w:ascii="Arial Narrow" w:eastAsia="Arial Narrow" w:hAnsi="Arial Narrow" w:cs="Arial Narrow"/>
          <w:bCs/>
          <w:i/>
          <w:iCs/>
          <w:sz w:val="24"/>
          <w:szCs w:val="24"/>
        </w:rPr>
      </w:pPr>
      <w:r w:rsidRPr="00BF4927">
        <w:rPr>
          <w:rFonts w:ascii="Arial Narrow" w:eastAsia="Arial Narrow" w:hAnsi="Arial Narrow" w:cs="Arial Narrow"/>
          <w:bCs/>
          <w:i/>
          <w:iCs/>
          <w:sz w:val="24"/>
          <w:szCs w:val="24"/>
        </w:rPr>
        <w:t xml:space="preserve">Una mirada internacional sobre la ingeniería </w:t>
      </w:r>
    </w:p>
    <w:p w14:paraId="5DB38D81" w14:textId="77777777" w:rsidR="00363663" w:rsidRPr="002A393B" w:rsidRDefault="00363663" w:rsidP="007E4D17">
      <w:pPr>
        <w:tabs>
          <w:tab w:val="left" w:pos="360"/>
        </w:tabs>
        <w:spacing w:before="60" w:line="240" w:lineRule="auto"/>
        <w:jc w:val="both"/>
        <w:rPr>
          <w:rFonts w:ascii="Arial Narrow" w:eastAsia="Arial Narrow" w:hAnsi="Arial Narrow" w:cs="Arial Narrow"/>
          <w:sz w:val="24"/>
          <w:szCs w:val="24"/>
        </w:rPr>
      </w:pPr>
      <w:r w:rsidRPr="002A393B">
        <w:rPr>
          <w:rFonts w:ascii="Arial Narrow" w:eastAsia="Arial Narrow" w:hAnsi="Arial Narrow" w:cs="Arial Narrow"/>
          <w:sz w:val="24"/>
          <w:szCs w:val="24"/>
        </w:rPr>
        <w:t xml:space="preserve">El </w:t>
      </w:r>
      <w:r w:rsidRPr="007E4D17">
        <w:rPr>
          <w:rFonts w:ascii="Arial Narrow" w:eastAsia="Arial Narrow" w:hAnsi="Arial Narrow" w:cs="Arial Narrow"/>
          <w:sz w:val="24"/>
          <w:szCs w:val="24"/>
          <w:highlight w:val="white"/>
        </w:rPr>
        <w:t>Sistema de Acreditación Regional de Carreras Universitarias</w:t>
      </w:r>
      <w:r w:rsidRPr="007E4D17">
        <w:rPr>
          <w:rFonts w:ascii="Arial Narrow" w:eastAsia="Arial Narrow" w:hAnsi="Arial Narrow" w:cs="Arial Narrow"/>
          <w:sz w:val="24"/>
          <w:szCs w:val="24"/>
        </w:rPr>
        <w:t xml:space="preserve"> </w:t>
      </w:r>
      <w:r w:rsidRPr="002A393B">
        <w:rPr>
          <w:rFonts w:ascii="Arial Narrow" w:eastAsia="Arial Narrow" w:hAnsi="Arial Narrow" w:cs="Arial Narrow"/>
          <w:sz w:val="24"/>
          <w:szCs w:val="24"/>
        </w:rPr>
        <w:t>(ARCU-SUR)</w:t>
      </w:r>
      <w:r w:rsidRPr="007E4D17">
        <w:rPr>
          <w:rFonts w:ascii="Arial Narrow" w:eastAsia="Arial Narrow" w:hAnsi="Arial Narrow" w:cs="Arial Narrow"/>
          <w:sz w:val="24"/>
          <w:szCs w:val="24"/>
        </w:rPr>
        <w:t xml:space="preserve">  </w:t>
      </w:r>
      <w:r w:rsidRPr="002A393B">
        <w:rPr>
          <w:rFonts w:ascii="Arial Narrow" w:eastAsia="Arial Narrow" w:hAnsi="Arial Narrow" w:cs="Arial Narrow"/>
          <w:sz w:val="24"/>
          <w:szCs w:val="24"/>
        </w:rPr>
        <w:t>define a la carrera de ingeniería como</w:t>
      </w:r>
      <w:r w:rsidRPr="007E4D17">
        <w:rPr>
          <w:rFonts w:ascii="Arial Narrow" w:eastAsia="Arial Narrow" w:hAnsi="Arial Narrow" w:cs="Arial Narrow"/>
          <w:sz w:val="24"/>
          <w:szCs w:val="24"/>
        </w:rPr>
        <w:t xml:space="preserve"> “el conjunto de conocimientos científicos, humanísticos y tecnológicos de base físico-matemática, que con la técnica y el arte analiza, crea y desarrolla sistemas, modelos, procesos, productos y/u obras físicas, para proporcionar a la humanidad con eficiencia y sobre bases económicas, bienes y servicios que le den bienestar con seguridad y creciente calidad de vida, compatibles con un desarrollo sustentable”</w:t>
      </w:r>
      <w:r w:rsidRPr="002A393B">
        <w:rPr>
          <w:rFonts w:ascii="Arial Narrow" w:eastAsia="Arial Narrow" w:hAnsi="Arial Narrow" w:cs="Arial Narrow"/>
          <w:sz w:val="24"/>
          <w:szCs w:val="24"/>
        </w:rPr>
        <w:t xml:space="preserve"> (MERCOSUR, 2019). </w:t>
      </w:r>
    </w:p>
    <w:p w14:paraId="4C4878DC" w14:textId="77777777" w:rsidR="00363663" w:rsidRPr="002A393B" w:rsidRDefault="00363663" w:rsidP="007E4D17">
      <w:pPr>
        <w:tabs>
          <w:tab w:val="left" w:pos="360"/>
        </w:tabs>
        <w:spacing w:before="60" w:line="240" w:lineRule="auto"/>
        <w:jc w:val="both"/>
        <w:rPr>
          <w:rFonts w:ascii="Arial Narrow" w:eastAsia="Arial Narrow" w:hAnsi="Arial Narrow" w:cs="Arial Narrow"/>
          <w:sz w:val="24"/>
          <w:szCs w:val="24"/>
        </w:rPr>
      </w:pPr>
      <w:r w:rsidRPr="002A393B">
        <w:rPr>
          <w:rFonts w:ascii="Arial Narrow" w:eastAsia="Arial Narrow" w:hAnsi="Arial Narrow" w:cs="Arial Narrow"/>
          <w:sz w:val="24"/>
          <w:szCs w:val="24"/>
        </w:rPr>
        <w:lastRenderedPageBreak/>
        <w:t>Por su parte, y en consonancia con</w:t>
      </w:r>
      <w:r w:rsidRPr="007E4D17">
        <w:rPr>
          <w:rFonts w:ascii="Arial Narrow" w:eastAsia="Arial Narrow" w:hAnsi="Arial Narrow" w:cs="Arial Narrow"/>
          <w:sz w:val="24"/>
          <w:szCs w:val="24"/>
        </w:rPr>
        <w:t xml:space="preserve">  </w:t>
      </w:r>
      <w:r w:rsidRPr="002A393B">
        <w:rPr>
          <w:rFonts w:ascii="Arial Narrow" w:eastAsia="Arial Narrow" w:hAnsi="Arial Narrow" w:cs="Arial Narrow"/>
          <w:sz w:val="24"/>
          <w:szCs w:val="24"/>
        </w:rPr>
        <w:t>ARCU-SUR</w:t>
      </w:r>
      <w:r w:rsidRPr="007E4D17">
        <w:rPr>
          <w:rFonts w:ascii="Arial Narrow" w:eastAsia="Arial Narrow" w:hAnsi="Arial Narrow" w:cs="Arial Narrow"/>
          <w:sz w:val="24"/>
          <w:szCs w:val="24"/>
        </w:rPr>
        <w:t>, la Asociación Iberoamericana de Instituciones de Enseñanza de la Ingeniería (ASIBEI) establece que “el ingeniero iberoamericano debe ser un ingeniero global con compromiso y pertinencia local, con sólidas bases científicas, técnicas, tecnológicas, culturales, y con arraigados valores y principios, consciente de la importancia y significado de sus nexos con la historia y el desarrollo regional, fiel a sus compromisos sociales y ambientales, atento a la identificación de los problemas y oportunidades del entorno para actuar de manera responsable y competente en cualquier escenario nacional e internacional.”</w:t>
      </w:r>
      <w:r w:rsidRPr="002A393B">
        <w:rPr>
          <w:rFonts w:ascii="Arial Narrow" w:eastAsia="Arial Narrow" w:hAnsi="Arial Narrow" w:cs="Arial Narrow"/>
          <w:sz w:val="24"/>
          <w:szCs w:val="24"/>
        </w:rPr>
        <w:t xml:space="preserve"> (ASIBEI, 2016). </w:t>
      </w:r>
    </w:p>
    <w:p w14:paraId="13517873" w14:textId="77777777" w:rsidR="00363663" w:rsidRPr="007E4D17" w:rsidRDefault="00363663" w:rsidP="007E4D17">
      <w:pPr>
        <w:tabs>
          <w:tab w:val="left" w:pos="360"/>
        </w:tabs>
        <w:spacing w:before="60" w:line="240" w:lineRule="auto"/>
        <w:jc w:val="both"/>
        <w:rPr>
          <w:rFonts w:ascii="Arial Narrow" w:eastAsia="Arial Narrow" w:hAnsi="Arial Narrow" w:cs="Arial Narrow"/>
          <w:sz w:val="24"/>
          <w:szCs w:val="24"/>
        </w:rPr>
      </w:pPr>
      <w:r w:rsidRPr="002A393B">
        <w:rPr>
          <w:rFonts w:ascii="Arial Narrow" w:eastAsia="Arial Narrow" w:hAnsi="Arial Narrow" w:cs="Arial Narrow"/>
          <w:sz w:val="24"/>
          <w:szCs w:val="24"/>
        </w:rPr>
        <w:t xml:space="preserve">Cabe destacar que para la consolidación del perfil de las/os ingenieras/os UNSAM,  la universidad hace suyas las palabras de ARCU-SUR: </w:t>
      </w:r>
      <w:r w:rsidRPr="007E4D17">
        <w:rPr>
          <w:rFonts w:ascii="Arial Narrow" w:eastAsia="Arial Narrow" w:hAnsi="Arial Narrow" w:cs="Arial Narrow"/>
          <w:sz w:val="24"/>
          <w:szCs w:val="24"/>
        </w:rPr>
        <w:t>“El perfil de egreso comprende una sólida formación científica, técnica y profesional que capacita al ingeniero o la ingeniera para absorber y desarrollar nuevas tecnologías, con actitud ética, crítica y creativa para la identificación y resolución de problemas de manera holística, considerando aspectos políticos, económicos, sociales, ambientales y culturales desde una perspectiva global, tomando en cuenta las necesidades de la sociedad.”</w:t>
      </w:r>
    </w:p>
    <w:p w14:paraId="3786962A" w14:textId="77777777" w:rsidR="00363663" w:rsidRPr="00BF4927" w:rsidRDefault="00363663" w:rsidP="007E4D17">
      <w:pPr>
        <w:tabs>
          <w:tab w:val="left" w:pos="360"/>
        </w:tabs>
        <w:spacing w:line="240" w:lineRule="auto"/>
        <w:jc w:val="both"/>
        <w:rPr>
          <w:rFonts w:ascii="Arial Narrow" w:eastAsia="Arial Narrow" w:hAnsi="Arial Narrow" w:cs="Arial Narrow"/>
          <w:bCs/>
          <w:i/>
          <w:iCs/>
          <w:sz w:val="24"/>
          <w:szCs w:val="24"/>
        </w:rPr>
      </w:pPr>
      <w:r w:rsidRPr="00BF4927">
        <w:rPr>
          <w:rFonts w:ascii="Arial Narrow" w:eastAsia="Arial Narrow" w:hAnsi="Arial Narrow" w:cs="Arial Narrow"/>
          <w:bCs/>
          <w:i/>
          <w:iCs/>
          <w:sz w:val="24"/>
          <w:szCs w:val="24"/>
        </w:rPr>
        <w:t>La formación en UNSAM</w:t>
      </w:r>
    </w:p>
    <w:p w14:paraId="413BA08D" w14:textId="77777777" w:rsidR="00363663" w:rsidRPr="002A393B" w:rsidRDefault="00363663" w:rsidP="007E4D17">
      <w:pPr>
        <w:tabs>
          <w:tab w:val="left" w:pos="360"/>
        </w:tabs>
        <w:spacing w:before="60" w:line="240" w:lineRule="auto"/>
        <w:jc w:val="both"/>
        <w:rPr>
          <w:rFonts w:ascii="Arial Narrow" w:eastAsia="Arial Narrow" w:hAnsi="Arial Narrow" w:cs="Arial Narrow"/>
          <w:sz w:val="24"/>
          <w:szCs w:val="24"/>
        </w:rPr>
      </w:pPr>
      <w:r w:rsidRPr="002A393B">
        <w:rPr>
          <w:rFonts w:ascii="Arial Narrow" w:eastAsia="Arial Narrow" w:hAnsi="Arial Narrow" w:cs="Arial Narrow"/>
          <w:sz w:val="24"/>
          <w:szCs w:val="24"/>
        </w:rPr>
        <w:t xml:space="preserve">La tarea formadora de la UNSAM se desarrolla dentro del marco establecido en su Estatuto. En el preámbulo, se instituyen los siguientes principios rectores: </w:t>
      </w:r>
    </w:p>
    <w:p w14:paraId="278B0C27" w14:textId="77777777" w:rsidR="00363663" w:rsidRPr="002A393B" w:rsidRDefault="00363663" w:rsidP="007E4D17">
      <w:pPr>
        <w:numPr>
          <w:ilvl w:val="0"/>
          <w:numId w:val="40"/>
        </w:numPr>
        <w:pBdr>
          <w:top w:val="nil"/>
          <w:left w:val="nil"/>
          <w:bottom w:val="nil"/>
          <w:right w:val="nil"/>
          <w:between w:val="nil"/>
        </w:pBdr>
        <w:tabs>
          <w:tab w:val="left" w:pos="360"/>
        </w:tabs>
        <w:spacing w:before="60" w:line="240" w:lineRule="auto"/>
        <w:jc w:val="both"/>
        <w:rPr>
          <w:rFonts w:ascii="Arial Narrow" w:eastAsia="Arial Narrow" w:hAnsi="Arial Narrow" w:cs="Arial Narrow"/>
          <w:sz w:val="24"/>
          <w:szCs w:val="24"/>
        </w:rPr>
      </w:pPr>
      <w:r w:rsidRPr="002A393B">
        <w:rPr>
          <w:rFonts w:ascii="Arial Narrow" w:eastAsia="Arial Narrow" w:hAnsi="Arial Narrow" w:cs="Arial Narrow"/>
          <w:sz w:val="24"/>
          <w:szCs w:val="24"/>
        </w:rPr>
        <w:t>Concepción de la educación superior como derecho humano universal, bien público y social, y un deber del Estado:</w:t>
      </w:r>
    </w:p>
    <w:p w14:paraId="1C5E0039" w14:textId="77777777" w:rsidR="00363663" w:rsidRPr="007E4D17" w:rsidRDefault="00363663" w:rsidP="007E4D17">
      <w:pPr>
        <w:pBdr>
          <w:top w:val="nil"/>
          <w:left w:val="nil"/>
          <w:bottom w:val="nil"/>
          <w:right w:val="nil"/>
          <w:between w:val="nil"/>
        </w:pBdr>
        <w:tabs>
          <w:tab w:val="left" w:pos="360"/>
        </w:tabs>
        <w:spacing w:before="60" w:line="240" w:lineRule="auto"/>
        <w:jc w:val="both"/>
        <w:rPr>
          <w:rFonts w:ascii="Arial Narrow" w:eastAsia="Arial Narrow" w:hAnsi="Arial Narrow" w:cs="Arial Narrow"/>
          <w:sz w:val="24"/>
          <w:szCs w:val="24"/>
        </w:rPr>
      </w:pPr>
      <w:r w:rsidRPr="002A393B">
        <w:rPr>
          <w:rFonts w:ascii="Arial Narrow" w:eastAsia="Arial Narrow" w:hAnsi="Arial Narrow" w:cs="Arial Narrow"/>
          <w:sz w:val="24"/>
          <w:szCs w:val="24"/>
        </w:rPr>
        <w:t>“</w:t>
      </w:r>
      <w:r w:rsidRPr="007E4D17">
        <w:rPr>
          <w:rFonts w:ascii="Arial Narrow" w:eastAsia="Arial Narrow" w:hAnsi="Arial Narrow" w:cs="Arial Narrow"/>
          <w:sz w:val="24"/>
          <w:szCs w:val="24"/>
        </w:rPr>
        <w:t>En este sentido</w:t>
      </w:r>
      <w:r w:rsidRPr="002A393B">
        <w:rPr>
          <w:rFonts w:ascii="Arial Narrow" w:eastAsia="Arial Narrow" w:hAnsi="Arial Narrow" w:cs="Arial Narrow"/>
          <w:sz w:val="24"/>
          <w:szCs w:val="24"/>
        </w:rPr>
        <w:t xml:space="preserve"> </w:t>
      </w:r>
      <w:r w:rsidRPr="007E4D17">
        <w:rPr>
          <w:rFonts w:ascii="Arial Narrow" w:eastAsia="Arial Narrow" w:hAnsi="Arial Narrow" w:cs="Arial Narrow"/>
          <w:sz w:val="24"/>
          <w:szCs w:val="24"/>
        </w:rPr>
        <w:t xml:space="preserve">reconocemos como aspecto constitutivo de la formación universitaria los diálogos que se producen entre saber y técnica, teoría y práctica e investigación y experiencia, promoviendo la autonomía de los miembros de la comunidad en la configuración de sus trayectos formativos, de aprendizaje, y de ejercicio profesional y laboral, orientando la educación en particular y las acciones institucionales en general hacia el bien común, la formación de calidad y la generación de conocimiento.” </w:t>
      </w:r>
    </w:p>
    <w:p w14:paraId="5D3B4C31" w14:textId="77777777" w:rsidR="00363663" w:rsidRPr="007E4D17" w:rsidRDefault="00363663" w:rsidP="007E4D17">
      <w:pPr>
        <w:numPr>
          <w:ilvl w:val="0"/>
          <w:numId w:val="40"/>
        </w:numPr>
        <w:pBdr>
          <w:top w:val="nil"/>
          <w:left w:val="nil"/>
          <w:bottom w:val="nil"/>
          <w:right w:val="nil"/>
          <w:between w:val="nil"/>
        </w:pBdr>
        <w:tabs>
          <w:tab w:val="left" w:pos="360"/>
        </w:tabs>
        <w:spacing w:line="240" w:lineRule="auto"/>
        <w:jc w:val="both"/>
        <w:rPr>
          <w:rFonts w:ascii="Arial Narrow" w:eastAsia="Arial Narrow" w:hAnsi="Arial Narrow" w:cs="Arial Narrow"/>
          <w:sz w:val="24"/>
          <w:szCs w:val="24"/>
        </w:rPr>
      </w:pPr>
      <w:r w:rsidRPr="002A393B">
        <w:rPr>
          <w:rFonts w:ascii="Arial Narrow" w:eastAsia="Arial Narrow" w:hAnsi="Arial Narrow" w:cs="Arial Narrow"/>
          <w:sz w:val="24"/>
          <w:szCs w:val="24"/>
        </w:rPr>
        <w:t>Compromiso permanente con las problemáticas de su tiempo:</w:t>
      </w:r>
    </w:p>
    <w:p w14:paraId="46E6EA90" w14:textId="77777777" w:rsidR="00363663" w:rsidRPr="007E4D17" w:rsidRDefault="00363663" w:rsidP="007E4D17">
      <w:pPr>
        <w:pBdr>
          <w:top w:val="nil"/>
          <w:left w:val="nil"/>
          <w:bottom w:val="nil"/>
          <w:right w:val="nil"/>
          <w:between w:val="nil"/>
        </w:pBdr>
        <w:tabs>
          <w:tab w:val="left" w:pos="360"/>
        </w:tabs>
        <w:spacing w:line="240" w:lineRule="auto"/>
        <w:jc w:val="both"/>
        <w:rPr>
          <w:rFonts w:ascii="Arial Narrow" w:eastAsia="Arial Narrow" w:hAnsi="Arial Narrow" w:cs="Arial Narrow"/>
          <w:sz w:val="24"/>
          <w:szCs w:val="24"/>
        </w:rPr>
      </w:pPr>
      <w:r w:rsidRPr="007E4D17">
        <w:rPr>
          <w:rFonts w:ascii="Arial Narrow" w:eastAsia="Arial Narrow" w:hAnsi="Arial Narrow" w:cs="Arial Narrow"/>
          <w:sz w:val="24"/>
          <w:szCs w:val="24"/>
        </w:rPr>
        <w:t>“La UNSAM es una universidad comprometida con las problemáticas de su tiempo y de su territorio, buscando como horizonte de realización la justicia social y la justicia de género, ejerciendo su autonomía institucional con responsabilidad expresada en la pertinencia de su oferta académica integrada a la investigación que desarrolla. Esta visión involucra necesariamente a la formación y la investigación como conceptos indisolubles que deben comprometer el sentido prioritario de la práctica de los diversos actores que conforman la comunidad universitaria: estudiantes, graduados y graduadas, docentes, investigadoras e investigadores, personal no docente y equipos de gestión.”</w:t>
      </w:r>
    </w:p>
    <w:p w14:paraId="23C16C55" w14:textId="77777777" w:rsidR="00363663" w:rsidRPr="007E4D17" w:rsidRDefault="00363663" w:rsidP="007E4D17">
      <w:pPr>
        <w:numPr>
          <w:ilvl w:val="0"/>
          <w:numId w:val="40"/>
        </w:numPr>
        <w:pBdr>
          <w:top w:val="nil"/>
          <w:left w:val="nil"/>
          <w:bottom w:val="nil"/>
          <w:right w:val="nil"/>
          <w:between w:val="nil"/>
        </w:pBdr>
        <w:tabs>
          <w:tab w:val="left" w:pos="360"/>
        </w:tabs>
        <w:spacing w:line="240" w:lineRule="auto"/>
        <w:jc w:val="both"/>
        <w:rPr>
          <w:rFonts w:ascii="Arial Narrow" w:eastAsia="Arial Narrow" w:hAnsi="Arial Narrow" w:cs="Arial Narrow"/>
          <w:sz w:val="24"/>
          <w:szCs w:val="24"/>
        </w:rPr>
      </w:pPr>
      <w:r w:rsidRPr="002A393B">
        <w:rPr>
          <w:rFonts w:ascii="Arial Narrow" w:eastAsia="Arial Narrow" w:hAnsi="Arial Narrow" w:cs="Arial Narrow"/>
          <w:sz w:val="24"/>
          <w:szCs w:val="24"/>
        </w:rPr>
        <w:t>Participación activa en la promoción del desarrollo social sustentable:</w:t>
      </w:r>
    </w:p>
    <w:p w14:paraId="4E65C06F" w14:textId="77777777" w:rsidR="00363663" w:rsidRPr="007E4D17" w:rsidRDefault="00363663" w:rsidP="007E4D17">
      <w:pPr>
        <w:pBdr>
          <w:top w:val="nil"/>
          <w:left w:val="nil"/>
          <w:bottom w:val="nil"/>
          <w:right w:val="nil"/>
          <w:between w:val="nil"/>
        </w:pBdr>
        <w:tabs>
          <w:tab w:val="left" w:pos="360"/>
        </w:tabs>
        <w:spacing w:line="240" w:lineRule="auto"/>
        <w:jc w:val="both"/>
        <w:rPr>
          <w:rFonts w:ascii="Arial Narrow" w:eastAsia="Arial Narrow" w:hAnsi="Arial Narrow" w:cs="Arial Narrow"/>
          <w:sz w:val="24"/>
          <w:szCs w:val="24"/>
        </w:rPr>
      </w:pPr>
      <w:r w:rsidRPr="007E4D17">
        <w:rPr>
          <w:rFonts w:ascii="Arial Narrow" w:eastAsia="Arial Narrow" w:hAnsi="Arial Narrow" w:cs="Arial Narrow"/>
          <w:sz w:val="24"/>
          <w:szCs w:val="24"/>
        </w:rPr>
        <w:t>“En la UNSAM, promovemos el desarrollo social sustentable en todos sus aspectos: económico, cultural, científico-tecnológico y ambiental, a nivel local, regional, nacional e internacional, reconociendo la asociatividad con instituciones y organismos que comparten esta visión como un valor estratégico.”</w:t>
      </w:r>
    </w:p>
    <w:p w14:paraId="30944E13" w14:textId="77777777" w:rsidR="00363663" w:rsidRPr="002A393B" w:rsidRDefault="00363663" w:rsidP="007E4D17">
      <w:pPr>
        <w:numPr>
          <w:ilvl w:val="0"/>
          <w:numId w:val="40"/>
        </w:numPr>
        <w:pBdr>
          <w:top w:val="nil"/>
          <w:left w:val="nil"/>
          <w:bottom w:val="nil"/>
          <w:right w:val="nil"/>
          <w:between w:val="nil"/>
        </w:pBdr>
        <w:tabs>
          <w:tab w:val="left" w:pos="360"/>
        </w:tabs>
        <w:spacing w:line="240" w:lineRule="auto"/>
        <w:jc w:val="both"/>
        <w:rPr>
          <w:rFonts w:ascii="Arial Narrow" w:eastAsia="Arial Narrow" w:hAnsi="Arial Narrow" w:cs="Arial Narrow"/>
          <w:sz w:val="24"/>
          <w:szCs w:val="24"/>
        </w:rPr>
      </w:pPr>
      <w:r w:rsidRPr="002A393B">
        <w:rPr>
          <w:rFonts w:ascii="Arial Narrow" w:eastAsia="Arial Narrow" w:hAnsi="Arial Narrow" w:cs="Arial Narrow"/>
          <w:sz w:val="24"/>
          <w:szCs w:val="24"/>
        </w:rPr>
        <w:t>Democratización del conocimiento y responsabilidad en la formación de profesionales críticos con apuesta a la innovación:</w:t>
      </w:r>
    </w:p>
    <w:p w14:paraId="4483EA05" w14:textId="77777777" w:rsidR="00363663" w:rsidRPr="007E4D17" w:rsidRDefault="00363663" w:rsidP="007E4D17">
      <w:pPr>
        <w:pBdr>
          <w:top w:val="nil"/>
          <w:left w:val="nil"/>
          <w:bottom w:val="nil"/>
          <w:right w:val="nil"/>
          <w:between w:val="nil"/>
        </w:pBdr>
        <w:tabs>
          <w:tab w:val="left" w:pos="360"/>
        </w:tabs>
        <w:spacing w:line="240" w:lineRule="auto"/>
        <w:jc w:val="both"/>
        <w:rPr>
          <w:rFonts w:ascii="Arial Narrow" w:eastAsia="Arial Narrow" w:hAnsi="Arial Narrow" w:cs="Arial Narrow"/>
          <w:sz w:val="24"/>
          <w:szCs w:val="24"/>
        </w:rPr>
      </w:pPr>
      <w:r w:rsidRPr="007E4D17">
        <w:rPr>
          <w:rFonts w:ascii="Arial Narrow" w:eastAsia="Arial Narrow" w:hAnsi="Arial Narrow" w:cs="Arial Narrow"/>
          <w:sz w:val="24"/>
          <w:szCs w:val="24"/>
        </w:rPr>
        <w:t>“Ampliar permanentemente las fronteras del saber y el conocimiento, fomentar la innovación y el pensamiento crítico, brindar una experiencia de formación y transformación personal, institucional y colectiva, son las premisas fundamentales desde las cuales la Universidad se propone realizar una contribución sustancial para el futuro de nuestro país.”</w:t>
      </w:r>
    </w:p>
    <w:p w14:paraId="13B5A7B9" w14:textId="3D4D64A8" w:rsidR="00363663" w:rsidRPr="00306556" w:rsidRDefault="00363663" w:rsidP="007E4D17">
      <w:pPr>
        <w:tabs>
          <w:tab w:val="left" w:pos="360"/>
        </w:tabs>
        <w:spacing w:line="240" w:lineRule="auto"/>
        <w:jc w:val="both"/>
        <w:rPr>
          <w:rFonts w:ascii="Arial Narrow" w:eastAsia="Arial Narrow" w:hAnsi="Arial Narrow" w:cs="Arial Narrow"/>
          <w:bCs/>
          <w:sz w:val="24"/>
          <w:szCs w:val="24"/>
        </w:rPr>
      </w:pPr>
      <w:r w:rsidRPr="00306556">
        <w:rPr>
          <w:rFonts w:ascii="Arial Narrow" w:eastAsia="Arial Narrow" w:hAnsi="Arial Narrow" w:cs="Arial Narrow"/>
          <w:bCs/>
          <w:sz w:val="24"/>
          <w:szCs w:val="24"/>
        </w:rPr>
        <w:t>Formación de las/os</w:t>
      </w:r>
      <w:r w:rsidR="00306556" w:rsidRPr="00306556">
        <w:rPr>
          <w:rFonts w:ascii="Arial Narrow" w:eastAsia="Arial Narrow" w:hAnsi="Arial Narrow" w:cs="Arial Narrow"/>
          <w:bCs/>
          <w:sz w:val="24"/>
          <w:szCs w:val="24"/>
        </w:rPr>
        <w:t>/</w:t>
      </w:r>
      <w:proofErr w:type="spellStart"/>
      <w:r w:rsidR="005A3BB6">
        <w:rPr>
          <w:rFonts w:ascii="Arial Narrow" w:eastAsia="Arial Narrow" w:hAnsi="Arial Narrow" w:cs="Arial Narrow"/>
          <w:bCs/>
          <w:sz w:val="24"/>
          <w:szCs w:val="24"/>
        </w:rPr>
        <w:t>x</w:t>
      </w:r>
      <w:r w:rsidR="00306556" w:rsidRPr="00306556">
        <w:rPr>
          <w:rFonts w:ascii="Arial Narrow" w:eastAsia="Arial Narrow" w:hAnsi="Arial Narrow" w:cs="Arial Narrow"/>
          <w:bCs/>
          <w:sz w:val="24"/>
          <w:szCs w:val="24"/>
        </w:rPr>
        <w:t>s</w:t>
      </w:r>
      <w:proofErr w:type="spellEnd"/>
      <w:r w:rsidR="00306556" w:rsidRPr="00306556">
        <w:rPr>
          <w:rFonts w:ascii="Arial Narrow" w:eastAsia="Arial Narrow" w:hAnsi="Arial Narrow" w:cs="Arial Narrow"/>
          <w:bCs/>
          <w:sz w:val="24"/>
          <w:szCs w:val="24"/>
        </w:rPr>
        <w:t>/es</w:t>
      </w:r>
      <w:r w:rsidRPr="00306556">
        <w:rPr>
          <w:rFonts w:ascii="Arial Narrow" w:eastAsia="Arial Narrow" w:hAnsi="Arial Narrow" w:cs="Arial Narrow"/>
          <w:bCs/>
          <w:sz w:val="24"/>
          <w:szCs w:val="24"/>
        </w:rPr>
        <w:t xml:space="preserve"> Ingenieras/os</w:t>
      </w:r>
      <w:r w:rsidR="005A3BB6">
        <w:rPr>
          <w:rFonts w:ascii="Arial Narrow" w:eastAsia="Arial Narrow" w:hAnsi="Arial Narrow" w:cs="Arial Narrow"/>
          <w:bCs/>
          <w:sz w:val="24"/>
          <w:szCs w:val="24"/>
        </w:rPr>
        <w:t>/es/</w:t>
      </w:r>
      <w:proofErr w:type="spellStart"/>
      <w:r w:rsidR="005A3BB6">
        <w:rPr>
          <w:rFonts w:ascii="Arial Narrow" w:eastAsia="Arial Narrow" w:hAnsi="Arial Narrow" w:cs="Arial Narrow"/>
          <w:bCs/>
          <w:sz w:val="24"/>
          <w:szCs w:val="24"/>
        </w:rPr>
        <w:t>xs</w:t>
      </w:r>
      <w:proofErr w:type="spellEnd"/>
      <w:r w:rsidRPr="00306556">
        <w:rPr>
          <w:rFonts w:ascii="Arial Narrow" w:eastAsia="Arial Narrow" w:hAnsi="Arial Narrow" w:cs="Arial Narrow"/>
          <w:bCs/>
          <w:sz w:val="24"/>
          <w:szCs w:val="24"/>
        </w:rPr>
        <w:t xml:space="preserve"> UNSAM</w:t>
      </w:r>
    </w:p>
    <w:p w14:paraId="3AF018E2" w14:textId="77777777" w:rsidR="00363663" w:rsidRPr="007E4D17" w:rsidRDefault="00363663" w:rsidP="007E4D17">
      <w:pPr>
        <w:tabs>
          <w:tab w:val="left" w:pos="360"/>
        </w:tabs>
        <w:spacing w:before="60" w:line="240" w:lineRule="auto"/>
        <w:jc w:val="both"/>
        <w:rPr>
          <w:rFonts w:ascii="Arial Narrow" w:eastAsia="Arial Narrow" w:hAnsi="Arial Narrow" w:cs="Arial Narrow"/>
          <w:sz w:val="24"/>
          <w:szCs w:val="24"/>
        </w:rPr>
      </w:pPr>
      <w:r w:rsidRPr="002A393B">
        <w:rPr>
          <w:rFonts w:ascii="Arial Narrow" w:eastAsia="Arial Narrow" w:hAnsi="Arial Narrow" w:cs="Arial Narrow"/>
          <w:sz w:val="24"/>
          <w:szCs w:val="24"/>
        </w:rPr>
        <w:lastRenderedPageBreak/>
        <w:t>Las/os/es/</w:t>
      </w:r>
      <w:proofErr w:type="spellStart"/>
      <w:r w:rsidRPr="002A393B">
        <w:rPr>
          <w:rFonts w:ascii="Arial Narrow" w:eastAsia="Arial Narrow" w:hAnsi="Arial Narrow" w:cs="Arial Narrow"/>
          <w:sz w:val="24"/>
          <w:szCs w:val="24"/>
        </w:rPr>
        <w:t>xs</w:t>
      </w:r>
      <w:proofErr w:type="spellEnd"/>
      <w:r w:rsidRPr="002A393B">
        <w:rPr>
          <w:rFonts w:ascii="Arial Narrow" w:eastAsia="Arial Narrow" w:hAnsi="Arial Narrow" w:cs="Arial Narrow"/>
          <w:sz w:val="24"/>
          <w:szCs w:val="24"/>
        </w:rPr>
        <w:t xml:space="preserve"> ingenieras/os/es/</w:t>
      </w:r>
      <w:proofErr w:type="spellStart"/>
      <w:r w:rsidRPr="002A393B">
        <w:rPr>
          <w:rFonts w:ascii="Arial Narrow" w:eastAsia="Arial Narrow" w:hAnsi="Arial Narrow" w:cs="Arial Narrow"/>
          <w:sz w:val="24"/>
          <w:szCs w:val="24"/>
        </w:rPr>
        <w:t>xs</w:t>
      </w:r>
      <w:proofErr w:type="spellEnd"/>
      <w:r w:rsidRPr="002A393B">
        <w:rPr>
          <w:rFonts w:ascii="Arial Narrow" w:eastAsia="Arial Narrow" w:hAnsi="Arial Narrow" w:cs="Arial Narrow"/>
          <w:sz w:val="24"/>
          <w:szCs w:val="24"/>
        </w:rPr>
        <w:t xml:space="preserve">  de la UNSAM son profesionales formados para valorar la investigación, la articulación con las ciencias humanas y el trabajo en equipos multidisciplinarios; actuar conforme a los principios éticos y la responsabilidad social; conducirse en el contexto global y de internacionalización de su profesión; detectar, identificar y comprometerse con los problemas de su territorio y la mejora en la calidad de vida mediante su trabajo y sus saberes; comprometerse con el desarrollo sostenible local, nacional y regional, y con los Objetivos de Desarrollo Sostenible (ODS) de la Organización de las Naciones Unidas; y promover la producción de conocimiento y nuevos productos y servicios, con una adecuada orientación hacia la investigación, el desarrollo y la innovación. </w:t>
      </w:r>
    </w:p>
    <w:p w14:paraId="5CDB447F" w14:textId="6D74B23E" w:rsidR="00FD3665" w:rsidRDefault="00FD3665" w:rsidP="00FD3665">
      <w:pPr>
        <w:tabs>
          <w:tab w:val="left" w:pos="360"/>
        </w:tabs>
        <w:jc w:val="both"/>
        <w:rPr>
          <w:rFonts w:ascii="Arial Narrow" w:hAnsi="Arial Narrow"/>
          <w:sz w:val="24"/>
          <w:szCs w:val="24"/>
        </w:rPr>
      </w:pPr>
    </w:p>
    <w:p w14:paraId="48154A97" w14:textId="77777777" w:rsidR="00FD3665" w:rsidRDefault="00FD3665" w:rsidP="00FD3665">
      <w:pPr>
        <w:spacing w:after="0" w:line="240" w:lineRule="auto"/>
        <w:jc w:val="both"/>
        <w:rPr>
          <w:rFonts w:ascii="Arial Narrow" w:hAnsi="Arial Narrow" w:cs="Times New Roman"/>
          <w:sz w:val="24"/>
          <w:szCs w:val="24"/>
        </w:rPr>
      </w:pPr>
      <w:r>
        <w:rPr>
          <w:rFonts w:ascii="Arial Narrow" w:hAnsi="Arial Narrow" w:cs="Times New Roman"/>
          <w:b/>
          <w:bCs/>
          <w:sz w:val="24"/>
          <w:szCs w:val="24"/>
        </w:rPr>
        <w:t>4.2</w:t>
      </w:r>
      <w:r>
        <w:rPr>
          <w:rFonts w:ascii="Arial Narrow" w:hAnsi="Arial Narrow" w:cs="Times New Roman"/>
          <w:sz w:val="24"/>
          <w:szCs w:val="24"/>
        </w:rPr>
        <w:t xml:space="preserve"> </w:t>
      </w:r>
      <w:r>
        <w:rPr>
          <w:rFonts w:ascii="Arial Narrow" w:hAnsi="Arial Narrow" w:cs="Times New Roman"/>
          <w:b/>
          <w:bCs/>
          <w:sz w:val="24"/>
          <w:szCs w:val="24"/>
        </w:rPr>
        <w:t>Perfil de Egreso del título intermedio</w:t>
      </w:r>
    </w:p>
    <w:p w14:paraId="68FC64CB" w14:textId="2B435FF5" w:rsidR="00FD3665" w:rsidRPr="007E4D17" w:rsidRDefault="00FD3665" w:rsidP="00FD3665">
      <w:pPr>
        <w:pStyle w:val="Prrafodelista"/>
        <w:tabs>
          <w:tab w:val="left" w:pos="360"/>
        </w:tabs>
        <w:ind w:left="0"/>
        <w:jc w:val="both"/>
        <w:rPr>
          <w:rFonts w:ascii="Arial Narrow" w:hAnsi="Arial Narrow"/>
          <w:sz w:val="24"/>
          <w:szCs w:val="24"/>
        </w:rPr>
      </w:pPr>
      <w:r w:rsidRPr="007E4D17">
        <w:rPr>
          <w:rFonts w:ascii="Arial Narrow" w:hAnsi="Arial Narrow"/>
          <w:sz w:val="24"/>
          <w:szCs w:val="24"/>
        </w:rPr>
        <w:t>El/</w:t>
      </w:r>
      <w:r w:rsidRPr="008C7EF9">
        <w:rPr>
          <w:rFonts w:ascii="Arial Narrow" w:hAnsi="Arial Narrow"/>
          <w:sz w:val="24"/>
          <w:szCs w:val="24"/>
        </w:rPr>
        <w:t>la</w:t>
      </w:r>
      <w:r w:rsidR="005A3BB6" w:rsidRPr="008C7EF9">
        <w:rPr>
          <w:rFonts w:ascii="Arial Narrow" w:hAnsi="Arial Narrow"/>
          <w:sz w:val="24"/>
          <w:szCs w:val="24"/>
        </w:rPr>
        <w:t>/le/lx</w:t>
      </w:r>
      <w:r w:rsidRPr="008C7EF9">
        <w:rPr>
          <w:rFonts w:ascii="Arial Narrow" w:hAnsi="Arial Narrow"/>
          <w:sz w:val="24"/>
          <w:szCs w:val="24"/>
        </w:rPr>
        <w:t xml:space="preserve"> </w:t>
      </w:r>
      <w:r w:rsidR="000D0020" w:rsidRPr="000D0020">
        <w:rPr>
          <w:rFonts w:ascii="Arial Narrow" w:hAnsi="Arial Narrow"/>
          <w:sz w:val="24"/>
          <w:szCs w:val="24"/>
        </w:rPr>
        <w:t>Analista Universitario/a/e/x en Calidad Industrial</w:t>
      </w:r>
      <w:r w:rsidRPr="007E4D17">
        <w:rPr>
          <w:rFonts w:ascii="Arial Narrow" w:hAnsi="Arial Narrow"/>
          <w:sz w:val="24"/>
          <w:szCs w:val="24"/>
        </w:rPr>
        <w:t xml:space="preserve"> de la UNSAM poseerá sólidos conocimientos de matemática, física y química, economía y organización industrial, metrología, gestión de la calidad y de las organizaciones y sobre eficiencia y eficacia en los procesos.</w:t>
      </w:r>
    </w:p>
    <w:p w14:paraId="35B39F48" w14:textId="77777777" w:rsidR="00FD3665" w:rsidRPr="007E4D17" w:rsidRDefault="00FD3665" w:rsidP="00FD3665">
      <w:pPr>
        <w:pStyle w:val="Prrafodelista"/>
        <w:tabs>
          <w:tab w:val="left" w:pos="360"/>
        </w:tabs>
        <w:ind w:left="0"/>
        <w:jc w:val="both"/>
        <w:rPr>
          <w:rFonts w:ascii="Arial Narrow" w:hAnsi="Arial Narrow"/>
          <w:sz w:val="24"/>
          <w:szCs w:val="24"/>
        </w:rPr>
      </w:pPr>
      <w:r w:rsidRPr="007E4D17">
        <w:rPr>
          <w:rFonts w:ascii="Arial Narrow" w:hAnsi="Arial Narrow"/>
          <w:sz w:val="24"/>
          <w:szCs w:val="24"/>
        </w:rPr>
        <w:t>Por su sólida formación básica, estará capacitado/a para colaborar en la labor profesional de los/as/es/</w:t>
      </w:r>
      <w:proofErr w:type="spellStart"/>
      <w:r w:rsidRPr="007E4D17">
        <w:rPr>
          <w:rFonts w:ascii="Arial Narrow" w:hAnsi="Arial Narrow"/>
          <w:sz w:val="24"/>
          <w:szCs w:val="24"/>
        </w:rPr>
        <w:t>xs</w:t>
      </w:r>
      <w:proofErr w:type="spellEnd"/>
      <w:r w:rsidRPr="007E4D17">
        <w:rPr>
          <w:rFonts w:ascii="Arial Narrow" w:hAnsi="Arial Narrow"/>
          <w:sz w:val="24"/>
          <w:szCs w:val="24"/>
        </w:rPr>
        <w:t xml:space="preserve"> ingenieros/as/es/</w:t>
      </w:r>
      <w:proofErr w:type="spellStart"/>
      <w:r w:rsidRPr="007E4D17">
        <w:rPr>
          <w:rFonts w:ascii="Arial Narrow" w:hAnsi="Arial Narrow"/>
          <w:sz w:val="24"/>
          <w:szCs w:val="24"/>
        </w:rPr>
        <w:t>xs</w:t>
      </w:r>
      <w:proofErr w:type="spellEnd"/>
      <w:r w:rsidRPr="007E4D17">
        <w:rPr>
          <w:rFonts w:ascii="Arial Narrow" w:hAnsi="Arial Narrow"/>
          <w:sz w:val="24"/>
          <w:szCs w:val="24"/>
        </w:rPr>
        <w:t xml:space="preserve"> en la resolución de problemas novedosos. Por su preparación, resultará especialmente apto para integrar la información proveniente de distintos campos disciplinarios concurrentes a un proyecto común, lo que le permitirá colaborar en el abordaje de proyectos de investigación y desarrollo, integrando equipos interdisciplinarios.</w:t>
      </w:r>
    </w:p>
    <w:p w14:paraId="46F25756" w14:textId="77777777" w:rsidR="00FD3665" w:rsidRPr="007E4D17" w:rsidRDefault="00FD3665" w:rsidP="00FD3665">
      <w:pPr>
        <w:pStyle w:val="Prrafodelista"/>
        <w:tabs>
          <w:tab w:val="left" w:pos="360"/>
        </w:tabs>
        <w:ind w:left="0"/>
        <w:jc w:val="both"/>
        <w:rPr>
          <w:rFonts w:ascii="Arial Narrow" w:hAnsi="Arial Narrow"/>
          <w:sz w:val="24"/>
          <w:szCs w:val="24"/>
        </w:rPr>
      </w:pPr>
      <w:r w:rsidRPr="007E4D17">
        <w:rPr>
          <w:rFonts w:ascii="Arial Narrow" w:hAnsi="Arial Narrow"/>
          <w:sz w:val="24"/>
          <w:szCs w:val="24"/>
        </w:rPr>
        <w:t>Por su compromiso social, estará preparado para poner su conocimiento productivo al servicio del desarrollo social, generador de empleos, y respetuoso del medio ambiente.</w:t>
      </w:r>
    </w:p>
    <w:p w14:paraId="5A0D5156" w14:textId="77777777" w:rsidR="00FD3665" w:rsidRPr="007E4D17" w:rsidRDefault="00FD3665" w:rsidP="00FD3665">
      <w:pPr>
        <w:pStyle w:val="Prrafodelista"/>
        <w:tabs>
          <w:tab w:val="left" w:pos="360"/>
        </w:tabs>
        <w:ind w:left="0"/>
        <w:jc w:val="both"/>
        <w:rPr>
          <w:rFonts w:ascii="Arial Narrow" w:hAnsi="Arial Narrow"/>
          <w:sz w:val="24"/>
          <w:szCs w:val="24"/>
        </w:rPr>
      </w:pPr>
      <w:r w:rsidRPr="007E4D17">
        <w:rPr>
          <w:rFonts w:ascii="Arial Narrow" w:hAnsi="Arial Narrow"/>
          <w:sz w:val="24"/>
          <w:szCs w:val="24"/>
        </w:rPr>
        <w:t>Por la educación recibida, sabrá desarrollar estrategias de autoaprendizaje, mediante las cuales orientará acciones de actualización continua.</w:t>
      </w:r>
    </w:p>
    <w:p w14:paraId="30E6EF1B" w14:textId="77777777" w:rsidR="00FD3665" w:rsidRPr="00FD3665" w:rsidRDefault="00FD3665" w:rsidP="00FD3665">
      <w:pPr>
        <w:tabs>
          <w:tab w:val="left" w:pos="360"/>
        </w:tabs>
        <w:jc w:val="both"/>
        <w:rPr>
          <w:rFonts w:ascii="Arial Narrow" w:hAnsi="Arial Narrow"/>
          <w:sz w:val="24"/>
          <w:szCs w:val="24"/>
        </w:rPr>
      </w:pPr>
    </w:p>
    <w:p w14:paraId="466EBB03" w14:textId="30A8AC6E" w:rsidR="009D2491" w:rsidRPr="007E4D17" w:rsidRDefault="009D2491" w:rsidP="007E4D17">
      <w:pPr>
        <w:pStyle w:val="Prrafodelista"/>
        <w:tabs>
          <w:tab w:val="left" w:pos="360"/>
        </w:tabs>
        <w:ind w:left="0"/>
        <w:jc w:val="both"/>
        <w:rPr>
          <w:rFonts w:ascii="Arial Narrow" w:hAnsi="Arial Narrow"/>
          <w:b/>
          <w:bCs/>
          <w:sz w:val="24"/>
          <w:szCs w:val="24"/>
        </w:rPr>
      </w:pPr>
      <w:r w:rsidRPr="007E4D17">
        <w:rPr>
          <w:rFonts w:ascii="Arial Narrow" w:hAnsi="Arial Narrow"/>
          <w:b/>
          <w:bCs/>
          <w:sz w:val="24"/>
          <w:szCs w:val="24"/>
        </w:rPr>
        <w:t>4.</w:t>
      </w:r>
      <w:r w:rsidR="00FD3665">
        <w:rPr>
          <w:rFonts w:ascii="Arial Narrow" w:hAnsi="Arial Narrow"/>
          <w:b/>
          <w:bCs/>
          <w:sz w:val="24"/>
          <w:szCs w:val="24"/>
        </w:rPr>
        <w:t>3</w:t>
      </w:r>
      <w:r w:rsidRPr="007E4D17">
        <w:rPr>
          <w:rFonts w:ascii="Arial Narrow" w:hAnsi="Arial Narrow"/>
          <w:b/>
          <w:bCs/>
          <w:sz w:val="24"/>
          <w:szCs w:val="24"/>
        </w:rPr>
        <w:t xml:space="preserve">. Perfil de Egreso </w:t>
      </w:r>
      <w:r w:rsidR="005E601B" w:rsidRPr="007E4D17">
        <w:rPr>
          <w:rFonts w:ascii="Arial Narrow" w:hAnsi="Arial Narrow"/>
          <w:b/>
          <w:bCs/>
          <w:sz w:val="24"/>
          <w:szCs w:val="24"/>
        </w:rPr>
        <w:t>del</w:t>
      </w:r>
      <w:r w:rsidR="00363663" w:rsidRPr="007E4D17">
        <w:rPr>
          <w:rFonts w:ascii="Arial Narrow" w:hAnsi="Arial Narrow"/>
          <w:b/>
          <w:bCs/>
          <w:sz w:val="24"/>
          <w:szCs w:val="24"/>
        </w:rPr>
        <w:t>/la/le/lx</w:t>
      </w:r>
      <w:r w:rsidR="005E601B" w:rsidRPr="007E4D17">
        <w:rPr>
          <w:rFonts w:ascii="Arial Narrow" w:hAnsi="Arial Narrow"/>
          <w:b/>
          <w:bCs/>
          <w:sz w:val="24"/>
          <w:szCs w:val="24"/>
        </w:rPr>
        <w:t xml:space="preserve"> Ingeniero</w:t>
      </w:r>
      <w:r w:rsidR="00363663" w:rsidRPr="007E4D17">
        <w:rPr>
          <w:rFonts w:ascii="Arial Narrow" w:hAnsi="Arial Narrow"/>
          <w:b/>
          <w:bCs/>
          <w:sz w:val="24"/>
          <w:szCs w:val="24"/>
        </w:rPr>
        <w:t>/a/e/x</w:t>
      </w:r>
      <w:r w:rsidR="005E601B" w:rsidRPr="007E4D17">
        <w:rPr>
          <w:rFonts w:ascii="Arial Narrow" w:hAnsi="Arial Narrow"/>
          <w:b/>
          <w:bCs/>
          <w:sz w:val="24"/>
          <w:szCs w:val="24"/>
        </w:rPr>
        <w:t xml:space="preserve"> Industrial</w:t>
      </w:r>
    </w:p>
    <w:p w14:paraId="21094286" w14:textId="51EBCF54" w:rsidR="009D2491" w:rsidRPr="007E4D17" w:rsidRDefault="009D2491" w:rsidP="007E4D17">
      <w:pPr>
        <w:pStyle w:val="Prrafodelista"/>
        <w:tabs>
          <w:tab w:val="left" w:pos="360"/>
        </w:tabs>
        <w:ind w:left="0"/>
        <w:jc w:val="both"/>
        <w:rPr>
          <w:rFonts w:ascii="Arial Narrow" w:hAnsi="Arial Narrow"/>
          <w:sz w:val="24"/>
          <w:szCs w:val="24"/>
        </w:rPr>
      </w:pPr>
    </w:p>
    <w:p w14:paraId="1C6D8EEC" w14:textId="16103A82" w:rsidR="00B21B84" w:rsidRPr="007E4D17" w:rsidRDefault="00FD3665" w:rsidP="00FD3665">
      <w:pPr>
        <w:pStyle w:val="Prrafodelista"/>
        <w:tabs>
          <w:tab w:val="left" w:pos="360"/>
        </w:tabs>
        <w:ind w:left="0"/>
        <w:jc w:val="both"/>
        <w:rPr>
          <w:rFonts w:ascii="Arial Narrow" w:hAnsi="Arial Narrow"/>
          <w:sz w:val="24"/>
          <w:szCs w:val="24"/>
        </w:rPr>
      </w:pPr>
      <w:r>
        <w:rPr>
          <w:rFonts w:ascii="Arial Narrow" w:hAnsi="Arial Narrow"/>
          <w:sz w:val="24"/>
          <w:szCs w:val="24"/>
        </w:rPr>
        <w:t xml:space="preserve">El/la/le/lx Ingeniero/a/e/x Industrial por su </w:t>
      </w:r>
      <w:r w:rsidR="00B21B84" w:rsidRPr="007E4D17">
        <w:rPr>
          <w:rFonts w:ascii="Arial Narrow" w:hAnsi="Arial Narrow"/>
          <w:sz w:val="24"/>
          <w:szCs w:val="24"/>
        </w:rPr>
        <w:t>sólida formación básica, estará preparado para generar tecnología y resolver problemas inéditos en sus ámbitos de desempeño profesional.</w:t>
      </w:r>
    </w:p>
    <w:p w14:paraId="6DB2821A" w14:textId="2E9F288B" w:rsidR="00FC7116" w:rsidRDefault="00B21B84" w:rsidP="007E4D17">
      <w:pPr>
        <w:pStyle w:val="Prrafodelista"/>
        <w:tabs>
          <w:tab w:val="left" w:pos="360"/>
        </w:tabs>
        <w:ind w:left="0"/>
        <w:jc w:val="both"/>
        <w:rPr>
          <w:rFonts w:ascii="Arial Narrow" w:hAnsi="Arial Narrow"/>
          <w:sz w:val="24"/>
          <w:szCs w:val="24"/>
        </w:rPr>
      </w:pPr>
      <w:r w:rsidRPr="007E4D17">
        <w:rPr>
          <w:rFonts w:ascii="Arial Narrow" w:hAnsi="Arial Narrow"/>
          <w:sz w:val="24"/>
          <w:szCs w:val="24"/>
        </w:rPr>
        <w:t>Por su preparación, resultará especialmente apto</w:t>
      </w:r>
      <w:r w:rsidR="00FD3665">
        <w:rPr>
          <w:rFonts w:ascii="Arial Narrow" w:hAnsi="Arial Narrow"/>
          <w:sz w:val="24"/>
          <w:szCs w:val="24"/>
        </w:rPr>
        <w:t>/a/e/x</w:t>
      </w:r>
      <w:r w:rsidRPr="007E4D17">
        <w:rPr>
          <w:rFonts w:ascii="Arial Narrow" w:hAnsi="Arial Narrow"/>
          <w:sz w:val="24"/>
          <w:szCs w:val="24"/>
        </w:rPr>
        <w:t xml:space="preserve"> para integrar la información proveniente de distintos campos disciplinarios concurrentes a un proyecto común, lo que le permitirá abordar proyectos de investigación y desarrollo, integrando o liderando equipos interdisciplinarios. </w:t>
      </w:r>
    </w:p>
    <w:p w14:paraId="3F2DCB84" w14:textId="0E559807" w:rsidR="00FD3665" w:rsidRDefault="00FD3665" w:rsidP="00FD3665">
      <w:pPr>
        <w:spacing w:after="0" w:line="240" w:lineRule="auto"/>
        <w:jc w:val="both"/>
        <w:rPr>
          <w:rFonts w:ascii="Arial Narrow" w:hAnsi="Arial Narrow" w:cs="Times New Roman"/>
          <w:sz w:val="24"/>
          <w:szCs w:val="24"/>
        </w:rPr>
      </w:pPr>
      <w:r>
        <w:rPr>
          <w:rFonts w:ascii="Arial Narrow" w:hAnsi="Arial Narrow" w:cs="Times New Roman"/>
          <w:sz w:val="24"/>
          <w:szCs w:val="24"/>
        </w:rPr>
        <w:t>La/El/Le/Lx Ingeniero/a/e/x Industrial demostrará como mínimo las siguientes habilidades y destrezas:</w:t>
      </w:r>
    </w:p>
    <w:p w14:paraId="2AE329AD" w14:textId="77777777" w:rsidR="00FD3665" w:rsidRPr="007E4D17" w:rsidRDefault="00FD3665" w:rsidP="007E4D17">
      <w:pPr>
        <w:pStyle w:val="Prrafodelista"/>
        <w:tabs>
          <w:tab w:val="left" w:pos="360"/>
        </w:tabs>
        <w:ind w:left="0"/>
        <w:jc w:val="both"/>
        <w:rPr>
          <w:rFonts w:ascii="Arial Narrow" w:hAnsi="Arial Narrow"/>
          <w:sz w:val="24"/>
          <w:szCs w:val="24"/>
        </w:rPr>
      </w:pPr>
    </w:p>
    <w:p w14:paraId="3210C076" w14:textId="61286D7F" w:rsidR="00B21B84" w:rsidRPr="007E4D17" w:rsidRDefault="00B21B84" w:rsidP="007E4D17">
      <w:pPr>
        <w:pStyle w:val="Prrafodelista"/>
        <w:numPr>
          <w:ilvl w:val="0"/>
          <w:numId w:val="43"/>
        </w:numPr>
        <w:tabs>
          <w:tab w:val="left" w:pos="360"/>
        </w:tabs>
        <w:jc w:val="both"/>
        <w:rPr>
          <w:rFonts w:ascii="Arial Narrow" w:hAnsi="Arial Narrow"/>
          <w:sz w:val="24"/>
          <w:szCs w:val="24"/>
        </w:rPr>
      </w:pPr>
      <w:r w:rsidRPr="007E4D17">
        <w:rPr>
          <w:rFonts w:ascii="Arial Narrow" w:hAnsi="Arial Narrow"/>
          <w:sz w:val="24"/>
          <w:szCs w:val="24"/>
        </w:rPr>
        <w:t>Por su intensa formación práctica en laboratorios y plantas pilotos tendrá una alta capacidad de gestión e implementación de procesos industriales y de sistemas de calidad, siempre en referencia con las regulaciones nacionales e internacionales en vigencia o sus tendencias.</w:t>
      </w:r>
    </w:p>
    <w:p w14:paraId="47B448B5" w14:textId="785DC599" w:rsidR="00B21B84" w:rsidRPr="007E4D17" w:rsidRDefault="00B21B84" w:rsidP="007E4D17">
      <w:pPr>
        <w:pStyle w:val="Prrafodelista"/>
        <w:numPr>
          <w:ilvl w:val="0"/>
          <w:numId w:val="43"/>
        </w:numPr>
        <w:tabs>
          <w:tab w:val="left" w:pos="360"/>
        </w:tabs>
        <w:jc w:val="both"/>
        <w:rPr>
          <w:rFonts w:ascii="Arial Narrow" w:hAnsi="Arial Narrow"/>
          <w:sz w:val="24"/>
          <w:szCs w:val="24"/>
        </w:rPr>
      </w:pPr>
      <w:r w:rsidRPr="007E4D17">
        <w:rPr>
          <w:rFonts w:ascii="Arial Narrow" w:hAnsi="Arial Narrow"/>
          <w:sz w:val="24"/>
          <w:szCs w:val="24"/>
        </w:rPr>
        <w:t>Por su compromiso social, estará preparado para ser promotor de un conocimiento productivo al servicio del desarrollo social, generador de empleos, y respetuoso del medio ambiente.</w:t>
      </w:r>
    </w:p>
    <w:p w14:paraId="6A56196C" w14:textId="40728275" w:rsidR="00B21B84" w:rsidRPr="007E4D17" w:rsidRDefault="00B21B84" w:rsidP="007E4D17">
      <w:pPr>
        <w:pStyle w:val="Prrafodelista"/>
        <w:numPr>
          <w:ilvl w:val="0"/>
          <w:numId w:val="43"/>
        </w:numPr>
        <w:tabs>
          <w:tab w:val="left" w:pos="360"/>
        </w:tabs>
        <w:jc w:val="both"/>
        <w:rPr>
          <w:rFonts w:ascii="Arial Narrow" w:hAnsi="Arial Narrow"/>
          <w:sz w:val="24"/>
          <w:szCs w:val="24"/>
        </w:rPr>
      </w:pPr>
      <w:r w:rsidRPr="007E4D17">
        <w:rPr>
          <w:rFonts w:ascii="Arial Narrow" w:hAnsi="Arial Narrow"/>
          <w:sz w:val="24"/>
          <w:szCs w:val="24"/>
        </w:rPr>
        <w:t>Por su formación integral, podrá administrar los recursos humanos y físicos que intervienen en el desarrollo de proyectos, con habilitación para el desempeño de funciones gerenciales acordes con su especialidad.</w:t>
      </w:r>
    </w:p>
    <w:p w14:paraId="041A43FE" w14:textId="0403905C" w:rsidR="00B21B84" w:rsidRPr="007E4D17" w:rsidRDefault="00B21B84" w:rsidP="007E4D17">
      <w:pPr>
        <w:pStyle w:val="Prrafodelista"/>
        <w:numPr>
          <w:ilvl w:val="0"/>
          <w:numId w:val="43"/>
        </w:numPr>
        <w:tabs>
          <w:tab w:val="left" w:pos="360"/>
        </w:tabs>
        <w:jc w:val="both"/>
        <w:rPr>
          <w:rFonts w:ascii="Arial Narrow" w:hAnsi="Arial Narrow"/>
          <w:sz w:val="24"/>
          <w:szCs w:val="24"/>
        </w:rPr>
      </w:pPr>
      <w:r w:rsidRPr="007E4D17">
        <w:rPr>
          <w:rFonts w:ascii="Arial Narrow" w:hAnsi="Arial Narrow"/>
          <w:sz w:val="24"/>
          <w:szCs w:val="24"/>
        </w:rPr>
        <w:t>Por la educación recibida, sabrá desarrollar estrategias de autoaprendizaje, mediante las cuales orientará acciones de actualización continua.</w:t>
      </w:r>
    </w:p>
    <w:p w14:paraId="414866C1" w14:textId="58D71E4B" w:rsidR="00B21B84" w:rsidRDefault="00B21B84" w:rsidP="007E4D17">
      <w:pPr>
        <w:pStyle w:val="Prrafodelista"/>
        <w:tabs>
          <w:tab w:val="left" w:pos="360"/>
        </w:tabs>
        <w:ind w:left="0"/>
        <w:jc w:val="both"/>
        <w:rPr>
          <w:rFonts w:ascii="Arial Narrow" w:hAnsi="Arial Narrow"/>
          <w:sz w:val="24"/>
          <w:szCs w:val="24"/>
        </w:rPr>
      </w:pPr>
    </w:p>
    <w:p w14:paraId="4FB21A02" w14:textId="77777777" w:rsidR="00E50C70" w:rsidRPr="007E4D17" w:rsidRDefault="00E50C70" w:rsidP="007E4D17">
      <w:pPr>
        <w:pStyle w:val="Prrafodelista"/>
        <w:tabs>
          <w:tab w:val="left" w:pos="360"/>
        </w:tabs>
        <w:ind w:left="0"/>
        <w:jc w:val="both"/>
        <w:rPr>
          <w:rFonts w:ascii="Arial Narrow" w:hAnsi="Arial Narrow"/>
          <w:sz w:val="24"/>
          <w:szCs w:val="24"/>
        </w:rPr>
      </w:pPr>
    </w:p>
    <w:p w14:paraId="2DB14DAA" w14:textId="1BC1F3BF" w:rsidR="007E7F12" w:rsidRPr="007E7F12" w:rsidRDefault="007E7F12" w:rsidP="007E7F12">
      <w:pPr>
        <w:pStyle w:val="Prrafodelista"/>
        <w:numPr>
          <w:ilvl w:val="0"/>
          <w:numId w:val="1"/>
        </w:numPr>
        <w:spacing w:after="0" w:line="240" w:lineRule="auto"/>
        <w:jc w:val="both"/>
        <w:rPr>
          <w:rFonts w:ascii="Arial Narrow" w:hAnsi="Arial Narrow" w:cs="Times New Roman"/>
          <w:b/>
          <w:bCs/>
          <w:sz w:val="24"/>
          <w:szCs w:val="24"/>
        </w:rPr>
      </w:pPr>
      <w:r w:rsidRPr="007E7F12">
        <w:rPr>
          <w:rFonts w:ascii="Arial Narrow" w:hAnsi="Arial Narrow" w:cs="Times New Roman"/>
          <w:b/>
          <w:bCs/>
          <w:sz w:val="24"/>
          <w:szCs w:val="24"/>
        </w:rPr>
        <w:lastRenderedPageBreak/>
        <w:t xml:space="preserve">ALCANCES </w:t>
      </w:r>
    </w:p>
    <w:p w14:paraId="05FD330D" w14:textId="77777777" w:rsidR="007E7F12" w:rsidRDefault="007E7F12" w:rsidP="007E7F12">
      <w:pPr>
        <w:spacing w:after="0" w:line="240" w:lineRule="auto"/>
        <w:ind w:left="360"/>
        <w:jc w:val="both"/>
        <w:rPr>
          <w:rFonts w:ascii="Arial Narrow" w:hAnsi="Arial Narrow" w:cs="Times New Roman"/>
          <w:b/>
          <w:bCs/>
          <w:sz w:val="24"/>
          <w:szCs w:val="24"/>
        </w:rPr>
      </w:pPr>
    </w:p>
    <w:p w14:paraId="5D9C275A" w14:textId="77777777" w:rsidR="007E7F12" w:rsidRDefault="007E7F12" w:rsidP="007E7F12">
      <w:pPr>
        <w:spacing w:after="0" w:line="240" w:lineRule="auto"/>
        <w:ind w:left="360"/>
        <w:jc w:val="both"/>
        <w:rPr>
          <w:rFonts w:ascii="Arial Narrow" w:hAnsi="Arial Narrow" w:cs="Times New Roman"/>
          <w:b/>
          <w:bCs/>
          <w:sz w:val="24"/>
          <w:szCs w:val="24"/>
        </w:rPr>
      </w:pPr>
      <w:r>
        <w:rPr>
          <w:rFonts w:ascii="Arial Narrow" w:hAnsi="Arial Narrow" w:cs="Times New Roman"/>
          <w:b/>
          <w:bCs/>
          <w:sz w:val="24"/>
          <w:szCs w:val="24"/>
        </w:rPr>
        <w:t>5.1 Alcances del título intermedio</w:t>
      </w:r>
    </w:p>
    <w:p w14:paraId="521A7224" w14:textId="77777777" w:rsidR="00B21B84" w:rsidRPr="007E4D17" w:rsidRDefault="00B21B84" w:rsidP="007E4D17">
      <w:pPr>
        <w:pStyle w:val="Prrafodelista"/>
        <w:tabs>
          <w:tab w:val="left" w:pos="360"/>
        </w:tabs>
        <w:ind w:left="0"/>
        <w:jc w:val="both"/>
        <w:rPr>
          <w:rFonts w:ascii="Arial Narrow" w:hAnsi="Arial Narrow"/>
          <w:sz w:val="24"/>
          <w:szCs w:val="24"/>
        </w:rPr>
      </w:pPr>
    </w:p>
    <w:p w14:paraId="4C2E5BF9" w14:textId="281D3076" w:rsidR="00B21B84" w:rsidRPr="007E4D17" w:rsidRDefault="00B21B84" w:rsidP="007E4D17">
      <w:pPr>
        <w:pStyle w:val="Prrafodelista"/>
        <w:tabs>
          <w:tab w:val="left" w:pos="360"/>
        </w:tabs>
        <w:ind w:left="0"/>
        <w:jc w:val="both"/>
        <w:rPr>
          <w:rFonts w:ascii="Arial Narrow" w:hAnsi="Arial Narrow"/>
          <w:sz w:val="24"/>
          <w:szCs w:val="24"/>
        </w:rPr>
      </w:pPr>
      <w:r w:rsidRPr="007E4D17">
        <w:rPr>
          <w:rFonts w:ascii="Arial Narrow" w:hAnsi="Arial Narrow"/>
          <w:sz w:val="24"/>
          <w:szCs w:val="24"/>
        </w:rPr>
        <w:t>El/la</w:t>
      </w:r>
      <w:r w:rsidR="005A3BB6">
        <w:rPr>
          <w:rFonts w:ascii="Arial Narrow" w:hAnsi="Arial Narrow"/>
          <w:sz w:val="24"/>
          <w:szCs w:val="24"/>
        </w:rPr>
        <w:t>/le/</w:t>
      </w:r>
      <w:r w:rsidR="005A3BB6" w:rsidRPr="008C7EF9">
        <w:rPr>
          <w:rFonts w:ascii="Arial Narrow" w:hAnsi="Arial Narrow"/>
          <w:sz w:val="24"/>
          <w:szCs w:val="24"/>
        </w:rPr>
        <w:t>lx</w:t>
      </w:r>
      <w:r w:rsidRPr="008C7EF9">
        <w:rPr>
          <w:rFonts w:ascii="Arial Narrow" w:hAnsi="Arial Narrow"/>
          <w:sz w:val="24"/>
          <w:szCs w:val="24"/>
        </w:rPr>
        <w:t xml:space="preserve"> </w:t>
      </w:r>
      <w:r w:rsidR="000D0020" w:rsidRPr="000D0020">
        <w:rPr>
          <w:rFonts w:ascii="Arial Narrow" w:hAnsi="Arial Narrow"/>
          <w:sz w:val="24"/>
          <w:szCs w:val="24"/>
        </w:rPr>
        <w:t xml:space="preserve">Analista Universitario/a/e/x en Calidad Industrial </w:t>
      </w:r>
      <w:r w:rsidRPr="007E4D17">
        <w:rPr>
          <w:rFonts w:ascii="Arial Narrow" w:hAnsi="Arial Narrow"/>
          <w:sz w:val="24"/>
          <w:szCs w:val="24"/>
        </w:rPr>
        <w:t>estará capacitado/a</w:t>
      </w:r>
      <w:r w:rsidR="005A3BB6">
        <w:rPr>
          <w:rFonts w:ascii="Arial Narrow" w:hAnsi="Arial Narrow"/>
          <w:sz w:val="24"/>
          <w:szCs w:val="24"/>
        </w:rPr>
        <w:t>/e/x</w:t>
      </w:r>
      <w:r w:rsidRPr="007E4D17">
        <w:rPr>
          <w:rFonts w:ascii="Arial Narrow" w:hAnsi="Arial Narrow"/>
          <w:sz w:val="24"/>
          <w:szCs w:val="24"/>
        </w:rPr>
        <w:t xml:space="preserve"> para: </w:t>
      </w:r>
    </w:p>
    <w:p w14:paraId="5D360960" w14:textId="77777777" w:rsidR="00B21B84" w:rsidRPr="007E4D17" w:rsidRDefault="00B21B84" w:rsidP="007E4D17">
      <w:pPr>
        <w:pStyle w:val="Prrafodelista"/>
        <w:tabs>
          <w:tab w:val="left" w:pos="360"/>
        </w:tabs>
        <w:ind w:left="0"/>
        <w:jc w:val="both"/>
        <w:rPr>
          <w:rFonts w:ascii="Arial Narrow" w:hAnsi="Arial Narrow"/>
          <w:sz w:val="24"/>
          <w:szCs w:val="24"/>
        </w:rPr>
      </w:pPr>
      <w:r w:rsidRPr="007E4D17">
        <w:rPr>
          <w:rFonts w:ascii="Arial Narrow" w:hAnsi="Arial Narrow"/>
          <w:sz w:val="24"/>
          <w:szCs w:val="24"/>
        </w:rPr>
        <w:t>1.</w:t>
      </w:r>
      <w:r w:rsidRPr="007E4D17">
        <w:rPr>
          <w:rFonts w:ascii="Arial Narrow" w:hAnsi="Arial Narrow"/>
          <w:sz w:val="24"/>
          <w:szCs w:val="24"/>
        </w:rPr>
        <w:tab/>
        <w:t>Participar en el diseño, proyecto y planificación de operaciones, procesos e instalaciones para la obtención de bienes industrializados</w:t>
      </w:r>
    </w:p>
    <w:p w14:paraId="7D128AC7" w14:textId="77777777" w:rsidR="00B21B84" w:rsidRPr="007E4D17" w:rsidRDefault="00B21B84" w:rsidP="007E4D17">
      <w:pPr>
        <w:pStyle w:val="Prrafodelista"/>
        <w:tabs>
          <w:tab w:val="left" w:pos="360"/>
        </w:tabs>
        <w:ind w:left="0"/>
        <w:jc w:val="both"/>
        <w:rPr>
          <w:rFonts w:ascii="Arial Narrow" w:hAnsi="Arial Narrow"/>
          <w:sz w:val="24"/>
          <w:szCs w:val="24"/>
        </w:rPr>
      </w:pPr>
      <w:r w:rsidRPr="007E4D17">
        <w:rPr>
          <w:rFonts w:ascii="Arial Narrow" w:hAnsi="Arial Narrow"/>
          <w:sz w:val="24"/>
          <w:szCs w:val="24"/>
        </w:rPr>
        <w:t>2.</w:t>
      </w:r>
      <w:r w:rsidRPr="007E4D17">
        <w:rPr>
          <w:rFonts w:ascii="Arial Narrow" w:hAnsi="Arial Narrow"/>
          <w:sz w:val="24"/>
          <w:szCs w:val="24"/>
        </w:rPr>
        <w:tab/>
        <w:t>Asistir en la dirección y/o control de las operaciones y el mantenimiento de lo anteriormente mencionado</w:t>
      </w:r>
    </w:p>
    <w:p w14:paraId="4B62EB81" w14:textId="77777777" w:rsidR="00B21B84" w:rsidRPr="007E4D17" w:rsidRDefault="00B21B84" w:rsidP="007E4D17">
      <w:pPr>
        <w:pStyle w:val="Prrafodelista"/>
        <w:tabs>
          <w:tab w:val="left" w:pos="360"/>
        </w:tabs>
        <w:ind w:left="0"/>
        <w:jc w:val="both"/>
        <w:rPr>
          <w:rFonts w:ascii="Arial Narrow" w:hAnsi="Arial Narrow"/>
          <w:sz w:val="24"/>
          <w:szCs w:val="24"/>
        </w:rPr>
      </w:pPr>
      <w:r w:rsidRPr="007E4D17">
        <w:rPr>
          <w:rFonts w:ascii="Arial Narrow" w:hAnsi="Arial Narrow"/>
          <w:sz w:val="24"/>
          <w:szCs w:val="24"/>
        </w:rPr>
        <w:t>3.</w:t>
      </w:r>
      <w:r w:rsidRPr="007E4D17">
        <w:rPr>
          <w:rFonts w:ascii="Arial Narrow" w:hAnsi="Arial Narrow"/>
          <w:sz w:val="24"/>
          <w:szCs w:val="24"/>
        </w:rPr>
        <w:tab/>
        <w:t>Colaborar en la certificación del funcionamiento y/o condición de uso o estado de lo anteriormente mencionado</w:t>
      </w:r>
    </w:p>
    <w:p w14:paraId="2CF18D67" w14:textId="77777777" w:rsidR="00B21B84" w:rsidRPr="007E4D17" w:rsidRDefault="00B21B84" w:rsidP="007E4D17">
      <w:pPr>
        <w:pStyle w:val="Prrafodelista"/>
        <w:tabs>
          <w:tab w:val="left" w:pos="360"/>
        </w:tabs>
        <w:ind w:left="0"/>
        <w:jc w:val="both"/>
        <w:rPr>
          <w:rFonts w:ascii="Arial Narrow" w:hAnsi="Arial Narrow"/>
          <w:sz w:val="24"/>
          <w:szCs w:val="24"/>
        </w:rPr>
      </w:pPr>
      <w:r w:rsidRPr="007E4D17">
        <w:rPr>
          <w:rFonts w:ascii="Arial Narrow" w:hAnsi="Arial Narrow"/>
          <w:sz w:val="24"/>
          <w:szCs w:val="24"/>
        </w:rPr>
        <w:t>4.</w:t>
      </w:r>
      <w:r w:rsidRPr="007E4D17">
        <w:rPr>
          <w:rFonts w:ascii="Arial Narrow" w:hAnsi="Arial Narrow"/>
          <w:sz w:val="24"/>
          <w:szCs w:val="24"/>
        </w:rPr>
        <w:tab/>
        <w:t>Colaborar en el proyecto y dirección en lo referido a sistemas de calidad y la higiene, seguridad y control del impacto ambiental en lo concerniente a su actividad profesional.</w:t>
      </w:r>
    </w:p>
    <w:p w14:paraId="49CA8494" w14:textId="77777777" w:rsidR="00B21B84" w:rsidRPr="007E4D17" w:rsidRDefault="00B21B84" w:rsidP="007E4D17">
      <w:pPr>
        <w:pStyle w:val="Prrafodelista"/>
        <w:tabs>
          <w:tab w:val="left" w:pos="360"/>
        </w:tabs>
        <w:ind w:left="0"/>
        <w:jc w:val="both"/>
        <w:rPr>
          <w:rFonts w:ascii="Arial Narrow" w:hAnsi="Arial Narrow"/>
          <w:sz w:val="24"/>
          <w:szCs w:val="24"/>
        </w:rPr>
      </w:pPr>
    </w:p>
    <w:p w14:paraId="794D0BA3" w14:textId="478CEB54" w:rsidR="00B21B84" w:rsidRPr="007E4D17" w:rsidRDefault="00B21B84" w:rsidP="007E4D17">
      <w:pPr>
        <w:pStyle w:val="Prrafodelista"/>
        <w:tabs>
          <w:tab w:val="left" w:pos="360"/>
        </w:tabs>
        <w:ind w:left="0"/>
        <w:jc w:val="both"/>
        <w:rPr>
          <w:rFonts w:ascii="Arial Narrow" w:hAnsi="Arial Narrow"/>
          <w:sz w:val="24"/>
          <w:szCs w:val="24"/>
        </w:rPr>
      </w:pPr>
      <w:r w:rsidRPr="007E4D17">
        <w:rPr>
          <w:rFonts w:ascii="Arial Narrow" w:hAnsi="Arial Narrow"/>
          <w:sz w:val="24"/>
          <w:szCs w:val="24"/>
        </w:rPr>
        <w:t>Se deja constancia, en forma expresa, que la responsabilidad primaria y la toma de decisiones la ejerce en forma individual y exclusiva el poseedor del título de Ingeniero/a</w:t>
      </w:r>
      <w:r w:rsidR="008E520C" w:rsidRPr="007E4D17">
        <w:rPr>
          <w:rFonts w:ascii="Arial Narrow" w:hAnsi="Arial Narrow"/>
          <w:sz w:val="24"/>
          <w:szCs w:val="24"/>
        </w:rPr>
        <w:t>/e/x</w:t>
      </w:r>
      <w:r w:rsidRPr="007E4D17">
        <w:rPr>
          <w:rFonts w:ascii="Arial Narrow" w:hAnsi="Arial Narrow"/>
          <w:sz w:val="24"/>
          <w:szCs w:val="24"/>
        </w:rPr>
        <w:t xml:space="preserve"> Industrial con competencia reservada, según el régimen del Art. 43 de la Ley de Educación Superior, del cual depende el poseedor del título de Asistente Universitario en Ingeniería Industrial, al cual, por si, le está vedado realizar dichas actividades.</w:t>
      </w:r>
    </w:p>
    <w:p w14:paraId="1BC45F4F" w14:textId="381C39DD" w:rsidR="00B21B84" w:rsidRPr="007E4D17" w:rsidRDefault="000E439D" w:rsidP="007E4D17">
      <w:pPr>
        <w:pStyle w:val="Prrafodelista"/>
        <w:tabs>
          <w:tab w:val="left" w:pos="360"/>
        </w:tabs>
        <w:ind w:left="0"/>
        <w:jc w:val="both"/>
        <w:rPr>
          <w:rFonts w:ascii="Arial Narrow" w:hAnsi="Arial Narrow"/>
          <w:sz w:val="24"/>
          <w:szCs w:val="24"/>
        </w:rPr>
      </w:pPr>
      <w:r>
        <w:rPr>
          <w:rFonts w:ascii="Arial Narrow" w:hAnsi="Arial Narrow"/>
          <w:sz w:val="24"/>
          <w:szCs w:val="24"/>
        </w:rPr>
        <w:t>La formación en</w:t>
      </w:r>
      <w:r w:rsidR="00B21B84" w:rsidRPr="007E4D17">
        <w:rPr>
          <w:rFonts w:ascii="Arial Narrow" w:hAnsi="Arial Narrow"/>
          <w:sz w:val="24"/>
          <w:szCs w:val="24"/>
        </w:rPr>
        <w:t xml:space="preserve"> </w:t>
      </w:r>
      <w:r w:rsidR="000D0020" w:rsidRPr="000D0020">
        <w:rPr>
          <w:rFonts w:ascii="Arial Narrow" w:hAnsi="Arial Narrow"/>
          <w:sz w:val="24"/>
          <w:szCs w:val="24"/>
        </w:rPr>
        <w:t xml:space="preserve">Analista Universitario/a/e/x en Calidad Industrial </w:t>
      </w:r>
      <w:r w:rsidR="00B21B84" w:rsidRPr="007E4D17">
        <w:rPr>
          <w:rFonts w:ascii="Arial Narrow" w:hAnsi="Arial Narrow"/>
          <w:sz w:val="24"/>
          <w:szCs w:val="24"/>
        </w:rPr>
        <w:t>tendrá una estructura de 8 cuatrimestres, que coinciden con los primeros 8 cuatrimestres de la formación del</w:t>
      </w:r>
      <w:r w:rsidR="008E520C" w:rsidRPr="007E4D17">
        <w:rPr>
          <w:rFonts w:ascii="Arial Narrow" w:hAnsi="Arial Narrow"/>
          <w:sz w:val="24"/>
          <w:szCs w:val="24"/>
        </w:rPr>
        <w:t>/la/le/lx</w:t>
      </w:r>
      <w:r w:rsidR="00B21B84" w:rsidRPr="007E4D17">
        <w:rPr>
          <w:rFonts w:ascii="Arial Narrow" w:hAnsi="Arial Narrow"/>
          <w:sz w:val="24"/>
          <w:szCs w:val="24"/>
        </w:rPr>
        <w:t xml:space="preserve"> ingeniero</w:t>
      </w:r>
      <w:r w:rsidR="008E520C" w:rsidRPr="007E4D17">
        <w:rPr>
          <w:rFonts w:ascii="Arial Narrow" w:hAnsi="Arial Narrow"/>
          <w:sz w:val="24"/>
          <w:szCs w:val="24"/>
        </w:rPr>
        <w:t>/a/e/x</w:t>
      </w:r>
      <w:r w:rsidR="00B21B84" w:rsidRPr="007E4D17">
        <w:rPr>
          <w:rFonts w:ascii="Arial Narrow" w:hAnsi="Arial Narrow"/>
          <w:sz w:val="24"/>
          <w:szCs w:val="24"/>
        </w:rPr>
        <w:t xml:space="preserve"> industrial.</w:t>
      </w:r>
    </w:p>
    <w:p w14:paraId="73DE9691" w14:textId="458BBFCF" w:rsidR="00E13E5D" w:rsidRPr="007E4D17" w:rsidRDefault="00E13E5D" w:rsidP="007E4D17">
      <w:pPr>
        <w:pStyle w:val="Prrafodelista"/>
        <w:tabs>
          <w:tab w:val="left" w:pos="360"/>
        </w:tabs>
        <w:ind w:left="0"/>
        <w:jc w:val="both"/>
        <w:rPr>
          <w:rFonts w:ascii="Arial Narrow" w:hAnsi="Arial Narrow"/>
          <w:sz w:val="24"/>
          <w:szCs w:val="24"/>
        </w:rPr>
      </w:pPr>
    </w:p>
    <w:p w14:paraId="1D4A3D78" w14:textId="77777777" w:rsidR="00B21B84" w:rsidRPr="007E4D17" w:rsidRDefault="00B21B84" w:rsidP="007E4D17">
      <w:pPr>
        <w:pStyle w:val="Prrafodelista"/>
        <w:tabs>
          <w:tab w:val="left" w:pos="360"/>
        </w:tabs>
        <w:ind w:left="0"/>
        <w:jc w:val="both"/>
        <w:rPr>
          <w:rFonts w:ascii="Arial Narrow" w:hAnsi="Arial Narrow"/>
          <w:sz w:val="24"/>
          <w:szCs w:val="24"/>
        </w:rPr>
      </w:pPr>
    </w:p>
    <w:p w14:paraId="64997D05" w14:textId="507AF0D9" w:rsidR="007E7F12" w:rsidRPr="007E7F12" w:rsidRDefault="007E7F12" w:rsidP="007E7F12">
      <w:pPr>
        <w:jc w:val="both"/>
        <w:rPr>
          <w:rFonts w:ascii="Arial Narrow" w:hAnsi="Arial Narrow"/>
          <w:b/>
          <w:bCs/>
          <w:sz w:val="24"/>
          <w:szCs w:val="24"/>
        </w:rPr>
      </w:pPr>
      <w:r>
        <w:rPr>
          <w:rFonts w:ascii="Arial Narrow" w:hAnsi="Arial Narrow"/>
          <w:b/>
          <w:bCs/>
          <w:sz w:val="24"/>
          <w:szCs w:val="24"/>
        </w:rPr>
        <w:t xml:space="preserve">5.2 Alcances del título de grado </w:t>
      </w:r>
    </w:p>
    <w:p w14:paraId="754FF0F0" w14:textId="3800B38D" w:rsidR="003B77E0" w:rsidRPr="007E4D17" w:rsidRDefault="003B77E0" w:rsidP="007E4D17">
      <w:pPr>
        <w:pStyle w:val="Prrafodelista"/>
        <w:numPr>
          <w:ilvl w:val="0"/>
          <w:numId w:val="14"/>
        </w:numPr>
        <w:jc w:val="both"/>
        <w:rPr>
          <w:rFonts w:ascii="Arial Narrow" w:hAnsi="Arial Narrow"/>
          <w:sz w:val="24"/>
          <w:szCs w:val="24"/>
        </w:rPr>
      </w:pPr>
      <w:r w:rsidRPr="007E4D17">
        <w:rPr>
          <w:rFonts w:ascii="Arial Narrow" w:hAnsi="Arial Narrow"/>
          <w:sz w:val="24"/>
          <w:szCs w:val="24"/>
        </w:rPr>
        <w:t xml:space="preserve">Realizar estudios de factibilidad, </w:t>
      </w:r>
      <w:r w:rsidR="00547C26" w:rsidRPr="007E4D17">
        <w:rPr>
          <w:rFonts w:ascii="Arial Narrow" w:hAnsi="Arial Narrow"/>
          <w:sz w:val="24"/>
          <w:szCs w:val="24"/>
        </w:rPr>
        <w:t xml:space="preserve">diseñar, </w:t>
      </w:r>
      <w:r w:rsidRPr="007E4D17">
        <w:rPr>
          <w:rFonts w:ascii="Arial Narrow" w:hAnsi="Arial Narrow"/>
          <w:sz w:val="24"/>
          <w:szCs w:val="24"/>
        </w:rPr>
        <w:t>proyectar</w:t>
      </w:r>
      <w:r w:rsidR="00547C26" w:rsidRPr="007E4D17">
        <w:rPr>
          <w:rFonts w:ascii="Arial Narrow" w:hAnsi="Arial Narrow"/>
          <w:sz w:val="24"/>
          <w:szCs w:val="24"/>
        </w:rPr>
        <w:t xml:space="preserve"> y planificar las operaciones y procesos </w:t>
      </w:r>
      <w:r w:rsidRPr="007E4D17">
        <w:rPr>
          <w:rFonts w:ascii="Arial Narrow" w:hAnsi="Arial Narrow"/>
          <w:sz w:val="24"/>
          <w:szCs w:val="24"/>
        </w:rPr>
        <w:t>producción de bienes</w:t>
      </w:r>
      <w:r w:rsidR="00547C26" w:rsidRPr="007E4D17">
        <w:rPr>
          <w:rFonts w:ascii="Arial Narrow" w:hAnsi="Arial Narrow"/>
          <w:sz w:val="24"/>
          <w:szCs w:val="24"/>
        </w:rPr>
        <w:t xml:space="preserve"> industrializados y servicios </w:t>
      </w:r>
      <w:r w:rsidRPr="007E4D17">
        <w:rPr>
          <w:rFonts w:ascii="Arial Narrow" w:hAnsi="Arial Narrow"/>
          <w:sz w:val="24"/>
          <w:szCs w:val="24"/>
        </w:rPr>
        <w:t xml:space="preserve">y la </w:t>
      </w:r>
      <w:r w:rsidR="00D77576" w:rsidRPr="007E4D17">
        <w:rPr>
          <w:rFonts w:ascii="Arial Narrow" w:hAnsi="Arial Narrow"/>
          <w:sz w:val="24"/>
          <w:szCs w:val="24"/>
        </w:rPr>
        <w:t>administración</w:t>
      </w:r>
      <w:r w:rsidRPr="007E4D17">
        <w:rPr>
          <w:rFonts w:ascii="Arial Narrow" w:hAnsi="Arial Narrow"/>
          <w:sz w:val="24"/>
          <w:szCs w:val="24"/>
        </w:rPr>
        <w:t xml:space="preserve"> de los recursos destinados a la producción de dichos bienes</w:t>
      </w:r>
      <w:r w:rsidR="00547C26" w:rsidRPr="007E4D17">
        <w:rPr>
          <w:rFonts w:ascii="Arial Narrow" w:hAnsi="Arial Narrow"/>
          <w:sz w:val="24"/>
          <w:szCs w:val="24"/>
        </w:rPr>
        <w:t xml:space="preserve"> y servicios.</w:t>
      </w:r>
    </w:p>
    <w:p w14:paraId="0C7D4F23" w14:textId="77777777" w:rsidR="00547C26" w:rsidRPr="007E4D17" w:rsidRDefault="00547C26" w:rsidP="007E4D17">
      <w:pPr>
        <w:pStyle w:val="Prrafodelista"/>
        <w:numPr>
          <w:ilvl w:val="0"/>
          <w:numId w:val="14"/>
        </w:numPr>
        <w:jc w:val="both"/>
        <w:rPr>
          <w:rFonts w:ascii="Arial Narrow" w:hAnsi="Arial Narrow"/>
          <w:sz w:val="24"/>
          <w:szCs w:val="24"/>
        </w:rPr>
      </w:pPr>
      <w:r w:rsidRPr="007E4D17">
        <w:rPr>
          <w:rFonts w:ascii="Arial Narrow" w:hAnsi="Arial Narrow"/>
          <w:sz w:val="24"/>
          <w:szCs w:val="24"/>
        </w:rPr>
        <w:t>Proyectar las instalaciones necesarias para el desarrollo de procesos productivos destinados a la producción de bienes industrializados y dirigir su ejecución y mantenimiento</w:t>
      </w:r>
    </w:p>
    <w:p w14:paraId="034FF149" w14:textId="7F4581A0" w:rsidR="00547C26" w:rsidRPr="007E4D17" w:rsidRDefault="00547C26" w:rsidP="007E4D17">
      <w:pPr>
        <w:pStyle w:val="Prrafodelista"/>
        <w:numPr>
          <w:ilvl w:val="0"/>
          <w:numId w:val="14"/>
        </w:numPr>
        <w:jc w:val="both"/>
        <w:rPr>
          <w:rFonts w:ascii="Arial Narrow" w:hAnsi="Arial Narrow"/>
          <w:sz w:val="24"/>
          <w:szCs w:val="24"/>
        </w:rPr>
      </w:pPr>
      <w:r w:rsidRPr="007E4D17">
        <w:rPr>
          <w:rFonts w:ascii="Arial Narrow" w:hAnsi="Arial Narrow"/>
          <w:sz w:val="24"/>
          <w:szCs w:val="24"/>
        </w:rPr>
        <w:t>Realizar la</w:t>
      </w:r>
      <w:r w:rsidR="00F06D8B" w:rsidRPr="007E4D17">
        <w:rPr>
          <w:rFonts w:ascii="Arial Narrow" w:hAnsi="Arial Narrow"/>
          <w:sz w:val="24"/>
          <w:szCs w:val="24"/>
        </w:rPr>
        <w:t xml:space="preserve"> programación</w:t>
      </w:r>
      <w:r w:rsidRPr="007E4D17">
        <w:rPr>
          <w:rFonts w:ascii="Arial Narrow" w:hAnsi="Arial Narrow"/>
          <w:sz w:val="24"/>
          <w:szCs w:val="24"/>
        </w:rPr>
        <w:t>, organización, conducción y control de gestión del conjunto de operaciones</w:t>
      </w:r>
      <w:r w:rsidR="00F06D8B" w:rsidRPr="007E4D17">
        <w:rPr>
          <w:rFonts w:ascii="Arial Narrow" w:hAnsi="Arial Narrow"/>
          <w:sz w:val="24"/>
          <w:szCs w:val="24"/>
        </w:rPr>
        <w:t xml:space="preserve"> y procesos necesarios para</w:t>
      </w:r>
      <w:r w:rsidRPr="007E4D17">
        <w:rPr>
          <w:rFonts w:ascii="Arial Narrow" w:hAnsi="Arial Narrow"/>
          <w:sz w:val="24"/>
          <w:szCs w:val="24"/>
        </w:rPr>
        <w:t xml:space="preserve"> la producción y distribución de bienes y servicios industrializados</w:t>
      </w:r>
    </w:p>
    <w:p w14:paraId="288AC8CB" w14:textId="4ADB6978" w:rsidR="00F06D8B" w:rsidRPr="007E4D17" w:rsidRDefault="00F06D8B" w:rsidP="007E4D17">
      <w:pPr>
        <w:pStyle w:val="Prrafodelista"/>
        <w:numPr>
          <w:ilvl w:val="0"/>
          <w:numId w:val="14"/>
        </w:numPr>
        <w:jc w:val="both"/>
        <w:rPr>
          <w:rFonts w:ascii="Arial Narrow" w:hAnsi="Arial Narrow"/>
          <w:sz w:val="24"/>
          <w:szCs w:val="24"/>
        </w:rPr>
      </w:pPr>
      <w:r w:rsidRPr="007E4D17">
        <w:rPr>
          <w:rFonts w:ascii="Arial Narrow" w:hAnsi="Arial Narrow"/>
          <w:sz w:val="24"/>
          <w:szCs w:val="24"/>
        </w:rPr>
        <w:t>Determinar la calidad y cantidad de personas necesarias para la implementación y funcionamiento del conjunto de operaciones para la producción de bienes industrializados, evaluar su desempeño y establecer los requerimientos de capacitación</w:t>
      </w:r>
    </w:p>
    <w:p w14:paraId="43AC47E2" w14:textId="5C515E4E" w:rsidR="00F06D8B" w:rsidRPr="007E4D17" w:rsidRDefault="00F06D8B" w:rsidP="007E4D17">
      <w:pPr>
        <w:pStyle w:val="Prrafodelista"/>
        <w:numPr>
          <w:ilvl w:val="0"/>
          <w:numId w:val="14"/>
        </w:numPr>
        <w:jc w:val="both"/>
        <w:rPr>
          <w:rFonts w:ascii="Arial Narrow" w:hAnsi="Arial Narrow"/>
          <w:sz w:val="24"/>
          <w:szCs w:val="24"/>
        </w:rPr>
      </w:pPr>
      <w:r w:rsidRPr="007E4D17">
        <w:rPr>
          <w:rFonts w:ascii="Arial Narrow" w:hAnsi="Arial Narrow"/>
          <w:sz w:val="24"/>
          <w:szCs w:val="24"/>
        </w:rPr>
        <w:t>Determinar las especificaciones técnicas y evaluar la factibilidad tecnológica de los dispositivos, aparatos y equipos necesarios para el funcionamiento de las operaciones y procesos destinados a la producción de bienes y servicios.</w:t>
      </w:r>
    </w:p>
    <w:p w14:paraId="50E671DF" w14:textId="77777777" w:rsidR="00F06D8B" w:rsidRPr="007E4D17" w:rsidRDefault="00F06D8B" w:rsidP="007E4D17">
      <w:pPr>
        <w:pStyle w:val="Prrafodelista"/>
        <w:numPr>
          <w:ilvl w:val="0"/>
          <w:numId w:val="14"/>
        </w:numPr>
        <w:jc w:val="both"/>
        <w:rPr>
          <w:rFonts w:ascii="Arial Narrow" w:hAnsi="Arial Narrow"/>
          <w:sz w:val="24"/>
          <w:szCs w:val="24"/>
        </w:rPr>
      </w:pPr>
      <w:r w:rsidRPr="007E4D17">
        <w:rPr>
          <w:rFonts w:ascii="Arial Narrow" w:hAnsi="Arial Narrow"/>
          <w:sz w:val="24"/>
          <w:szCs w:val="24"/>
        </w:rPr>
        <w:t>Planificar y organizar el movimiento y almacenamiento de materiales para el desarrollo del proceso productivo y de los bienes industrializados resultantes.</w:t>
      </w:r>
    </w:p>
    <w:p w14:paraId="2B88365C" w14:textId="57F2E5C6" w:rsidR="00F06D8B" w:rsidRPr="007E4D17" w:rsidRDefault="00F06D8B" w:rsidP="007E4D17">
      <w:pPr>
        <w:pStyle w:val="Prrafodelista"/>
        <w:numPr>
          <w:ilvl w:val="0"/>
          <w:numId w:val="14"/>
        </w:numPr>
        <w:jc w:val="both"/>
        <w:rPr>
          <w:rFonts w:ascii="Arial Narrow" w:hAnsi="Arial Narrow"/>
          <w:sz w:val="24"/>
          <w:szCs w:val="24"/>
        </w:rPr>
      </w:pPr>
      <w:r w:rsidRPr="007E4D17">
        <w:rPr>
          <w:rFonts w:ascii="Arial Narrow" w:hAnsi="Arial Narrow"/>
          <w:sz w:val="24"/>
          <w:szCs w:val="24"/>
        </w:rPr>
        <w:t>Asesorar en lo relativo al proceso de producción de bienes industrializados y la administración de los recursos destinados a la producción de dichos bienes</w:t>
      </w:r>
    </w:p>
    <w:p w14:paraId="65282F4C" w14:textId="77777777" w:rsidR="00F06D8B" w:rsidRPr="007E4D17" w:rsidRDefault="00F06D8B" w:rsidP="007E4D17">
      <w:pPr>
        <w:pStyle w:val="Prrafodelista"/>
        <w:numPr>
          <w:ilvl w:val="0"/>
          <w:numId w:val="14"/>
        </w:numPr>
        <w:jc w:val="both"/>
        <w:rPr>
          <w:rFonts w:ascii="Arial Narrow" w:hAnsi="Arial Narrow"/>
          <w:sz w:val="24"/>
          <w:szCs w:val="24"/>
        </w:rPr>
      </w:pPr>
      <w:r w:rsidRPr="007E4D17">
        <w:rPr>
          <w:rFonts w:ascii="Arial Narrow" w:hAnsi="Arial Narrow"/>
          <w:sz w:val="24"/>
          <w:szCs w:val="24"/>
        </w:rPr>
        <w:t>Efectuar tasaciones y valuaciones de plantas industriales en lo relativo a sus instalaciones y equipos, sus productos semielaborados y elaborados y las tecnologías de transformación utilizadas en la producción y distribución de bienes industrializados</w:t>
      </w:r>
    </w:p>
    <w:p w14:paraId="51AB6414" w14:textId="77777777" w:rsidR="00F06D8B" w:rsidRPr="007E4D17" w:rsidRDefault="00F06D8B" w:rsidP="007E4D17">
      <w:pPr>
        <w:pStyle w:val="Prrafodelista"/>
        <w:numPr>
          <w:ilvl w:val="0"/>
          <w:numId w:val="14"/>
        </w:numPr>
        <w:jc w:val="both"/>
        <w:rPr>
          <w:rFonts w:ascii="Arial Narrow" w:hAnsi="Arial Narrow"/>
          <w:sz w:val="24"/>
          <w:szCs w:val="24"/>
        </w:rPr>
      </w:pPr>
      <w:r w:rsidRPr="007E4D17">
        <w:rPr>
          <w:rFonts w:ascii="Arial Narrow" w:hAnsi="Arial Narrow"/>
          <w:sz w:val="24"/>
          <w:szCs w:val="24"/>
        </w:rPr>
        <w:lastRenderedPageBreak/>
        <w:t>Realizar arbitrajes y peritajes referidos a: la planificación y organización de plantas industriales, sus instalaciones y equipos, y el proceso de producción, los procedimientos de operación y las condiciones de higiene y seguridad en el trabajo, para la producción y distribución de bienes industrializados</w:t>
      </w:r>
    </w:p>
    <w:p w14:paraId="6B7F4A48" w14:textId="676F1884" w:rsidR="00F06D8B" w:rsidRPr="007E4D17" w:rsidRDefault="00F06D8B" w:rsidP="007E4D17">
      <w:pPr>
        <w:pStyle w:val="Prrafodelista"/>
        <w:numPr>
          <w:ilvl w:val="0"/>
          <w:numId w:val="14"/>
        </w:numPr>
        <w:jc w:val="both"/>
        <w:rPr>
          <w:rFonts w:ascii="Arial Narrow" w:hAnsi="Arial Narrow"/>
          <w:sz w:val="24"/>
          <w:szCs w:val="24"/>
        </w:rPr>
      </w:pPr>
      <w:r w:rsidRPr="007E4D17">
        <w:rPr>
          <w:rFonts w:ascii="Arial Narrow" w:hAnsi="Arial Narrow"/>
          <w:sz w:val="24"/>
          <w:szCs w:val="24"/>
        </w:rPr>
        <w:t>Determinar las condiciones de instalación y de funcionamiento que aseguren que el conjunto de operaciones necesarias para la producción y distribución de bienes industrializados se realice en condiciones de higiene y seguridad; establecer las especificaciones de equipos, dispositivos y elementos de protección y controlar su utilización</w:t>
      </w:r>
    </w:p>
    <w:p w14:paraId="2570D44E" w14:textId="71F7AC81" w:rsidR="00500F4F" w:rsidRPr="007E4D17" w:rsidRDefault="000D4532" w:rsidP="007E4D17">
      <w:pPr>
        <w:pStyle w:val="Prrafodelista"/>
        <w:numPr>
          <w:ilvl w:val="0"/>
          <w:numId w:val="14"/>
        </w:numPr>
        <w:jc w:val="both"/>
        <w:rPr>
          <w:rFonts w:ascii="Arial Narrow" w:hAnsi="Arial Narrow"/>
          <w:sz w:val="24"/>
          <w:szCs w:val="24"/>
        </w:rPr>
      </w:pPr>
      <w:r w:rsidRPr="007E4D17">
        <w:rPr>
          <w:rFonts w:ascii="Arial Narrow" w:hAnsi="Arial Narrow"/>
          <w:sz w:val="24"/>
          <w:szCs w:val="24"/>
        </w:rPr>
        <w:t xml:space="preserve">Identificar el impacto ambiental de las operaciones y procesos productivos, evaluar sus riesgos y formas de </w:t>
      </w:r>
      <w:r w:rsidR="00500F4F" w:rsidRPr="007E4D17">
        <w:rPr>
          <w:rFonts w:ascii="Arial Narrow" w:hAnsi="Arial Narrow"/>
          <w:sz w:val="24"/>
          <w:szCs w:val="24"/>
        </w:rPr>
        <w:t xml:space="preserve">prevención y mitigación, que contemplen los ejes de sustentabilidad de </w:t>
      </w:r>
      <w:r w:rsidR="00240129" w:rsidRPr="007E4D17">
        <w:rPr>
          <w:rFonts w:ascii="Arial Narrow" w:hAnsi="Arial Narrow"/>
          <w:sz w:val="24"/>
          <w:szCs w:val="24"/>
        </w:rPr>
        <w:t>forma</w:t>
      </w:r>
      <w:r w:rsidR="00500F4F" w:rsidRPr="007E4D17">
        <w:rPr>
          <w:rFonts w:ascii="Arial Narrow" w:hAnsi="Arial Narrow"/>
          <w:sz w:val="24"/>
          <w:szCs w:val="24"/>
        </w:rPr>
        <w:t xml:space="preserve"> holística</w:t>
      </w:r>
    </w:p>
    <w:p w14:paraId="06261634" w14:textId="77777777" w:rsidR="00D11BCA" w:rsidRPr="007E4D17" w:rsidRDefault="00D11BCA" w:rsidP="008C7EF9">
      <w:pPr>
        <w:spacing w:after="0"/>
        <w:jc w:val="both"/>
        <w:rPr>
          <w:rFonts w:ascii="Arial Narrow" w:hAnsi="Arial Narrow"/>
          <w:sz w:val="24"/>
          <w:szCs w:val="24"/>
          <w:highlight w:val="yellow"/>
        </w:rPr>
      </w:pPr>
    </w:p>
    <w:p w14:paraId="44237196" w14:textId="77777777" w:rsidR="000D4532" w:rsidRPr="007E4D17" w:rsidRDefault="000D4532" w:rsidP="008C7EF9">
      <w:pPr>
        <w:spacing w:after="0"/>
        <w:jc w:val="both"/>
        <w:rPr>
          <w:rFonts w:ascii="Arial Narrow" w:hAnsi="Arial Narrow"/>
          <w:strike/>
          <w:sz w:val="24"/>
          <w:szCs w:val="24"/>
        </w:rPr>
      </w:pPr>
    </w:p>
    <w:p w14:paraId="0FFA4471" w14:textId="7E4CC55C" w:rsidR="003A7439" w:rsidRDefault="003A7439" w:rsidP="006C42B3">
      <w:pPr>
        <w:pStyle w:val="Prrafodelista"/>
        <w:numPr>
          <w:ilvl w:val="0"/>
          <w:numId w:val="1"/>
        </w:numPr>
        <w:jc w:val="both"/>
        <w:rPr>
          <w:rFonts w:ascii="Arial Narrow" w:hAnsi="Arial Narrow"/>
          <w:b/>
          <w:bCs/>
          <w:sz w:val="24"/>
          <w:szCs w:val="24"/>
        </w:rPr>
      </w:pPr>
      <w:r w:rsidRPr="007E4D17">
        <w:rPr>
          <w:rFonts w:ascii="Arial Narrow" w:hAnsi="Arial Narrow"/>
          <w:b/>
          <w:bCs/>
          <w:sz w:val="24"/>
          <w:szCs w:val="24"/>
        </w:rPr>
        <w:t>A</w:t>
      </w:r>
      <w:r w:rsidR="00250E09" w:rsidRPr="007E4D17">
        <w:rPr>
          <w:rFonts w:ascii="Arial Narrow" w:hAnsi="Arial Narrow"/>
          <w:b/>
          <w:bCs/>
          <w:sz w:val="24"/>
          <w:szCs w:val="24"/>
        </w:rPr>
        <w:t>C</w:t>
      </w:r>
      <w:r w:rsidRPr="007E4D17">
        <w:rPr>
          <w:rFonts w:ascii="Arial Narrow" w:hAnsi="Arial Narrow"/>
          <w:b/>
          <w:bCs/>
          <w:sz w:val="24"/>
          <w:szCs w:val="24"/>
        </w:rPr>
        <w:t>TIVIDADES RESERVADAS AL TITULO</w:t>
      </w:r>
    </w:p>
    <w:p w14:paraId="623C43C5" w14:textId="1122817B" w:rsidR="00FC7116" w:rsidRPr="007E4D17" w:rsidRDefault="0055417D" w:rsidP="007E4D17">
      <w:pPr>
        <w:jc w:val="both"/>
        <w:rPr>
          <w:rFonts w:ascii="Arial Narrow" w:hAnsi="Arial Narrow"/>
          <w:sz w:val="24"/>
          <w:szCs w:val="24"/>
        </w:rPr>
      </w:pPr>
      <w:r w:rsidRPr="007E4D17">
        <w:rPr>
          <w:rFonts w:ascii="Arial Narrow" w:hAnsi="Arial Narrow"/>
          <w:sz w:val="24"/>
          <w:szCs w:val="24"/>
        </w:rPr>
        <w:t>Las actividades reservadas al título de Ingeniero</w:t>
      </w:r>
      <w:r w:rsidR="005A3BB6">
        <w:rPr>
          <w:rFonts w:ascii="Arial Narrow" w:hAnsi="Arial Narrow"/>
          <w:sz w:val="24"/>
          <w:szCs w:val="24"/>
        </w:rPr>
        <w:t>/a/e/x</w:t>
      </w:r>
      <w:r w:rsidR="009B2B26">
        <w:rPr>
          <w:rFonts w:ascii="Arial Narrow" w:hAnsi="Arial Narrow"/>
          <w:sz w:val="24"/>
          <w:szCs w:val="24"/>
        </w:rPr>
        <w:t xml:space="preserve"> </w:t>
      </w:r>
      <w:r>
        <w:rPr>
          <w:rFonts w:ascii="Arial Narrow" w:hAnsi="Arial Narrow"/>
          <w:sz w:val="24"/>
          <w:szCs w:val="24"/>
        </w:rPr>
        <w:t xml:space="preserve">Industrial son: </w:t>
      </w:r>
    </w:p>
    <w:p w14:paraId="34E6EF16" w14:textId="0F8A7F9B" w:rsidR="00E13E5D" w:rsidRPr="007E4D17" w:rsidRDefault="00FC7116" w:rsidP="007E4D17">
      <w:pPr>
        <w:pStyle w:val="Prrafodelista"/>
        <w:numPr>
          <w:ilvl w:val="0"/>
          <w:numId w:val="44"/>
        </w:numPr>
        <w:jc w:val="both"/>
        <w:rPr>
          <w:rFonts w:ascii="Arial Narrow" w:eastAsia="Times New Roman" w:hAnsi="Arial Narrow" w:cs="Calibri"/>
          <w:color w:val="000000"/>
          <w:sz w:val="24"/>
          <w:szCs w:val="24"/>
          <w:lang w:eastAsia="es-ES"/>
        </w:rPr>
      </w:pPr>
      <w:r w:rsidRPr="007E4D17">
        <w:rPr>
          <w:rFonts w:ascii="Arial Narrow" w:eastAsia="Times New Roman" w:hAnsi="Arial Narrow" w:cs="Calibri"/>
          <w:color w:val="000000"/>
          <w:sz w:val="24"/>
          <w:szCs w:val="24"/>
          <w:lang w:eastAsia="es-ES"/>
        </w:rPr>
        <w:t xml:space="preserve">Diseñar, proyectar y planificar operaciones, procesos e instalaciones para la obtención de </w:t>
      </w:r>
      <w:r w:rsidR="007B2AD6">
        <w:rPr>
          <w:rFonts w:ascii="Arial Narrow" w:eastAsia="Times New Roman" w:hAnsi="Arial Narrow" w:cs="Calibri"/>
          <w:color w:val="000000"/>
          <w:sz w:val="24"/>
          <w:szCs w:val="24"/>
          <w:lang w:eastAsia="es-ES"/>
        </w:rPr>
        <w:t>l</w:t>
      </w:r>
      <w:r w:rsidRPr="007E4D17">
        <w:rPr>
          <w:rFonts w:ascii="Arial Narrow" w:eastAsia="Times New Roman" w:hAnsi="Arial Narrow" w:cs="Calibri"/>
          <w:color w:val="000000"/>
          <w:sz w:val="24"/>
          <w:szCs w:val="24"/>
          <w:lang w:eastAsia="es-ES"/>
        </w:rPr>
        <w:t>a obtención de bienes industrializados.</w:t>
      </w:r>
    </w:p>
    <w:p w14:paraId="029902C9" w14:textId="33F6A390" w:rsidR="00FC7116" w:rsidRDefault="00FC7116" w:rsidP="00FC7116">
      <w:pPr>
        <w:pStyle w:val="Prrafodelista"/>
        <w:numPr>
          <w:ilvl w:val="0"/>
          <w:numId w:val="44"/>
        </w:numPr>
        <w:jc w:val="both"/>
        <w:rPr>
          <w:rFonts w:ascii="Arial Narrow" w:hAnsi="Arial Narrow"/>
          <w:sz w:val="24"/>
          <w:szCs w:val="24"/>
        </w:rPr>
      </w:pPr>
      <w:r w:rsidRPr="00FC7116">
        <w:rPr>
          <w:rFonts w:ascii="Arial Narrow" w:hAnsi="Arial Narrow"/>
          <w:sz w:val="24"/>
          <w:szCs w:val="24"/>
        </w:rPr>
        <w:t>Dirigir y/o controlar las operaciones y el mantenimiento de lo anteriormente mencionado</w:t>
      </w:r>
      <w:r w:rsidR="005A3BB6">
        <w:rPr>
          <w:rFonts w:ascii="Arial Narrow" w:hAnsi="Arial Narrow"/>
          <w:sz w:val="24"/>
          <w:szCs w:val="24"/>
        </w:rPr>
        <w:t>.</w:t>
      </w:r>
    </w:p>
    <w:p w14:paraId="2CA3F059" w14:textId="584C26A2" w:rsidR="00FC7116" w:rsidRDefault="00FC7116" w:rsidP="00FC7116">
      <w:pPr>
        <w:pStyle w:val="Prrafodelista"/>
        <w:numPr>
          <w:ilvl w:val="0"/>
          <w:numId w:val="44"/>
        </w:numPr>
        <w:jc w:val="both"/>
        <w:rPr>
          <w:rFonts w:ascii="Arial Narrow" w:hAnsi="Arial Narrow"/>
          <w:sz w:val="24"/>
          <w:szCs w:val="24"/>
        </w:rPr>
      </w:pPr>
      <w:r w:rsidRPr="00FC7116">
        <w:rPr>
          <w:rFonts w:ascii="Arial Narrow" w:hAnsi="Arial Narrow"/>
          <w:sz w:val="24"/>
          <w:szCs w:val="24"/>
        </w:rPr>
        <w:t>Certificar el funcionamiento y/o condición de uso o estado de lo anteriormente mencionado</w:t>
      </w:r>
      <w:r w:rsidR="005A3BB6">
        <w:rPr>
          <w:rFonts w:ascii="Arial Narrow" w:hAnsi="Arial Narrow"/>
          <w:sz w:val="24"/>
          <w:szCs w:val="24"/>
        </w:rPr>
        <w:t>.</w:t>
      </w:r>
    </w:p>
    <w:p w14:paraId="20ED0F7E" w14:textId="47676503" w:rsidR="00A55CB3" w:rsidRDefault="00A55CB3" w:rsidP="00FC7116">
      <w:pPr>
        <w:pStyle w:val="Prrafodelista"/>
        <w:numPr>
          <w:ilvl w:val="0"/>
          <w:numId w:val="44"/>
        </w:numPr>
        <w:jc w:val="both"/>
        <w:rPr>
          <w:rFonts w:ascii="Arial Narrow" w:hAnsi="Arial Narrow"/>
          <w:sz w:val="24"/>
          <w:szCs w:val="24"/>
        </w:rPr>
      </w:pPr>
      <w:r w:rsidRPr="00A55CB3">
        <w:rPr>
          <w:rFonts w:ascii="Arial Narrow" w:hAnsi="Arial Narrow"/>
          <w:sz w:val="24"/>
          <w:szCs w:val="24"/>
        </w:rPr>
        <w:t>Proyectar y dirigir lo referido a la higiene, seguridad y control del impacto ambiental en lo concerniente a su actividad profesional</w:t>
      </w:r>
      <w:r w:rsidR="007B2AD6">
        <w:rPr>
          <w:rFonts w:ascii="Arial Narrow" w:hAnsi="Arial Narrow"/>
          <w:sz w:val="24"/>
          <w:szCs w:val="24"/>
        </w:rPr>
        <w:t>.</w:t>
      </w:r>
    </w:p>
    <w:p w14:paraId="13E3FDC6" w14:textId="77777777" w:rsidR="004503FA" w:rsidRPr="007E4D17" w:rsidRDefault="004503FA" w:rsidP="007E4D17">
      <w:pPr>
        <w:jc w:val="both"/>
        <w:rPr>
          <w:rFonts w:ascii="Arial Narrow" w:hAnsi="Arial Narrow"/>
          <w:b/>
          <w:bCs/>
          <w:sz w:val="24"/>
          <w:szCs w:val="24"/>
        </w:rPr>
      </w:pPr>
    </w:p>
    <w:p w14:paraId="75B7DE82" w14:textId="1C6AC265" w:rsidR="003A7439" w:rsidRPr="007E4D17" w:rsidRDefault="003A7439" w:rsidP="007E4D17">
      <w:pPr>
        <w:pStyle w:val="Prrafodelista"/>
        <w:numPr>
          <w:ilvl w:val="0"/>
          <w:numId w:val="1"/>
        </w:numPr>
        <w:ind w:left="0" w:firstLine="0"/>
        <w:jc w:val="both"/>
        <w:rPr>
          <w:rFonts w:ascii="Arial Narrow" w:hAnsi="Arial Narrow"/>
          <w:b/>
          <w:bCs/>
          <w:sz w:val="24"/>
          <w:szCs w:val="24"/>
        </w:rPr>
      </w:pPr>
      <w:r w:rsidRPr="007E4D17">
        <w:rPr>
          <w:rFonts w:ascii="Arial Narrow" w:hAnsi="Arial Narrow"/>
          <w:b/>
          <w:bCs/>
          <w:sz w:val="24"/>
          <w:szCs w:val="24"/>
        </w:rPr>
        <w:t xml:space="preserve">REQUISITOS DE INGRESO </w:t>
      </w:r>
    </w:p>
    <w:p w14:paraId="42C5D688" w14:textId="35AEFB69" w:rsidR="00FA5000" w:rsidRPr="006C42B3" w:rsidRDefault="00FA5000" w:rsidP="007E4D17">
      <w:pPr>
        <w:spacing w:after="0" w:line="240" w:lineRule="auto"/>
        <w:ind w:left="708"/>
        <w:jc w:val="both"/>
        <w:rPr>
          <w:rFonts w:ascii="Arial Narrow" w:hAnsi="Arial Narrow" w:cs="Times New Roman"/>
          <w:bCs/>
          <w:sz w:val="24"/>
          <w:szCs w:val="24"/>
        </w:rPr>
      </w:pPr>
      <w:r w:rsidRPr="006C42B3">
        <w:rPr>
          <w:rFonts w:ascii="Arial Narrow" w:hAnsi="Arial Narrow" w:cs="Times New Roman"/>
          <w:bCs/>
          <w:sz w:val="24"/>
          <w:szCs w:val="24"/>
        </w:rPr>
        <w:t>Podrán ingresar a la carrera quienes posean estudios secundarios completos en instituciones reconocidas oficialmente; o se encuentren contemplados en el artículo 7 de la Ley Nacional de Educación Superior No 24.521,</w:t>
      </w:r>
    </w:p>
    <w:p w14:paraId="3AC3F460" w14:textId="6D613C58" w:rsidR="00FA5000" w:rsidRPr="006C42B3" w:rsidRDefault="00FA5000" w:rsidP="007E4D17">
      <w:pPr>
        <w:spacing w:after="0" w:line="240" w:lineRule="auto"/>
        <w:ind w:left="708"/>
        <w:jc w:val="both"/>
        <w:rPr>
          <w:rFonts w:ascii="Arial Narrow" w:hAnsi="Arial Narrow" w:cs="Times New Roman"/>
          <w:bCs/>
          <w:sz w:val="24"/>
          <w:szCs w:val="24"/>
        </w:rPr>
      </w:pPr>
      <w:r w:rsidRPr="006C42B3">
        <w:rPr>
          <w:rFonts w:ascii="Arial Narrow" w:hAnsi="Arial Narrow" w:cs="Times New Roman"/>
          <w:bCs/>
          <w:sz w:val="24"/>
          <w:szCs w:val="24"/>
        </w:rPr>
        <w:t xml:space="preserve">Para ingresar a </w:t>
      </w:r>
      <w:r w:rsidR="0055417D" w:rsidRPr="006C42B3">
        <w:rPr>
          <w:rFonts w:ascii="Arial Narrow" w:hAnsi="Arial Narrow" w:cs="Times New Roman"/>
          <w:bCs/>
          <w:sz w:val="24"/>
          <w:szCs w:val="24"/>
        </w:rPr>
        <w:t>la carrera</w:t>
      </w:r>
      <w:r w:rsidRPr="006C42B3">
        <w:rPr>
          <w:rFonts w:ascii="Arial Narrow" w:hAnsi="Arial Narrow" w:cs="Times New Roman"/>
          <w:bCs/>
          <w:sz w:val="24"/>
          <w:szCs w:val="24"/>
        </w:rPr>
        <w:t xml:space="preserve"> los/as/es/</w:t>
      </w:r>
      <w:proofErr w:type="spellStart"/>
      <w:r w:rsidRPr="006C42B3">
        <w:rPr>
          <w:rFonts w:ascii="Arial Narrow" w:hAnsi="Arial Narrow" w:cs="Times New Roman"/>
          <w:bCs/>
          <w:sz w:val="24"/>
          <w:szCs w:val="24"/>
        </w:rPr>
        <w:t>xs</w:t>
      </w:r>
      <w:proofErr w:type="spellEnd"/>
      <w:r w:rsidRPr="006C42B3">
        <w:rPr>
          <w:rFonts w:ascii="Arial Narrow" w:hAnsi="Arial Narrow" w:cs="Times New Roman"/>
          <w:bCs/>
          <w:sz w:val="24"/>
          <w:szCs w:val="24"/>
        </w:rPr>
        <w:t xml:space="preserve"> aspirantes deberán:</w:t>
      </w:r>
    </w:p>
    <w:p w14:paraId="6310BECC" w14:textId="2AFACD96" w:rsidR="00FA5000" w:rsidRPr="006C42B3" w:rsidRDefault="00956B90" w:rsidP="007E4D17">
      <w:pPr>
        <w:pStyle w:val="Prrafodelista"/>
        <w:numPr>
          <w:ilvl w:val="0"/>
          <w:numId w:val="6"/>
        </w:numPr>
        <w:spacing w:after="0" w:line="240" w:lineRule="auto"/>
        <w:ind w:left="1428"/>
        <w:jc w:val="both"/>
        <w:rPr>
          <w:rFonts w:ascii="Arial Narrow" w:hAnsi="Arial Narrow" w:cs="Times New Roman"/>
          <w:bCs/>
          <w:sz w:val="24"/>
          <w:szCs w:val="24"/>
        </w:rPr>
      </w:pPr>
      <w:r>
        <w:rPr>
          <w:rFonts w:ascii="Arial Narrow" w:hAnsi="Arial Narrow" w:cs="Times New Roman"/>
          <w:bCs/>
          <w:sz w:val="24"/>
          <w:szCs w:val="24"/>
        </w:rPr>
        <w:t xml:space="preserve">Aprobar </w:t>
      </w:r>
      <w:r w:rsidR="00FA5000" w:rsidRPr="006C42B3">
        <w:rPr>
          <w:rFonts w:ascii="Arial Narrow" w:hAnsi="Arial Narrow" w:cs="Times New Roman"/>
          <w:bCs/>
          <w:sz w:val="24"/>
          <w:szCs w:val="24"/>
        </w:rPr>
        <w:t>el Curso de Preparación Universitaria (CPU) previsto por el Instituto.</w:t>
      </w:r>
    </w:p>
    <w:p w14:paraId="1319D216" w14:textId="7BAB6EA6" w:rsidR="00D11BCA" w:rsidRDefault="00FA5000" w:rsidP="0055417D">
      <w:pPr>
        <w:pStyle w:val="Prrafodelista"/>
        <w:numPr>
          <w:ilvl w:val="0"/>
          <w:numId w:val="6"/>
        </w:numPr>
        <w:spacing w:after="0" w:line="240" w:lineRule="auto"/>
        <w:ind w:left="1428"/>
        <w:jc w:val="both"/>
        <w:rPr>
          <w:rFonts w:ascii="Arial Narrow" w:hAnsi="Arial Narrow" w:cs="Times New Roman"/>
          <w:bCs/>
          <w:sz w:val="24"/>
          <w:szCs w:val="24"/>
        </w:rPr>
      </w:pPr>
      <w:r w:rsidRPr="006C42B3">
        <w:rPr>
          <w:rFonts w:ascii="Arial Narrow" w:hAnsi="Arial Narrow" w:cs="Times New Roman"/>
          <w:bCs/>
          <w:sz w:val="24"/>
          <w:szCs w:val="24"/>
        </w:rPr>
        <w:t>Presentar la documentación establecid</w:t>
      </w:r>
      <w:r w:rsidR="002A2800" w:rsidRPr="006C42B3">
        <w:rPr>
          <w:rFonts w:ascii="Arial Narrow" w:hAnsi="Arial Narrow" w:cs="Times New Roman"/>
          <w:bCs/>
          <w:sz w:val="24"/>
          <w:szCs w:val="24"/>
        </w:rPr>
        <w:t xml:space="preserve">a </w:t>
      </w:r>
      <w:r w:rsidRPr="006C42B3">
        <w:rPr>
          <w:rFonts w:ascii="Arial Narrow" w:hAnsi="Arial Narrow" w:cs="Times New Roman"/>
          <w:bCs/>
          <w:sz w:val="24"/>
          <w:szCs w:val="24"/>
        </w:rPr>
        <w:t>en la normativa vigente para la educación superior universitaria</w:t>
      </w:r>
      <w:r w:rsidR="005A3BB6">
        <w:rPr>
          <w:rFonts w:ascii="Arial Narrow" w:hAnsi="Arial Narrow" w:cs="Times New Roman"/>
          <w:bCs/>
          <w:sz w:val="24"/>
          <w:szCs w:val="24"/>
        </w:rPr>
        <w:t>.</w:t>
      </w:r>
    </w:p>
    <w:p w14:paraId="575AFF81" w14:textId="37BA26CE" w:rsidR="0055417D" w:rsidRDefault="0055417D" w:rsidP="0055417D">
      <w:pPr>
        <w:spacing w:after="0" w:line="240" w:lineRule="auto"/>
        <w:jc w:val="both"/>
        <w:rPr>
          <w:rFonts w:ascii="Arial Narrow" w:hAnsi="Arial Narrow" w:cs="Times New Roman"/>
          <w:bCs/>
          <w:sz w:val="24"/>
          <w:szCs w:val="24"/>
        </w:rPr>
      </w:pPr>
    </w:p>
    <w:p w14:paraId="7B6F8EC4" w14:textId="77777777" w:rsidR="0055417D" w:rsidRPr="007E4D17" w:rsidRDefault="0055417D" w:rsidP="007E4D17">
      <w:pPr>
        <w:spacing w:after="0" w:line="240" w:lineRule="auto"/>
        <w:jc w:val="both"/>
        <w:rPr>
          <w:rFonts w:ascii="Arial Narrow" w:hAnsi="Arial Narrow" w:cs="Times New Roman"/>
          <w:bCs/>
          <w:sz w:val="24"/>
          <w:szCs w:val="24"/>
        </w:rPr>
      </w:pPr>
    </w:p>
    <w:p w14:paraId="2906465F" w14:textId="1955D01B" w:rsidR="003A7439" w:rsidRPr="007E4D17" w:rsidRDefault="003A7439" w:rsidP="007E4D17">
      <w:pPr>
        <w:pStyle w:val="Prrafodelista"/>
        <w:numPr>
          <w:ilvl w:val="0"/>
          <w:numId w:val="1"/>
        </w:numPr>
        <w:ind w:left="0" w:firstLine="0"/>
        <w:jc w:val="both"/>
        <w:rPr>
          <w:rFonts w:ascii="Arial Narrow" w:hAnsi="Arial Narrow"/>
          <w:b/>
          <w:bCs/>
          <w:sz w:val="24"/>
          <w:szCs w:val="24"/>
        </w:rPr>
      </w:pPr>
      <w:r w:rsidRPr="007E4D17">
        <w:rPr>
          <w:rFonts w:ascii="Arial Narrow" w:hAnsi="Arial Narrow"/>
          <w:b/>
          <w:bCs/>
          <w:sz w:val="24"/>
          <w:szCs w:val="24"/>
        </w:rPr>
        <w:t>ORGANIZACIÓN CURRICULAR</w:t>
      </w:r>
    </w:p>
    <w:p w14:paraId="3B4715EE" w14:textId="77777777" w:rsidR="003A7439" w:rsidRPr="007E4D17" w:rsidRDefault="003A7439" w:rsidP="007E4D17">
      <w:pPr>
        <w:pStyle w:val="Prrafodelista"/>
        <w:jc w:val="both"/>
        <w:rPr>
          <w:rFonts w:ascii="Arial Narrow" w:hAnsi="Arial Narrow"/>
          <w:b/>
          <w:bCs/>
          <w:sz w:val="24"/>
          <w:szCs w:val="24"/>
        </w:rPr>
      </w:pPr>
    </w:p>
    <w:p w14:paraId="340E6957" w14:textId="04FFE118" w:rsidR="00EF52EF" w:rsidRDefault="00E52834" w:rsidP="00EF52EF">
      <w:pPr>
        <w:spacing w:after="0" w:line="240" w:lineRule="auto"/>
        <w:rPr>
          <w:rFonts w:ascii="Arial Narrow" w:hAnsi="Arial Narrow" w:cs="Times New Roman"/>
          <w:b/>
          <w:bCs/>
          <w:sz w:val="24"/>
          <w:szCs w:val="24"/>
        </w:rPr>
      </w:pPr>
      <w:r>
        <w:rPr>
          <w:rFonts w:ascii="Arial Narrow" w:hAnsi="Arial Narrow"/>
          <w:b/>
          <w:bCs/>
          <w:sz w:val="24"/>
          <w:szCs w:val="24"/>
        </w:rPr>
        <w:t xml:space="preserve">8.1 </w:t>
      </w:r>
      <w:r w:rsidR="00EF52EF">
        <w:rPr>
          <w:rFonts w:ascii="Arial Narrow" w:hAnsi="Arial Narrow" w:cs="Times New Roman"/>
          <w:b/>
          <w:bCs/>
          <w:sz w:val="24"/>
          <w:szCs w:val="24"/>
        </w:rPr>
        <w:t>Estructura del Plan de Estudios</w:t>
      </w:r>
    </w:p>
    <w:p w14:paraId="7D3DA365" w14:textId="1046D519" w:rsidR="00D11BCA" w:rsidRDefault="00D11BCA" w:rsidP="00EF52EF">
      <w:pPr>
        <w:ind w:left="360"/>
        <w:jc w:val="both"/>
        <w:rPr>
          <w:rFonts w:ascii="Arial Narrow" w:hAnsi="Arial Narrow"/>
          <w:b/>
          <w:bCs/>
          <w:sz w:val="24"/>
          <w:szCs w:val="24"/>
        </w:rPr>
      </w:pPr>
    </w:p>
    <w:p w14:paraId="0A3457E3" w14:textId="77777777" w:rsidR="00791D04" w:rsidRDefault="00791D04" w:rsidP="00EF52EF">
      <w:pPr>
        <w:ind w:left="360"/>
        <w:jc w:val="both"/>
        <w:rPr>
          <w:rFonts w:ascii="Arial Narrow" w:hAnsi="Arial Narrow"/>
          <w:b/>
          <w:bCs/>
          <w:sz w:val="24"/>
          <w:szCs w:val="24"/>
        </w:rPr>
      </w:pPr>
    </w:p>
    <w:p w14:paraId="43B21450" w14:textId="77777777" w:rsidR="00791D04" w:rsidRDefault="00791D04" w:rsidP="00EF52EF">
      <w:pPr>
        <w:ind w:left="360"/>
        <w:jc w:val="both"/>
        <w:rPr>
          <w:rFonts w:ascii="Arial Narrow" w:hAnsi="Arial Narrow"/>
          <w:b/>
          <w:bCs/>
          <w:sz w:val="24"/>
          <w:szCs w:val="24"/>
        </w:rPr>
      </w:pPr>
    </w:p>
    <w:p w14:paraId="609DD493" w14:textId="77777777" w:rsidR="00791D04" w:rsidRDefault="00791D04" w:rsidP="00EF52EF">
      <w:pPr>
        <w:ind w:left="360"/>
        <w:jc w:val="both"/>
        <w:rPr>
          <w:rFonts w:ascii="Arial Narrow" w:hAnsi="Arial Narrow"/>
          <w:b/>
          <w:bCs/>
          <w:sz w:val="24"/>
          <w:szCs w:val="24"/>
        </w:rPr>
      </w:pPr>
    </w:p>
    <w:p w14:paraId="67359CC1" w14:textId="77777777" w:rsidR="00791D04" w:rsidRDefault="00791D04" w:rsidP="00EF52EF">
      <w:pPr>
        <w:ind w:left="360"/>
        <w:jc w:val="both"/>
        <w:rPr>
          <w:rFonts w:ascii="Arial Narrow" w:hAnsi="Arial Narrow"/>
          <w:b/>
          <w:bCs/>
          <w:sz w:val="24"/>
          <w:szCs w:val="24"/>
        </w:rPr>
      </w:pPr>
    </w:p>
    <w:p w14:paraId="3521DAD0" w14:textId="77777777" w:rsidR="00791D04" w:rsidRDefault="00791D04" w:rsidP="00EF52EF">
      <w:pPr>
        <w:ind w:left="360"/>
        <w:jc w:val="both"/>
        <w:rPr>
          <w:rFonts w:ascii="Arial Narrow" w:hAnsi="Arial Narrow"/>
          <w:b/>
          <w:bCs/>
          <w:sz w:val="24"/>
          <w:szCs w:val="24"/>
        </w:rPr>
      </w:pPr>
    </w:p>
    <w:p w14:paraId="03DC16CC" w14:textId="452B7641" w:rsidR="00DC2662" w:rsidRPr="00EF52EF" w:rsidRDefault="009538BD" w:rsidP="00DB1A99">
      <w:pPr>
        <w:spacing w:after="0" w:line="240" w:lineRule="auto"/>
        <w:rPr>
          <w:rFonts w:ascii="Arial Narrow" w:hAnsi="Arial Narrow"/>
          <w:b/>
          <w:bCs/>
          <w:sz w:val="24"/>
          <w:szCs w:val="24"/>
        </w:rPr>
      </w:pPr>
      <w:r>
        <w:rPr>
          <w:rFonts w:ascii="Arial Narrow" w:hAnsi="Arial Narrow" w:cs="Times New Roman"/>
          <w:b/>
          <w:bCs/>
          <w:sz w:val="24"/>
          <w:szCs w:val="24"/>
        </w:rPr>
        <w:lastRenderedPageBreak/>
        <w:t xml:space="preserve">Distribución de las actividades curriculares de acuerdo al bloque </w:t>
      </w:r>
      <w:r w:rsidR="009B2B26">
        <w:rPr>
          <w:rFonts w:ascii="Arial Narrow" w:hAnsi="Arial Narrow" w:cs="Times New Roman"/>
          <w:b/>
          <w:bCs/>
          <w:sz w:val="24"/>
          <w:szCs w:val="24"/>
        </w:rPr>
        <w:t>y carga</w:t>
      </w:r>
      <w:r>
        <w:rPr>
          <w:rFonts w:ascii="Arial Narrow" w:hAnsi="Arial Narrow" w:cs="Times New Roman"/>
          <w:b/>
          <w:bCs/>
          <w:sz w:val="24"/>
          <w:szCs w:val="24"/>
        </w:rPr>
        <w:t xml:space="preserve"> horaria total</w:t>
      </w:r>
    </w:p>
    <w:tbl>
      <w:tblPr>
        <w:tblpPr w:leftFromText="141" w:rightFromText="141" w:horzAnchor="margin" w:tblpXSpec="center" w:tblpY="645"/>
        <w:tblW w:w="10149" w:type="dxa"/>
        <w:tblCellMar>
          <w:left w:w="70" w:type="dxa"/>
          <w:right w:w="70" w:type="dxa"/>
        </w:tblCellMar>
        <w:tblLook w:val="04A0" w:firstRow="1" w:lastRow="0" w:firstColumn="1" w:lastColumn="0" w:noHBand="0" w:noVBand="1"/>
      </w:tblPr>
      <w:tblGrid>
        <w:gridCol w:w="3008"/>
        <w:gridCol w:w="1802"/>
        <w:gridCol w:w="1151"/>
        <w:gridCol w:w="1193"/>
        <w:gridCol w:w="1341"/>
        <w:gridCol w:w="1654"/>
      </w:tblGrid>
      <w:tr w:rsidR="0020536E" w:rsidRPr="0020536E" w14:paraId="07FC76E3" w14:textId="77777777" w:rsidTr="007B2AD6">
        <w:trPr>
          <w:trHeight w:val="900"/>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ACA41" w14:textId="01683FC9" w:rsidR="0020536E" w:rsidRPr="007E4D17" w:rsidRDefault="007B2AD6" w:rsidP="0020536E">
            <w:pPr>
              <w:spacing w:after="0" w:line="240" w:lineRule="auto"/>
              <w:jc w:val="center"/>
              <w:rPr>
                <w:rFonts w:ascii="Arial Narrow" w:eastAsia="Times New Roman" w:hAnsi="Arial Narrow" w:cs="Calibri"/>
                <w:b/>
                <w:bCs/>
                <w:lang w:eastAsia="es-ES"/>
              </w:rPr>
            </w:pPr>
            <w:r>
              <w:rPr>
                <w:rFonts w:ascii="Arial Narrow" w:eastAsia="Times New Roman" w:hAnsi="Arial Narrow" w:cs="Calibri"/>
                <w:b/>
                <w:bCs/>
                <w:lang w:eastAsia="es-ES"/>
              </w:rPr>
              <w:t>Actividad</w:t>
            </w:r>
            <w:r w:rsidRPr="007E4D17">
              <w:rPr>
                <w:rFonts w:ascii="Arial Narrow" w:eastAsia="Times New Roman" w:hAnsi="Arial Narrow" w:cs="Calibri"/>
                <w:b/>
                <w:bCs/>
                <w:lang w:eastAsia="es-ES"/>
              </w:rPr>
              <w:t xml:space="preserve"> </w:t>
            </w:r>
            <w:r w:rsidR="0020536E" w:rsidRPr="007E4D17">
              <w:rPr>
                <w:rFonts w:ascii="Arial Narrow" w:eastAsia="Times New Roman" w:hAnsi="Arial Narrow" w:cs="Calibri"/>
                <w:b/>
                <w:bCs/>
                <w:lang w:eastAsia="es-ES"/>
              </w:rPr>
              <w:t>curricular</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DCF6C" w14:textId="65900DD2" w:rsidR="0020536E" w:rsidRPr="007E4D17" w:rsidRDefault="007B2AD6" w:rsidP="0020536E">
            <w:pPr>
              <w:spacing w:after="0" w:line="240" w:lineRule="auto"/>
              <w:jc w:val="center"/>
              <w:rPr>
                <w:rFonts w:ascii="Arial Narrow" w:eastAsia="Times New Roman" w:hAnsi="Arial Narrow" w:cs="Calibri"/>
                <w:b/>
                <w:bCs/>
                <w:lang w:eastAsia="es-ES"/>
              </w:rPr>
            </w:pPr>
            <w:r>
              <w:rPr>
                <w:rFonts w:ascii="Arial Narrow" w:eastAsia="Times New Roman" w:hAnsi="Arial Narrow" w:cs="Calibri"/>
                <w:b/>
                <w:bCs/>
                <w:lang w:eastAsia="es-ES"/>
              </w:rPr>
              <w:t>Carga horaria total de la actividad curricular</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B115D" w14:textId="53DC2387" w:rsidR="0020536E" w:rsidRPr="007E4D17" w:rsidRDefault="0020536E" w:rsidP="0020536E">
            <w:pPr>
              <w:spacing w:after="0" w:line="240" w:lineRule="auto"/>
              <w:jc w:val="center"/>
              <w:rPr>
                <w:rFonts w:ascii="Arial Narrow" w:eastAsia="Times New Roman" w:hAnsi="Arial Narrow" w:cs="Calibri"/>
                <w:b/>
                <w:bCs/>
                <w:lang w:eastAsia="es-ES"/>
              </w:rPr>
            </w:pPr>
            <w:r w:rsidRPr="007E4D17">
              <w:rPr>
                <w:rFonts w:ascii="Arial Narrow" w:eastAsia="Times New Roman" w:hAnsi="Arial Narrow" w:cs="Calibri"/>
                <w:b/>
                <w:bCs/>
                <w:lang w:eastAsia="es-ES"/>
              </w:rPr>
              <w:t>Cs</w:t>
            </w:r>
            <w:r w:rsidR="009538BD">
              <w:rPr>
                <w:rFonts w:ascii="Arial Narrow" w:eastAsia="Times New Roman" w:hAnsi="Arial Narrow" w:cs="Calibri"/>
                <w:b/>
                <w:bCs/>
                <w:lang w:eastAsia="es-ES"/>
              </w:rPr>
              <w:t>.</w:t>
            </w:r>
            <w:r w:rsidRPr="007E4D17">
              <w:rPr>
                <w:rFonts w:ascii="Arial Narrow" w:eastAsia="Times New Roman" w:hAnsi="Arial Narrow" w:cs="Calibri"/>
                <w:b/>
                <w:bCs/>
                <w:lang w:eastAsia="es-ES"/>
              </w:rPr>
              <w:t xml:space="preserve"> </w:t>
            </w:r>
            <w:r w:rsidR="00C0744F" w:rsidRPr="00C0744F">
              <w:rPr>
                <w:rFonts w:ascii="Arial Narrow" w:eastAsia="Times New Roman" w:hAnsi="Arial Narrow" w:cs="Calibri"/>
                <w:b/>
                <w:bCs/>
                <w:lang w:eastAsia="es-ES"/>
              </w:rPr>
              <w:t>Básicas</w:t>
            </w:r>
            <w:r w:rsidR="002D5DFE">
              <w:rPr>
                <w:rFonts w:ascii="Arial Narrow" w:eastAsia="Times New Roman" w:hAnsi="Arial Narrow" w:cs="Calibri"/>
                <w:b/>
                <w:bCs/>
                <w:lang w:eastAsia="es-ES"/>
              </w:rPr>
              <w:t xml:space="preserve"> de la </w:t>
            </w:r>
            <w:r w:rsidR="00C031CE">
              <w:rPr>
                <w:rFonts w:ascii="Arial Narrow" w:eastAsia="Times New Roman" w:hAnsi="Arial Narrow" w:cs="Calibri"/>
                <w:b/>
                <w:bCs/>
                <w:lang w:eastAsia="es-ES"/>
              </w:rPr>
              <w:t>ingeniería</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6004A" w14:textId="68258293" w:rsidR="0020536E" w:rsidRPr="007E4D17" w:rsidRDefault="002D5DFE" w:rsidP="0020536E">
            <w:pPr>
              <w:spacing w:after="0" w:line="240" w:lineRule="auto"/>
              <w:jc w:val="center"/>
              <w:rPr>
                <w:rFonts w:ascii="Arial Narrow" w:eastAsia="Times New Roman" w:hAnsi="Arial Narrow" w:cs="Calibri"/>
                <w:b/>
                <w:bCs/>
                <w:lang w:eastAsia="es-ES"/>
              </w:rPr>
            </w:pPr>
            <w:r w:rsidRPr="002D5DFE">
              <w:rPr>
                <w:rFonts w:ascii="Arial Narrow" w:eastAsia="Times New Roman" w:hAnsi="Arial Narrow" w:cs="Calibri"/>
                <w:b/>
                <w:bCs/>
                <w:lang w:eastAsia="es-ES"/>
              </w:rPr>
              <w:t>Tec</w:t>
            </w:r>
            <w:r>
              <w:rPr>
                <w:rFonts w:ascii="Arial Narrow" w:eastAsia="Times New Roman" w:hAnsi="Arial Narrow" w:cs="Calibri"/>
                <w:b/>
                <w:bCs/>
                <w:lang w:eastAsia="es-ES"/>
              </w:rPr>
              <w:t>nologías</w:t>
            </w:r>
            <w:r w:rsidR="0020536E" w:rsidRPr="007E4D17">
              <w:rPr>
                <w:rFonts w:ascii="Arial Narrow" w:eastAsia="Times New Roman" w:hAnsi="Arial Narrow" w:cs="Calibri"/>
                <w:b/>
                <w:bCs/>
                <w:lang w:eastAsia="es-ES"/>
              </w:rPr>
              <w:t xml:space="preserve"> </w:t>
            </w:r>
            <w:r w:rsidR="00C0744F" w:rsidRPr="00C0744F">
              <w:rPr>
                <w:rFonts w:ascii="Arial Narrow" w:eastAsia="Times New Roman" w:hAnsi="Arial Narrow" w:cs="Calibri"/>
                <w:b/>
                <w:bCs/>
                <w:lang w:eastAsia="es-ES"/>
              </w:rPr>
              <w:t>Básicas</w:t>
            </w:r>
          </w:p>
        </w:tc>
        <w:tc>
          <w:tcPr>
            <w:tcW w:w="134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575F91D" w14:textId="31C7B269" w:rsidR="0020536E" w:rsidRPr="007E4D17" w:rsidRDefault="002D5DFE" w:rsidP="007E4D17">
            <w:pPr>
              <w:spacing w:after="0" w:line="240" w:lineRule="auto"/>
              <w:rPr>
                <w:rFonts w:ascii="Arial Narrow" w:eastAsia="Times New Roman" w:hAnsi="Arial Narrow" w:cs="Calibri"/>
                <w:b/>
                <w:bCs/>
                <w:color w:val="000000"/>
                <w:lang w:eastAsia="es-ES"/>
              </w:rPr>
            </w:pPr>
            <w:r w:rsidRPr="002D5DFE">
              <w:rPr>
                <w:rFonts w:ascii="Arial Narrow" w:eastAsia="Times New Roman" w:hAnsi="Arial Narrow" w:cs="Calibri"/>
                <w:b/>
                <w:bCs/>
                <w:color w:val="000000"/>
                <w:lang w:eastAsia="es-ES"/>
              </w:rPr>
              <w:t>Tec</w:t>
            </w:r>
            <w:r>
              <w:rPr>
                <w:rFonts w:ascii="Arial Narrow" w:eastAsia="Times New Roman" w:hAnsi="Arial Narrow" w:cs="Calibri"/>
                <w:b/>
                <w:bCs/>
                <w:color w:val="000000"/>
                <w:lang w:eastAsia="es-ES"/>
              </w:rPr>
              <w:t>nologías</w:t>
            </w:r>
            <w:r w:rsidR="0020536E" w:rsidRPr="007E4D17">
              <w:rPr>
                <w:rFonts w:ascii="Arial Narrow" w:eastAsia="Times New Roman" w:hAnsi="Arial Narrow" w:cs="Calibri"/>
                <w:b/>
                <w:bCs/>
                <w:color w:val="000000"/>
                <w:lang w:eastAsia="es-ES"/>
              </w:rPr>
              <w:t xml:space="preserve"> Aplicadas</w:t>
            </w:r>
          </w:p>
        </w:tc>
        <w:tc>
          <w:tcPr>
            <w:tcW w:w="1654" w:type="dxa"/>
            <w:tcBorders>
              <w:top w:val="single" w:sz="4" w:space="0" w:color="000000"/>
              <w:left w:val="nil"/>
              <w:bottom w:val="single" w:sz="4" w:space="0" w:color="000000"/>
              <w:right w:val="single" w:sz="4" w:space="0" w:color="000000"/>
            </w:tcBorders>
            <w:shd w:val="clear" w:color="auto" w:fill="auto"/>
            <w:vAlign w:val="center"/>
            <w:hideMark/>
          </w:tcPr>
          <w:p w14:paraId="45E4EB01" w14:textId="1F624475" w:rsidR="00C0744F" w:rsidRDefault="00C031CE" w:rsidP="007B7579">
            <w:pPr>
              <w:spacing w:after="0" w:line="240" w:lineRule="auto"/>
              <w:rPr>
                <w:rFonts w:ascii="Arial Narrow" w:eastAsia="Times New Roman" w:hAnsi="Arial Narrow" w:cs="Calibri"/>
                <w:b/>
                <w:bCs/>
                <w:color w:val="000000"/>
                <w:lang w:eastAsia="es-ES"/>
              </w:rPr>
            </w:pPr>
            <w:r>
              <w:rPr>
                <w:rFonts w:ascii="Arial Narrow" w:eastAsia="Times New Roman" w:hAnsi="Arial Narrow" w:cs="Calibri"/>
                <w:b/>
                <w:bCs/>
                <w:color w:val="000000"/>
                <w:lang w:eastAsia="es-ES"/>
              </w:rPr>
              <w:t>C y Te</w:t>
            </w:r>
            <w:r w:rsidRPr="00C0744F">
              <w:rPr>
                <w:rFonts w:ascii="Arial Narrow" w:eastAsia="Times New Roman" w:hAnsi="Arial Narrow" w:cs="Calibri"/>
                <w:b/>
                <w:bCs/>
                <w:color w:val="000000"/>
                <w:lang w:eastAsia="es-ES"/>
              </w:rPr>
              <w:t>cno</w:t>
            </w:r>
            <w:r>
              <w:rPr>
                <w:rFonts w:ascii="Arial Narrow" w:eastAsia="Times New Roman" w:hAnsi="Arial Narrow" w:cs="Calibri"/>
                <w:b/>
                <w:bCs/>
                <w:color w:val="000000"/>
                <w:lang w:eastAsia="es-ES"/>
              </w:rPr>
              <w:t>logías</w:t>
            </w:r>
            <w:r w:rsidR="00C0744F">
              <w:rPr>
                <w:rFonts w:ascii="Arial Narrow" w:eastAsia="Times New Roman" w:hAnsi="Arial Narrow" w:cs="Calibri"/>
                <w:b/>
                <w:bCs/>
                <w:color w:val="000000"/>
                <w:lang w:eastAsia="es-ES"/>
              </w:rPr>
              <w:t xml:space="preserve"> </w:t>
            </w:r>
          </w:p>
          <w:p w14:paraId="79E2AC64" w14:textId="20C1CD12" w:rsidR="0020536E" w:rsidRPr="007E4D17" w:rsidRDefault="0020536E" w:rsidP="007E4D17">
            <w:pPr>
              <w:spacing w:after="0" w:line="240" w:lineRule="auto"/>
              <w:rPr>
                <w:rFonts w:ascii="Arial Narrow" w:eastAsia="Times New Roman" w:hAnsi="Arial Narrow" w:cs="Calibri"/>
                <w:b/>
                <w:bCs/>
                <w:color w:val="000000"/>
                <w:lang w:eastAsia="es-ES"/>
              </w:rPr>
            </w:pPr>
            <w:r w:rsidRPr="007E4D17">
              <w:rPr>
                <w:rFonts w:ascii="Arial Narrow" w:eastAsia="Times New Roman" w:hAnsi="Arial Narrow" w:cs="Calibri"/>
                <w:b/>
                <w:bCs/>
                <w:color w:val="000000"/>
                <w:lang w:eastAsia="es-ES"/>
              </w:rPr>
              <w:t xml:space="preserve">Complementarias </w:t>
            </w:r>
          </w:p>
        </w:tc>
      </w:tr>
      <w:tr w:rsidR="0020536E" w:rsidRPr="0020536E" w14:paraId="7E93EC68"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98DFF" w14:textId="78B2406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Análisis A</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95DEF"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128</w:t>
            </w:r>
          </w:p>
        </w:tc>
        <w:tc>
          <w:tcPr>
            <w:tcW w:w="1151" w:type="dxa"/>
            <w:tcBorders>
              <w:top w:val="single" w:sz="4" w:space="0" w:color="auto"/>
              <w:left w:val="single" w:sz="4" w:space="0" w:color="auto"/>
              <w:bottom w:val="single" w:sz="4" w:space="0" w:color="000000"/>
              <w:right w:val="nil"/>
            </w:tcBorders>
            <w:shd w:val="clear" w:color="auto" w:fill="auto"/>
            <w:noWrap/>
            <w:vAlign w:val="bottom"/>
            <w:hideMark/>
          </w:tcPr>
          <w:p w14:paraId="1A155BB0"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128</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B3BD0" w14:textId="621368AF"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sidR="007B2AD6">
              <w:rPr>
                <w:rFonts w:ascii="Arial Narrow" w:eastAsia="Times New Roman" w:hAnsi="Arial Narrow" w:cs="Calibri"/>
                <w:color w:val="000000"/>
                <w:lang w:eastAsia="es-ES"/>
              </w:rPr>
              <w:t>-</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14:paraId="6CE28256" w14:textId="626F0E29" w:rsidR="0020536E" w:rsidRPr="007E4D17" w:rsidRDefault="007B2AD6" w:rsidP="007B7579">
            <w:pPr>
              <w:spacing w:after="0" w:line="240" w:lineRule="auto"/>
              <w:rPr>
                <w:rFonts w:ascii="Arial Narrow" w:eastAsia="Times New Roman" w:hAnsi="Arial Narrow" w:cs="Calibri"/>
                <w:color w:val="000000"/>
                <w:lang w:eastAsia="es-ES"/>
              </w:rPr>
            </w:pPr>
            <w:r>
              <w:rPr>
                <w:rFonts w:ascii="Arial Narrow" w:eastAsia="Times New Roman" w:hAnsi="Arial Narrow" w:cs="Calibri"/>
                <w:color w:val="000000"/>
                <w:lang w:eastAsia="es-ES"/>
              </w:rPr>
              <w:t>-</w:t>
            </w:r>
          </w:p>
        </w:tc>
        <w:tc>
          <w:tcPr>
            <w:tcW w:w="1654" w:type="dxa"/>
            <w:tcBorders>
              <w:top w:val="single" w:sz="4" w:space="0" w:color="auto"/>
              <w:left w:val="nil"/>
              <w:bottom w:val="single" w:sz="4" w:space="0" w:color="auto"/>
              <w:right w:val="single" w:sz="4" w:space="0" w:color="auto"/>
            </w:tcBorders>
            <w:shd w:val="clear" w:color="auto" w:fill="auto"/>
            <w:noWrap/>
            <w:vAlign w:val="bottom"/>
            <w:hideMark/>
          </w:tcPr>
          <w:p w14:paraId="48AF0D09" w14:textId="207B8128"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sidR="007B2AD6">
              <w:rPr>
                <w:rFonts w:ascii="Arial Narrow" w:eastAsia="Times New Roman" w:hAnsi="Arial Narrow" w:cs="Calibri"/>
                <w:color w:val="000000"/>
                <w:lang w:eastAsia="es-ES"/>
              </w:rPr>
              <w:t>-</w:t>
            </w:r>
          </w:p>
        </w:tc>
      </w:tr>
      <w:tr w:rsidR="0020536E" w:rsidRPr="0020536E" w14:paraId="36355007"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13F54" w14:textId="47D39F50"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xml:space="preserve">Ciencia, Tecnología y Sociedad </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74292"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57D1B8B3"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786D1" w14:textId="3E79B4EC"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sidR="007B2AD6">
              <w:rPr>
                <w:rFonts w:ascii="Arial Narrow" w:eastAsia="Times New Roman" w:hAnsi="Arial Narrow" w:cs="Calibri"/>
                <w:color w:val="000000"/>
                <w:lang w:eastAsia="es-ES"/>
              </w:rPr>
              <w:t>-</w:t>
            </w:r>
          </w:p>
        </w:tc>
        <w:tc>
          <w:tcPr>
            <w:tcW w:w="1341" w:type="dxa"/>
            <w:tcBorders>
              <w:top w:val="nil"/>
              <w:left w:val="nil"/>
              <w:bottom w:val="single" w:sz="4" w:space="0" w:color="auto"/>
              <w:right w:val="single" w:sz="4" w:space="0" w:color="auto"/>
            </w:tcBorders>
            <w:shd w:val="clear" w:color="auto" w:fill="auto"/>
            <w:noWrap/>
            <w:vAlign w:val="bottom"/>
            <w:hideMark/>
          </w:tcPr>
          <w:p w14:paraId="6CEBC6F5" w14:textId="1214DF3D"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sidR="007B2AD6">
              <w:rPr>
                <w:rFonts w:ascii="Arial Narrow" w:eastAsia="Times New Roman" w:hAnsi="Arial Narrow" w:cs="Calibri"/>
                <w:color w:val="000000"/>
                <w:lang w:eastAsia="es-ES"/>
              </w:rPr>
              <w:t>-</w:t>
            </w:r>
          </w:p>
        </w:tc>
        <w:tc>
          <w:tcPr>
            <w:tcW w:w="1654" w:type="dxa"/>
            <w:tcBorders>
              <w:top w:val="nil"/>
              <w:left w:val="nil"/>
              <w:bottom w:val="single" w:sz="4" w:space="0" w:color="auto"/>
              <w:right w:val="single" w:sz="4" w:space="0" w:color="auto"/>
            </w:tcBorders>
            <w:shd w:val="clear" w:color="auto" w:fill="auto"/>
            <w:noWrap/>
            <w:vAlign w:val="bottom"/>
            <w:hideMark/>
          </w:tcPr>
          <w:p w14:paraId="2C3C8656"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r>
      <w:tr w:rsidR="0020536E" w:rsidRPr="0020536E" w14:paraId="5B8E3AF9"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5D968"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Química General A</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233FC"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35E13625"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6FCFD" w14:textId="597F2D62" w:rsidR="0020536E" w:rsidRPr="007E4D17" w:rsidRDefault="0020536E" w:rsidP="007B7579">
            <w:pPr>
              <w:spacing w:after="0" w:line="240" w:lineRule="auto"/>
              <w:rPr>
                <w:rFonts w:ascii="Arial Narrow" w:eastAsia="Times New Roman" w:hAnsi="Arial Narrow" w:cs="Calibri"/>
                <w:color w:val="000000"/>
                <w:lang w:eastAsia="es-ES"/>
              </w:rPr>
            </w:pPr>
          </w:p>
        </w:tc>
        <w:tc>
          <w:tcPr>
            <w:tcW w:w="1341" w:type="dxa"/>
            <w:tcBorders>
              <w:top w:val="nil"/>
              <w:left w:val="nil"/>
              <w:bottom w:val="single" w:sz="4" w:space="0" w:color="auto"/>
              <w:right w:val="single" w:sz="4" w:space="0" w:color="auto"/>
            </w:tcBorders>
            <w:shd w:val="clear" w:color="auto" w:fill="auto"/>
            <w:noWrap/>
            <w:vAlign w:val="bottom"/>
            <w:hideMark/>
          </w:tcPr>
          <w:p w14:paraId="07843DB2" w14:textId="28349004"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sidR="007B2AD6">
              <w:rPr>
                <w:rFonts w:ascii="Arial Narrow" w:eastAsia="Times New Roman" w:hAnsi="Arial Narrow" w:cs="Calibri"/>
                <w:color w:val="000000"/>
                <w:lang w:eastAsia="es-ES"/>
              </w:rPr>
              <w:t>-</w:t>
            </w:r>
          </w:p>
        </w:tc>
        <w:tc>
          <w:tcPr>
            <w:tcW w:w="1654" w:type="dxa"/>
            <w:tcBorders>
              <w:top w:val="nil"/>
              <w:left w:val="nil"/>
              <w:bottom w:val="single" w:sz="4" w:space="0" w:color="auto"/>
              <w:right w:val="single" w:sz="4" w:space="0" w:color="auto"/>
            </w:tcBorders>
            <w:shd w:val="clear" w:color="auto" w:fill="auto"/>
            <w:noWrap/>
            <w:vAlign w:val="bottom"/>
            <w:hideMark/>
          </w:tcPr>
          <w:p w14:paraId="773F8996" w14:textId="16ADC8C8"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sidR="007B2AD6">
              <w:rPr>
                <w:rFonts w:ascii="Arial Narrow" w:eastAsia="Times New Roman" w:hAnsi="Arial Narrow" w:cs="Calibri"/>
                <w:color w:val="000000"/>
                <w:lang w:eastAsia="es-ES"/>
              </w:rPr>
              <w:t>-</w:t>
            </w:r>
          </w:p>
        </w:tc>
      </w:tr>
      <w:tr w:rsidR="0020536E" w:rsidRPr="0020536E" w14:paraId="00759CC8"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9497B"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xml:space="preserve">Introducción a la Informática </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4EA86"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49A5CD74"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7AC82" w14:textId="273F8411"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sidR="007B2AD6">
              <w:rPr>
                <w:rFonts w:ascii="Arial Narrow" w:eastAsia="Times New Roman" w:hAnsi="Arial Narrow" w:cs="Calibri"/>
                <w:color w:val="000000"/>
                <w:lang w:eastAsia="es-ES"/>
              </w:rPr>
              <w:t>-</w:t>
            </w:r>
          </w:p>
        </w:tc>
        <w:tc>
          <w:tcPr>
            <w:tcW w:w="1341" w:type="dxa"/>
            <w:tcBorders>
              <w:top w:val="nil"/>
              <w:left w:val="nil"/>
              <w:bottom w:val="single" w:sz="4" w:space="0" w:color="auto"/>
              <w:right w:val="single" w:sz="4" w:space="0" w:color="auto"/>
            </w:tcBorders>
            <w:shd w:val="clear" w:color="auto" w:fill="auto"/>
            <w:noWrap/>
            <w:vAlign w:val="bottom"/>
            <w:hideMark/>
          </w:tcPr>
          <w:p w14:paraId="1F320179" w14:textId="1ACA8345"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sidR="007B2AD6">
              <w:rPr>
                <w:rFonts w:ascii="Arial Narrow" w:eastAsia="Times New Roman" w:hAnsi="Arial Narrow" w:cs="Calibri"/>
                <w:color w:val="000000"/>
                <w:lang w:eastAsia="es-ES"/>
              </w:rPr>
              <w:t>-</w:t>
            </w:r>
          </w:p>
        </w:tc>
        <w:tc>
          <w:tcPr>
            <w:tcW w:w="1654" w:type="dxa"/>
            <w:tcBorders>
              <w:top w:val="nil"/>
              <w:left w:val="nil"/>
              <w:bottom w:val="single" w:sz="4" w:space="0" w:color="auto"/>
              <w:right w:val="single" w:sz="4" w:space="0" w:color="auto"/>
            </w:tcBorders>
            <w:shd w:val="clear" w:color="auto" w:fill="auto"/>
            <w:noWrap/>
            <w:vAlign w:val="bottom"/>
            <w:hideMark/>
          </w:tcPr>
          <w:p w14:paraId="5C6F3760" w14:textId="58FF463F"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sidR="007B2AD6">
              <w:rPr>
                <w:rFonts w:ascii="Arial Narrow" w:eastAsia="Times New Roman" w:hAnsi="Arial Narrow" w:cs="Calibri"/>
                <w:color w:val="000000"/>
                <w:lang w:eastAsia="es-ES"/>
              </w:rPr>
              <w:t>-</w:t>
            </w:r>
          </w:p>
        </w:tc>
      </w:tr>
      <w:tr w:rsidR="0020536E" w:rsidRPr="0020536E" w14:paraId="2411630B"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765D0"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Álgebra y Geometría analítica A</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99D27"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96</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773EAAAB"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96</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66998" w14:textId="04C389E4"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sidR="007B2AD6">
              <w:rPr>
                <w:rFonts w:ascii="Arial Narrow" w:eastAsia="Times New Roman" w:hAnsi="Arial Narrow" w:cs="Calibri"/>
                <w:color w:val="000000"/>
                <w:lang w:eastAsia="es-ES"/>
              </w:rPr>
              <w:t>-</w:t>
            </w:r>
          </w:p>
        </w:tc>
        <w:tc>
          <w:tcPr>
            <w:tcW w:w="1341" w:type="dxa"/>
            <w:tcBorders>
              <w:top w:val="nil"/>
              <w:left w:val="nil"/>
              <w:bottom w:val="single" w:sz="4" w:space="0" w:color="auto"/>
              <w:right w:val="single" w:sz="4" w:space="0" w:color="auto"/>
            </w:tcBorders>
            <w:shd w:val="clear" w:color="auto" w:fill="auto"/>
            <w:noWrap/>
            <w:vAlign w:val="bottom"/>
            <w:hideMark/>
          </w:tcPr>
          <w:p w14:paraId="6EADAF47" w14:textId="48FF79DB"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sidR="007B2AD6">
              <w:rPr>
                <w:rFonts w:ascii="Arial Narrow" w:eastAsia="Times New Roman" w:hAnsi="Arial Narrow" w:cs="Calibri"/>
                <w:color w:val="000000"/>
                <w:lang w:eastAsia="es-ES"/>
              </w:rPr>
              <w:t>-</w:t>
            </w:r>
          </w:p>
        </w:tc>
        <w:tc>
          <w:tcPr>
            <w:tcW w:w="1654" w:type="dxa"/>
            <w:tcBorders>
              <w:top w:val="nil"/>
              <w:left w:val="nil"/>
              <w:bottom w:val="single" w:sz="4" w:space="0" w:color="auto"/>
              <w:right w:val="single" w:sz="4" w:space="0" w:color="auto"/>
            </w:tcBorders>
            <w:shd w:val="clear" w:color="auto" w:fill="auto"/>
            <w:noWrap/>
            <w:vAlign w:val="bottom"/>
            <w:hideMark/>
          </w:tcPr>
          <w:p w14:paraId="182A2670" w14:textId="04159F26"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sidR="007B2AD6">
              <w:rPr>
                <w:rFonts w:ascii="Arial Narrow" w:eastAsia="Times New Roman" w:hAnsi="Arial Narrow" w:cs="Calibri"/>
                <w:color w:val="000000"/>
                <w:lang w:eastAsia="es-ES"/>
              </w:rPr>
              <w:t>-</w:t>
            </w:r>
          </w:p>
        </w:tc>
      </w:tr>
      <w:tr w:rsidR="0020536E" w:rsidRPr="0020536E" w14:paraId="4389C8D1"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153FE" w14:textId="5C353A0B"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xml:space="preserve">Introducción a la Ingeniería Industrial  </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01D8E"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6C0A81BD" w14:textId="7BB610AC" w:rsidR="0020536E" w:rsidRPr="007E4D17" w:rsidRDefault="007B2AD6" w:rsidP="007B7579">
            <w:pPr>
              <w:spacing w:after="0" w:line="240" w:lineRule="auto"/>
              <w:jc w:val="right"/>
              <w:rPr>
                <w:rFonts w:ascii="Arial Narrow" w:eastAsia="Times New Roman" w:hAnsi="Arial Narrow" w:cs="Calibri"/>
                <w:color w:val="000000"/>
                <w:lang w:eastAsia="es-ES"/>
              </w:rPr>
            </w:pPr>
            <w:r>
              <w:rPr>
                <w:rFonts w:ascii="Arial Narrow" w:eastAsia="Times New Roman" w:hAnsi="Arial Narrow" w:cs="Calibri"/>
                <w:color w:val="000000"/>
                <w:lang w:eastAsia="es-ES"/>
              </w:rPr>
              <w:t>-</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00F7E" w14:textId="2E200276"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sidR="007B2AD6">
              <w:rPr>
                <w:rFonts w:ascii="Arial Narrow" w:eastAsia="Times New Roman" w:hAnsi="Arial Narrow" w:cs="Calibri"/>
                <w:color w:val="000000"/>
                <w:lang w:eastAsia="es-ES"/>
              </w:rPr>
              <w:t>-</w:t>
            </w:r>
          </w:p>
        </w:tc>
        <w:tc>
          <w:tcPr>
            <w:tcW w:w="1341" w:type="dxa"/>
            <w:tcBorders>
              <w:top w:val="nil"/>
              <w:left w:val="nil"/>
              <w:bottom w:val="single" w:sz="4" w:space="0" w:color="auto"/>
              <w:right w:val="single" w:sz="4" w:space="0" w:color="auto"/>
            </w:tcBorders>
            <w:shd w:val="clear" w:color="auto" w:fill="auto"/>
            <w:noWrap/>
            <w:vAlign w:val="bottom"/>
            <w:hideMark/>
          </w:tcPr>
          <w:p w14:paraId="6AFF3AE6"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32</w:t>
            </w:r>
          </w:p>
        </w:tc>
        <w:tc>
          <w:tcPr>
            <w:tcW w:w="1654" w:type="dxa"/>
            <w:tcBorders>
              <w:top w:val="nil"/>
              <w:left w:val="nil"/>
              <w:bottom w:val="single" w:sz="4" w:space="0" w:color="auto"/>
              <w:right w:val="single" w:sz="4" w:space="0" w:color="auto"/>
            </w:tcBorders>
            <w:shd w:val="clear" w:color="auto" w:fill="auto"/>
            <w:noWrap/>
            <w:vAlign w:val="bottom"/>
            <w:hideMark/>
          </w:tcPr>
          <w:p w14:paraId="5C83797F"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32</w:t>
            </w:r>
          </w:p>
        </w:tc>
      </w:tr>
      <w:tr w:rsidR="007B2AD6" w:rsidRPr="0020536E" w14:paraId="6AD2A739"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3EDAA" w14:textId="77777777"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xml:space="preserve">Sistemas de representación gráfica </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1542C" w14:textId="77777777" w:rsidR="007B2AD6" w:rsidRPr="007E4D17" w:rsidRDefault="007B2AD6" w:rsidP="007B2AD6">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45A6E56A" w14:textId="77777777" w:rsidR="007B2AD6" w:rsidRPr="007E4D17" w:rsidRDefault="007B2AD6" w:rsidP="007B2AD6">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BEDA6" w14:textId="1BADAB09"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Pr>
                <w:rFonts w:ascii="Arial Narrow" w:eastAsia="Times New Roman" w:hAnsi="Arial Narrow" w:cs="Calibri"/>
                <w:color w:val="000000"/>
                <w:lang w:eastAsia="es-ES"/>
              </w:rPr>
              <w:t>-</w:t>
            </w:r>
          </w:p>
        </w:tc>
        <w:tc>
          <w:tcPr>
            <w:tcW w:w="1341" w:type="dxa"/>
            <w:tcBorders>
              <w:top w:val="nil"/>
              <w:left w:val="nil"/>
              <w:bottom w:val="single" w:sz="4" w:space="0" w:color="auto"/>
              <w:right w:val="single" w:sz="4" w:space="0" w:color="auto"/>
            </w:tcBorders>
            <w:shd w:val="clear" w:color="auto" w:fill="auto"/>
            <w:noWrap/>
            <w:vAlign w:val="bottom"/>
            <w:hideMark/>
          </w:tcPr>
          <w:p w14:paraId="7A98C07C" w14:textId="14CA3BC7"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Pr>
                <w:rFonts w:ascii="Arial Narrow" w:eastAsia="Times New Roman" w:hAnsi="Arial Narrow" w:cs="Calibri"/>
                <w:color w:val="000000"/>
                <w:lang w:eastAsia="es-ES"/>
              </w:rPr>
              <w:t>-</w:t>
            </w:r>
          </w:p>
        </w:tc>
        <w:tc>
          <w:tcPr>
            <w:tcW w:w="1654" w:type="dxa"/>
            <w:tcBorders>
              <w:top w:val="nil"/>
              <w:left w:val="nil"/>
              <w:bottom w:val="single" w:sz="4" w:space="0" w:color="auto"/>
              <w:right w:val="single" w:sz="4" w:space="0" w:color="auto"/>
            </w:tcBorders>
            <w:shd w:val="clear" w:color="auto" w:fill="auto"/>
            <w:noWrap/>
            <w:vAlign w:val="bottom"/>
            <w:hideMark/>
          </w:tcPr>
          <w:p w14:paraId="511D4451" w14:textId="25270826"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Pr>
                <w:rFonts w:ascii="Arial Narrow" w:eastAsia="Times New Roman" w:hAnsi="Arial Narrow" w:cs="Calibri"/>
                <w:color w:val="000000"/>
                <w:lang w:eastAsia="es-ES"/>
              </w:rPr>
              <w:t>-</w:t>
            </w:r>
          </w:p>
        </w:tc>
      </w:tr>
      <w:tr w:rsidR="007B2AD6" w:rsidRPr="0020536E" w14:paraId="78ED1D77"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620B5" w14:textId="46A91540"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Análisis B</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181EB" w14:textId="77777777" w:rsidR="007B2AD6" w:rsidRPr="007E4D17" w:rsidRDefault="007B2AD6" w:rsidP="007B2AD6">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128</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17E1D6C3" w14:textId="77777777" w:rsidR="007B2AD6" w:rsidRPr="007E4D17" w:rsidRDefault="007B2AD6" w:rsidP="007B2AD6">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128</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8A7C4" w14:textId="14396D1E"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Pr>
                <w:rFonts w:ascii="Arial Narrow" w:eastAsia="Times New Roman" w:hAnsi="Arial Narrow" w:cs="Calibri"/>
                <w:color w:val="000000"/>
                <w:lang w:eastAsia="es-ES"/>
              </w:rPr>
              <w:t>-</w:t>
            </w:r>
          </w:p>
        </w:tc>
        <w:tc>
          <w:tcPr>
            <w:tcW w:w="1341" w:type="dxa"/>
            <w:tcBorders>
              <w:top w:val="nil"/>
              <w:left w:val="nil"/>
              <w:bottom w:val="single" w:sz="4" w:space="0" w:color="auto"/>
              <w:right w:val="single" w:sz="4" w:space="0" w:color="auto"/>
            </w:tcBorders>
            <w:shd w:val="clear" w:color="auto" w:fill="auto"/>
            <w:noWrap/>
            <w:vAlign w:val="bottom"/>
            <w:hideMark/>
          </w:tcPr>
          <w:p w14:paraId="5748FB7E" w14:textId="4ABB53D5"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Pr>
                <w:rFonts w:ascii="Arial Narrow" w:eastAsia="Times New Roman" w:hAnsi="Arial Narrow" w:cs="Calibri"/>
                <w:color w:val="000000"/>
                <w:lang w:eastAsia="es-ES"/>
              </w:rPr>
              <w:t>-</w:t>
            </w:r>
          </w:p>
        </w:tc>
        <w:tc>
          <w:tcPr>
            <w:tcW w:w="1654" w:type="dxa"/>
            <w:tcBorders>
              <w:top w:val="nil"/>
              <w:left w:val="nil"/>
              <w:bottom w:val="single" w:sz="4" w:space="0" w:color="auto"/>
              <w:right w:val="single" w:sz="4" w:space="0" w:color="auto"/>
            </w:tcBorders>
            <w:shd w:val="clear" w:color="auto" w:fill="auto"/>
            <w:noWrap/>
            <w:vAlign w:val="bottom"/>
            <w:hideMark/>
          </w:tcPr>
          <w:p w14:paraId="25E50331" w14:textId="50C482EC"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Pr>
                <w:rFonts w:ascii="Arial Narrow" w:eastAsia="Times New Roman" w:hAnsi="Arial Narrow" w:cs="Calibri"/>
                <w:color w:val="000000"/>
                <w:lang w:eastAsia="es-ES"/>
              </w:rPr>
              <w:t>-</w:t>
            </w:r>
          </w:p>
        </w:tc>
      </w:tr>
      <w:tr w:rsidR="007B2AD6" w:rsidRPr="0020536E" w14:paraId="3704AF26"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15747" w14:textId="0F357404"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xml:space="preserve">Química General B </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E3B2C" w14:textId="77777777" w:rsidR="007B2AD6" w:rsidRPr="007E4D17" w:rsidRDefault="007B2AD6" w:rsidP="007B2AD6">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02D0F4E9" w14:textId="77777777" w:rsidR="007B2AD6" w:rsidRPr="007E4D17" w:rsidRDefault="007B2AD6" w:rsidP="007B2AD6">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02DAB" w14:textId="7EFCF76B"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Pr>
                <w:rFonts w:ascii="Arial Narrow" w:eastAsia="Times New Roman" w:hAnsi="Arial Narrow" w:cs="Calibri"/>
                <w:color w:val="000000"/>
                <w:lang w:eastAsia="es-ES"/>
              </w:rPr>
              <w:t>-</w:t>
            </w:r>
          </w:p>
        </w:tc>
        <w:tc>
          <w:tcPr>
            <w:tcW w:w="1341" w:type="dxa"/>
            <w:tcBorders>
              <w:top w:val="nil"/>
              <w:left w:val="nil"/>
              <w:bottom w:val="single" w:sz="4" w:space="0" w:color="auto"/>
              <w:right w:val="single" w:sz="4" w:space="0" w:color="auto"/>
            </w:tcBorders>
            <w:shd w:val="clear" w:color="auto" w:fill="auto"/>
            <w:noWrap/>
            <w:vAlign w:val="bottom"/>
            <w:hideMark/>
          </w:tcPr>
          <w:p w14:paraId="0FF4B43F" w14:textId="49ACB683"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Pr>
                <w:rFonts w:ascii="Arial Narrow" w:eastAsia="Times New Roman" w:hAnsi="Arial Narrow" w:cs="Calibri"/>
                <w:color w:val="000000"/>
                <w:lang w:eastAsia="es-ES"/>
              </w:rPr>
              <w:t>-</w:t>
            </w:r>
          </w:p>
        </w:tc>
        <w:tc>
          <w:tcPr>
            <w:tcW w:w="1654" w:type="dxa"/>
            <w:tcBorders>
              <w:top w:val="nil"/>
              <w:left w:val="nil"/>
              <w:bottom w:val="single" w:sz="4" w:space="0" w:color="auto"/>
              <w:right w:val="single" w:sz="4" w:space="0" w:color="auto"/>
            </w:tcBorders>
            <w:shd w:val="clear" w:color="auto" w:fill="auto"/>
            <w:noWrap/>
            <w:vAlign w:val="bottom"/>
            <w:hideMark/>
          </w:tcPr>
          <w:p w14:paraId="39B38511" w14:textId="01E29623"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Pr>
                <w:rFonts w:ascii="Arial Narrow" w:eastAsia="Times New Roman" w:hAnsi="Arial Narrow" w:cs="Calibri"/>
                <w:color w:val="000000"/>
                <w:lang w:eastAsia="es-ES"/>
              </w:rPr>
              <w:t>-</w:t>
            </w:r>
          </w:p>
        </w:tc>
      </w:tr>
      <w:tr w:rsidR="007B2AD6" w:rsidRPr="0020536E" w14:paraId="2BC686A1"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013B4" w14:textId="1AF1EF5C"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Física A</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0C47E" w14:textId="77777777" w:rsidR="007B2AD6" w:rsidRPr="007E4D17" w:rsidRDefault="007B2AD6" w:rsidP="007B2AD6">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128</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463F0963" w14:textId="77777777" w:rsidR="007B2AD6" w:rsidRPr="007E4D17" w:rsidRDefault="007B2AD6" w:rsidP="007B2AD6">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128</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7FF37" w14:textId="6CA66852"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Pr>
                <w:rFonts w:ascii="Arial Narrow" w:eastAsia="Times New Roman" w:hAnsi="Arial Narrow" w:cs="Calibri"/>
                <w:color w:val="000000"/>
                <w:lang w:eastAsia="es-ES"/>
              </w:rPr>
              <w:t>-</w:t>
            </w:r>
          </w:p>
        </w:tc>
        <w:tc>
          <w:tcPr>
            <w:tcW w:w="1341" w:type="dxa"/>
            <w:tcBorders>
              <w:top w:val="nil"/>
              <w:left w:val="nil"/>
              <w:bottom w:val="single" w:sz="4" w:space="0" w:color="auto"/>
              <w:right w:val="single" w:sz="4" w:space="0" w:color="auto"/>
            </w:tcBorders>
            <w:shd w:val="clear" w:color="auto" w:fill="auto"/>
            <w:noWrap/>
            <w:vAlign w:val="bottom"/>
            <w:hideMark/>
          </w:tcPr>
          <w:p w14:paraId="79E6E287" w14:textId="46FD070E"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Pr>
                <w:rFonts w:ascii="Arial Narrow" w:eastAsia="Times New Roman" w:hAnsi="Arial Narrow" w:cs="Calibri"/>
                <w:color w:val="000000"/>
                <w:lang w:eastAsia="es-ES"/>
              </w:rPr>
              <w:t>-</w:t>
            </w:r>
          </w:p>
        </w:tc>
        <w:tc>
          <w:tcPr>
            <w:tcW w:w="1654" w:type="dxa"/>
            <w:tcBorders>
              <w:top w:val="nil"/>
              <w:left w:val="nil"/>
              <w:bottom w:val="single" w:sz="4" w:space="0" w:color="auto"/>
              <w:right w:val="single" w:sz="4" w:space="0" w:color="auto"/>
            </w:tcBorders>
            <w:shd w:val="clear" w:color="auto" w:fill="auto"/>
            <w:noWrap/>
            <w:vAlign w:val="bottom"/>
            <w:hideMark/>
          </w:tcPr>
          <w:p w14:paraId="298D577F" w14:textId="740478D4"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Pr>
                <w:rFonts w:ascii="Arial Narrow" w:eastAsia="Times New Roman" w:hAnsi="Arial Narrow" w:cs="Calibri"/>
                <w:color w:val="000000"/>
                <w:lang w:eastAsia="es-ES"/>
              </w:rPr>
              <w:t>-</w:t>
            </w:r>
          </w:p>
        </w:tc>
      </w:tr>
      <w:tr w:rsidR="0020536E" w:rsidRPr="0020536E" w14:paraId="39B423E7"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046EF"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Introducción a la Calidad industrial</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DEDCF"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6388CD67"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CD2E5"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341" w:type="dxa"/>
            <w:tcBorders>
              <w:top w:val="nil"/>
              <w:left w:val="nil"/>
              <w:bottom w:val="single" w:sz="4" w:space="0" w:color="auto"/>
              <w:right w:val="single" w:sz="4" w:space="0" w:color="auto"/>
            </w:tcBorders>
            <w:shd w:val="clear" w:color="auto" w:fill="auto"/>
            <w:noWrap/>
            <w:vAlign w:val="bottom"/>
            <w:hideMark/>
          </w:tcPr>
          <w:p w14:paraId="427352F0"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654" w:type="dxa"/>
            <w:tcBorders>
              <w:top w:val="nil"/>
              <w:left w:val="nil"/>
              <w:bottom w:val="single" w:sz="4" w:space="0" w:color="auto"/>
              <w:right w:val="single" w:sz="4" w:space="0" w:color="auto"/>
            </w:tcBorders>
            <w:shd w:val="clear" w:color="auto" w:fill="auto"/>
            <w:noWrap/>
            <w:vAlign w:val="bottom"/>
            <w:hideMark/>
          </w:tcPr>
          <w:p w14:paraId="5D41A06B"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7B2AD6" w:rsidRPr="0020536E" w14:paraId="1102346D"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2387F" w14:textId="600B309D"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xml:space="preserve">Programación </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E4955" w14:textId="77777777" w:rsidR="007B2AD6" w:rsidRPr="007E4D17" w:rsidRDefault="007B2AD6" w:rsidP="007B2AD6">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11E042FC" w14:textId="00CDCEF4" w:rsidR="007B2AD6" w:rsidRPr="007E4D17" w:rsidRDefault="007B2AD6" w:rsidP="007B2AD6">
            <w:pPr>
              <w:spacing w:after="0" w:line="240" w:lineRule="auto"/>
              <w:jc w:val="right"/>
              <w:rPr>
                <w:rFonts w:ascii="Arial Narrow" w:eastAsia="Times New Roman" w:hAnsi="Arial Narrow" w:cs="Calibri"/>
                <w:color w:val="000000"/>
                <w:lang w:eastAsia="es-ES"/>
              </w:rPr>
            </w:pPr>
            <w:r>
              <w:rPr>
                <w:rFonts w:ascii="Arial Narrow" w:eastAsia="Times New Roman" w:hAnsi="Arial Narrow" w:cs="Calibri"/>
                <w:color w:val="000000"/>
                <w:lang w:eastAsia="es-ES"/>
              </w:rPr>
              <w:t>64</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66FD2" w14:textId="20CCE7DB" w:rsidR="007B2AD6" w:rsidRPr="007E4D17" w:rsidRDefault="007B2AD6" w:rsidP="007B2AD6">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Pr>
                <w:rFonts w:ascii="Arial Narrow" w:eastAsia="Times New Roman" w:hAnsi="Arial Narrow" w:cs="Calibri"/>
                <w:color w:val="000000"/>
                <w:lang w:eastAsia="es-ES"/>
              </w:rPr>
              <w:t>-</w:t>
            </w:r>
          </w:p>
        </w:tc>
        <w:tc>
          <w:tcPr>
            <w:tcW w:w="1341" w:type="dxa"/>
            <w:tcBorders>
              <w:top w:val="nil"/>
              <w:left w:val="nil"/>
              <w:bottom w:val="single" w:sz="4" w:space="0" w:color="auto"/>
              <w:right w:val="single" w:sz="4" w:space="0" w:color="auto"/>
            </w:tcBorders>
            <w:shd w:val="clear" w:color="auto" w:fill="auto"/>
            <w:noWrap/>
            <w:vAlign w:val="bottom"/>
            <w:hideMark/>
          </w:tcPr>
          <w:p w14:paraId="51ACC6EC" w14:textId="6A9C4790"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Pr>
                <w:rFonts w:ascii="Arial Narrow" w:eastAsia="Times New Roman" w:hAnsi="Arial Narrow" w:cs="Calibri"/>
                <w:color w:val="000000"/>
                <w:lang w:eastAsia="es-ES"/>
              </w:rPr>
              <w:t>-</w:t>
            </w:r>
          </w:p>
        </w:tc>
        <w:tc>
          <w:tcPr>
            <w:tcW w:w="1654" w:type="dxa"/>
            <w:tcBorders>
              <w:top w:val="nil"/>
              <w:left w:val="nil"/>
              <w:bottom w:val="single" w:sz="4" w:space="0" w:color="auto"/>
              <w:right w:val="single" w:sz="4" w:space="0" w:color="auto"/>
            </w:tcBorders>
            <w:shd w:val="clear" w:color="auto" w:fill="auto"/>
            <w:noWrap/>
            <w:vAlign w:val="bottom"/>
            <w:hideMark/>
          </w:tcPr>
          <w:p w14:paraId="6C581A55" w14:textId="0872448B"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Pr>
                <w:rFonts w:ascii="Arial Narrow" w:eastAsia="Times New Roman" w:hAnsi="Arial Narrow" w:cs="Calibri"/>
                <w:color w:val="000000"/>
                <w:lang w:eastAsia="es-ES"/>
              </w:rPr>
              <w:t>-</w:t>
            </w:r>
          </w:p>
        </w:tc>
      </w:tr>
      <w:tr w:rsidR="0020536E" w:rsidRPr="0020536E" w14:paraId="07DAC834"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288B1"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Estática y Resistencia de Materiales</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2D10F"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6D0AEF5C"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D7E21"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341" w:type="dxa"/>
            <w:tcBorders>
              <w:top w:val="nil"/>
              <w:left w:val="nil"/>
              <w:bottom w:val="single" w:sz="4" w:space="0" w:color="auto"/>
              <w:right w:val="single" w:sz="4" w:space="0" w:color="auto"/>
            </w:tcBorders>
            <w:shd w:val="clear" w:color="auto" w:fill="auto"/>
            <w:noWrap/>
            <w:vAlign w:val="bottom"/>
            <w:hideMark/>
          </w:tcPr>
          <w:p w14:paraId="6A2C8C6E"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654" w:type="dxa"/>
            <w:tcBorders>
              <w:top w:val="nil"/>
              <w:left w:val="nil"/>
              <w:bottom w:val="single" w:sz="4" w:space="0" w:color="auto"/>
              <w:right w:val="single" w:sz="4" w:space="0" w:color="auto"/>
            </w:tcBorders>
            <w:shd w:val="clear" w:color="auto" w:fill="auto"/>
            <w:noWrap/>
            <w:vAlign w:val="bottom"/>
            <w:hideMark/>
          </w:tcPr>
          <w:p w14:paraId="4A144D00"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7B2AD6" w:rsidRPr="0020536E" w14:paraId="2036130A"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F2624" w14:textId="77777777"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xml:space="preserve">Probabilidad y Estadística  </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71635" w14:textId="77777777" w:rsidR="007B2AD6" w:rsidRPr="007E4D17" w:rsidRDefault="007B2AD6" w:rsidP="007B2AD6">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790BD514" w14:textId="77777777" w:rsidR="007B2AD6" w:rsidRPr="007E4D17" w:rsidRDefault="007B2AD6" w:rsidP="007B2AD6">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A5AB3" w14:textId="22BC4B2F"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Pr>
                <w:rFonts w:ascii="Arial Narrow" w:eastAsia="Times New Roman" w:hAnsi="Arial Narrow" w:cs="Calibri"/>
                <w:color w:val="000000"/>
                <w:lang w:eastAsia="es-ES"/>
              </w:rPr>
              <w:t>-</w:t>
            </w:r>
          </w:p>
        </w:tc>
        <w:tc>
          <w:tcPr>
            <w:tcW w:w="1341" w:type="dxa"/>
            <w:tcBorders>
              <w:top w:val="nil"/>
              <w:left w:val="nil"/>
              <w:bottom w:val="single" w:sz="4" w:space="0" w:color="auto"/>
              <w:right w:val="single" w:sz="4" w:space="0" w:color="auto"/>
            </w:tcBorders>
            <w:shd w:val="clear" w:color="auto" w:fill="auto"/>
            <w:noWrap/>
            <w:vAlign w:val="bottom"/>
            <w:hideMark/>
          </w:tcPr>
          <w:p w14:paraId="00765761" w14:textId="2C9D16E1"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Pr>
                <w:rFonts w:ascii="Arial Narrow" w:eastAsia="Times New Roman" w:hAnsi="Arial Narrow" w:cs="Calibri"/>
                <w:color w:val="000000"/>
                <w:lang w:eastAsia="es-ES"/>
              </w:rPr>
              <w:t>-</w:t>
            </w:r>
          </w:p>
        </w:tc>
        <w:tc>
          <w:tcPr>
            <w:tcW w:w="1654" w:type="dxa"/>
            <w:tcBorders>
              <w:top w:val="nil"/>
              <w:left w:val="nil"/>
              <w:bottom w:val="single" w:sz="4" w:space="0" w:color="auto"/>
              <w:right w:val="single" w:sz="4" w:space="0" w:color="auto"/>
            </w:tcBorders>
            <w:shd w:val="clear" w:color="auto" w:fill="auto"/>
            <w:noWrap/>
            <w:vAlign w:val="bottom"/>
            <w:hideMark/>
          </w:tcPr>
          <w:p w14:paraId="5702C940" w14:textId="2183702F"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Pr>
                <w:rFonts w:ascii="Arial Narrow" w:eastAsia="Times New Roman" w:hAnsi="Arial Narrow" w:cs="Calibri"/>
                <w:color w:val="000000"/>
                <w:lang w:eastAsia="es-ES"/>
              </w:rPr>
              <w:t>-</w:t>
            </w:r>
          </w:p>
        </w:tc>
      </w:tr>
      <w:tr w:rsidR="007B2AD6" w:rsidRPr="0020536E" w14:paraId="65D64F09"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53D20" w14:textId="67875137"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Física B</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6BF41" w14:textId="77777777" w:rsidR="007B2AD6" w:rsidRPr="007E4D17" w:rsidRDefault="007B2AD6" w:rsidP="007B2AD6">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128</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31A3F728" w14:textId="77777777" w:rsidR="007B2AD6" w:rsidRPr="007E4D17" w:rsidRDefault="007B2AD6" w:rsidP="007B2AD6">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128</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D8B80" w14:textId="4A7388A0"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Pr>
                <w:rFonts w:ascii="Arial Narrow" w:eastAsia="Times New Roman" w:hAnsi="Arial Narrow" w:cs="Calibri"/>
                <w:color w:val="000000"/>
                <w:lang w:eastAsia="es-ES"/>
              </w:rPr>
              <w:t>-</w:t>
            </w:r>
          </w:p>
        </w:tc>
        <w:tc>
          <w:tcPr>
            <w:tcW w:w="1341" w:type="dxa"/>
            <w:tcBorders>
              <w:top w:val="nil"/>
              <w:left w:val="nil"/>
              <w:bottom w:val="single" w:sz="4" w:space="0" w:color="auto"/>
              <w:right w:val="single" w:sz="4" w:space="0" w:color="auto"/>
            </w:tcBorders>
            <w:shd w:val="clear" w:color="auto" w:fill="auto"/>
            <w:noWrap/>
            <w:vAlign w:val="bottom"/>
            <w:hideMark/>
          </w:tcPr>
          <w:p w14:paraId="0BEDA2C4" w14:textId="4D4D3BE3"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Pr>
                <w:rFonts w:ascii="Arial Narrow" w:eastAsia="Times New Roman" w:hAnsi="Arial Narrow" w:cs="Calibri"/>
                <w:color w:val="000000"/>
                <w:lang w:eastAsia="es-ES"/>
              </w:rPr>
              <w:t>-</w:t>
            </w:r>
          </w:p>
        </w:tc>
        <w:tc>
          <w:tcPr>
            <w:tcW w:w="1654" w:type="dxa"/>
            <w:tcBorders>
              <w:top w:val="nil"/>
              <w:left w:val="nil"/>
              <w:bottom w:val="single" w:sz="4" w:space="0" w:color="auto"/>
              <w:right w:val="single" w:sz="4" w:space="0" w:color="auto"/>
            </w:tcBorders>
            <w:shd w:val="clear" w:color="auto" w:fill="auto"/>
            <w:noWrap/>
            <w:vAlign w:val="bottom"/>
            <w:hideMark/>
          </w:tcPr>
          <w:p w14:paraId="3689F705" w14:textId="26FF6489"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Pr>
                <w:rFonts w:ascii="Arial Narrow" w:eastAsia="Times New Roman" w:hAnsi="Arial Narrow" w:cs="Calibri"/>
                <w:color w:val="000000"/>
                <w:lang w:eastAsia="es-ES"/>
              </w:rPr>
              <w:t>-</w:t>
            </w:r>
          </w:p>
        </w:tc>
      </w:tr>
      <w:tr w:rsidR="007B2AD6" w:rsidRPr="0020536E" w14:paraId="170DF84F"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2EC66" w14:textId="5C106576"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Análisis C2</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406FB" w14:textId="77777777" w:rsidR="007B2AD6" w:rsidRPr="007E4D17" w:rsidRDefault="007B2AD6" w:rsidP="007B2AD6">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749CA3AC" w14:textId="77777777" w:rsidR="007B2AD6" w:rsidRPr="007E4D17" w:rsidRDefault="007B2AD6" w:rsidP="007B2AD6">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FEB2E" w14:textId="2EC092EB"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Pr>
                <w:rFonts w:ascii="Arial Narrow" w:eastAsia="Times New Roman" w:hAnsi="Arial Narrow" w:cs="Calibri"/>
                <w:color w:val="000000"/>
                <w:lang w:eastAsia="es-ES"/>
              </w:rPr>
              <w:t>-</w:t>
            </w:r>
          </w:p>
        </w:tc>
        <w:tc>
          <w:tcPr>
            <w:tcW w:w="1341" w:type="dxa"/>
            <w:tcBorders>
              <w:top w:val="nil"/>
              <w:left w:val="nil"/>
              <w:bottom w:val="single" w:sz="4" w:space="0" w:color="auto"/>
              <w:right w:val="single" w:sz="4" w:space="0" w:color="auto"/>
            </w:tcBorders>
            <w:shd w:val="clear" w:color="auto" w:fill="auto"/>
            <w:noWrap/>
            <w:vAlign w:val="bottom"/>
            <w:hideMark/>
          </w:tcPr>
          <w:p w14:paraId="072E1A8E" w14:textId="2CD10F39"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Pr>
                <w:rFonts w:ascii="Arial Narrow" w:eastAsia="Times New Roman" w:hAnsi="Arial Narrow" w:cs="Calibri"/>
                <w:color w:val="000000"/>
                <w:lang w:eastAsia="es-ES"/>
              </w:rPr>
              <w:t>-</w:t>
            </w:r>
          </w:p>
        </w:tc>
        <w:tc>
          <w:tcPr>
            <w:tcW w:w="1654" w:type="dxa"/>
            <w:tcBorders>
              <w:top w:val="nil"/>
              <w:left w:val="nil"/>
              <w:bottom w:val="single" w:sz="4" w:space="0" w:color="auto"/>
              <w:right w:val="single" w:sz="4" w:space="0" w:color="auto"/>
            </w:tcBorders>
            <w:shd w:val="clear" w:color="auto" w:fill="auto"/>
            <w:noWrap/>
            <w:vAlign w:val="bottom"/>
            <w:hideMark/>
          </w:tcPr>
          <w:p w14:paraId="0EBD8112" w14:textId="6B41CCFB" w:rsidR="007B2AD6" w:rsidRPr="007E4D17" w:rsidRDefault="007B2AD6" w:rsidP="007B2AD6">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r>
              <w:rPr>
                <w:rFonts w:ascii="Arial Narrow" w:eastAsia="Times New Roman" w:hAnsi="Arial Narrow" w:cs="Calibri"/>
                <w:color w:val="000000"/>
                <w:lang w:eastAsia="es-ES"/>
              </w:rPr>
              <w:t>-</w:t>
            </w:r>
          </w:p>
        </w:tc>
      </w:tr>
      <w:tr w:rsidR="0020536E" w:rsidRPr="0020536E" w14:paraId="2DD332A9"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46F3E"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Materiales</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C830D"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128</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739C685B"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C54B5"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128</w:t>
            </w:r>
          </w:p>
        </w:tc>
        <w:tc>
          <w:tcPr>
            <w:tcW w:w="1341" w:type="dxa"/>
            <w:tcBorders>
              <w:top w:val="nil"/>
              <w:left w:val="nil"/>
              <w:bottom w:val="single" w:sz="4" w:space="0" w:color="auto"/>
              <w:right w:val="single" w:sz="4" w:space="0" w:color="auto"/>
            </w:tcBorders>
            <w:shd w:val="clear" w:color="auto" w:fill="auto"/>
            <w:noWrap/>
            <w:vAlign w:val="bottom"/>
            <w:hideMark/>
          </w:tcPr>
          <w:p w14:paraId="3B2A8217"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654" w:type="dxa"/>
            <w:tcBorders>
              <w:top w:val="nil"/>
              <w:left w:val="nil"/>
              <w:bottom w:val="single" w:sz="4" w:space="0" w:color="auto"/>
              <w:right w:val="single" w:sz="4" w:space="0" w:color="auto"/>
            </w:tcBorders>
            <w:shd w:val="clear" w:color="auto" w:fill="auto"/>
            <w:noWrap/>
            <w:vAlign w:val="bottom"/>
            <w:hideMark/>
          </w:tcPr>
          <w:p w14:paraId="68CD7A21"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20536E" w:rsidRPr="0020536E" w14:paraId="6828DFBE"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B3BBD"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xml:space="preserve">Mecanismos </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F79EE"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4535891C"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9D55C"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341" w:type="dxa"/>
            <w:tcBorders>
              <w:top w:val="nil"/>
              <w:left w:val="nil"/>
              <w:bottom w:val="single" w:sz="4" w:space="0" w:color="auto"/>
              <w:right w:val="single" w:sz="4" w:space="0" w:color="auto"/>
            </w:tcBorders>
            <w:shd w:val="clear" w:color="auto" w:fill="auto"/>
            <w:noWrap/>
            <w:vAlign w:val="bottom"/>
            <w:hideMark/>
          </w:tcPr>
          <w:p w14:paraId="0CDAEA44"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654" w:type="dxa"/>
            <w:tcBorders>
              <w:top w:val="nil"/>
              <w:left w:val="nil"/>
              <w:bottom w:val="single" w:sz="4" w:space="0" w:color="auto"/>
              <w:right w:val="single" w:sz="4" w:space="0" w:color="auto"/>
            </w:tcBorders>
            <w:shd w:val="clear" w:color="auto" w:fill="auto"/>
            <w:noWrap/>
            <w:vAlign w:val="bottom"/>
            <w:hideMark/>
          </w:tcPr>
          <w:p w14:paraId="4559DCE3"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20536E" w:rsidRPr="0020536E" w14:paraId="30CA086D"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0F28C"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Microeconomía</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5D15B"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612D6A7F"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B6D32"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341" w:type="dxa"/>
            <w:tcBorders>
              <w:top w:val="nil"/>
              <w:left w:val="nil"/>
              <w:bottom w:val="single" w:sz="4" w:space="0" w:color="auto"/>
              <w:right w:val="single" w:sz="4" w:space="0" w:color="auto"/>
            </w:tcBorders>
            <w:shd w:val="clear" w:color="auto" w:fill="auto"/>
            <w:noWrap/>
            <w:vAlign w:val="bottom"/>
            <w:hideMark/>
          </w:tcPr>
          <w:p w14:paraId="1C78CF96"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654" w:type="dxa"/>
            <w:tcBorders>
              <w:top w:val="nil"/>
              <w:left w:val="nil"/>
              <w:bottom w:val="single" w:sz="4" w:space="0" w:color="auto"/>
              <w:right w:val="single" w:sz="4" w:space="0" w:color="auto"/>
            </w:tcBorders>
            <w:shd w:val="clear" w:color="auto" w:fill="auto"/>
            <w:noWrap/>
            <w:vAlign w:val="bottom"/>
            <w:hideMark/>
          </w:tcPr>
          <w:p w14:paraId="61C07EB6"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r>
      <w:tr w:rsidR="0020536E" w:rsidRPr="0020536E" w14:paraId="2F58F403"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1FE2F"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Estadística Técnica</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140F1"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77D53EA8"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19C74"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341" w:type="dxa"/>
            <w:tcBorders>
              <w:top w:val="nil"/>
              <w:left w:val="nil"/>
              <w:bottom w:val="single" w:sz="4" w:space="0" w:color="auto"/>
              <w:right w:val="single" w:sz="4" w:space="0" w:color="auto"/>
            </w:tcBorders>
            <w:shd w:val="clear" w:color="auto" w:fill="auto"/>
            <w:noWrap/>
            <w:vAlign w:val="bottom"/>
            <w:hideMark/>
          </w:tcPr>
          <w:p w14:paraId="666BFDDB"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654" w:type="dxa"/>
            <w:tcBorders>
              <w:top w:val="nil"/>
              <w:left w:val="nil"/>
              <w:bottom w:val="single" w:sz="4" w:space="0" w:color="auto"/>
              <w:right w:val="single" w:sz="4" w:space="0" w:color="auto"/>
            </w:tcBorders>
            <w:shd w:val="clear" w:color="auto" w:fill="auto"/>
            <w:noWrap/>
            <w:vAlign w:val="bottom"/>
            <w:hideMark/>
          </w:tcPr>
          <w:p w14:paraId="57F6B417"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20536E" w:rsidRPr="0020536E" w14:paraId="0049DD0F"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156B5"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Electrotecnia General</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8575D"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69DC5D0E"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ACCDC"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341" w:type="dxa"/>
            <w:tcBorders>
              <w:top w:val="nil"/>
              <w:left w:val="nil"/>
              <w:bottom w:val="single" w:sz="4" w:space="0" w:color="auto"/>
              <w:right w:val="single" w:sz="4" w:space="0" w:color="auto"/>
            </w:tcBorders>
            <w:shd w:val="clear" w:color="auto" w:fill="auto"/>
            <w:noWrap/>
            <w:vAlign w:val="bottom"/>
            <w:hideMark/>
          </w:tcPr>
          <w:p w14:paraId="5BC1E78A"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654" w:type="dxa"/>
            <w:tcBorders>
              <w:top w:val="nil"/>
              <w:left w:val="nil"/>
              <w:bottom w:val="single" w:sz="4" w:space="0" w:color="auto"/>
              <w:right w:val="single" w:sz="4" w:space="0" w:color="auto"/>
            </w:tcBorders>
            <w:shd w:val="clear" w:color="auto" w:fill="auto"/>
            <w:noWrap/>
            <w:vAlign w:val="bottom"/>
            <w:hideMark/>
          </w:tcPr>
          <w:p w14:paraId="38DC8E3F"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20536E" w:rsidRPr="0020536E" w14:paraId="70CAF1FE"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23795"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Organización de la empresa</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B0C45"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5EE2A3AF"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E4AA4"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341" w:type="dxa"/>
            <w:tcBorders>
              <w:top w:val="nil"/>
              <w:left w:val="nil"/>
              <w:bottom w:val="single" w:sz="4" w:space="0" w:color="auto"/>
              <w:right w:val="single" w:sz="4" w:space="0" w:color="auto"/>
            </w:tcBorders>
            <w:shd w:val="clear" w:color="auto" w:fill="auto"/>
            <w:noWrap/>
            <w:vAlign w:val="bottom"/>
            <w:hideMark/>
          </w:tcPr>
          <w:p w14:paraId="347235CB"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32</w:t>
            </w:r>
          </w:p>
        </w:tc>
        <w:tc>
          <w:tcPr>
            <w:tcW w:w="1654" w:type="dxa"/>
            <w:tcBorders>
              <w:top w:val="nil"/>
              <w:left w:val="nil"/>
              <w:bottom w:val="single" w:sz="4" w:space="0" w:color="auto"/>
              <w:right w:val="single" w:sz="4" w:space="0" w:color="auto"/>
            </w:tcBorders>
            <w:shd w:val="clear" w:color="auto" w:fill="auto"/>
            <w:noWrap/>
            <w:vAlign w:val="bottom"/>
            <w:hideMark/>
          </w:tcPr>
          <w:p w14:paraId="1C8679C6"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32</w:t>
            </w:r>
          </w:p>
        </w:tc>
      </w:tr>
      <w:tr w:rsidR="0020536E" w:rsidRPr="0020536E" w14:paraId="1F18FF26"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23B58"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xml:space="preserve">Introducción a la Metrología </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B7A02"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4AA46CCD"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ED8A7"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341" w:type="dxa"/>
            <w:tcBorders>
              <w:top w:val="nil"/>
              <w:left w:val="nil"/>
              <w:bottom w:val="single" w:sz="4" w:space="0" w:color="auto"/>
              <w:right w:val="single" w:sz="4" w:space="0" w:color="auto"/>
            </w:tcBorders>
            <w:shd w:val="clear" w:color="auto" w:fill="auto"/>
            <w:noWrap/>
            <w:vAlign w:val="bottom"/>
            <w:hideMark/>
          </w:tcPr>
          <w:p w14:paraId="05FA52E4"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654" w:type="dxa"/>
            <w:tcBorders>
              <w:top w:val="nil"/>
              <w:left w:val="nil"/>
              <w:bottom w:val="single" w:sz="4" w:space="0" w:color="auto"/>
              <w:right w:val="single" w:sz="4" w:space="0" w:color="auto"/>
            </w:tcBorders>
            <w:shd w:val="clear" w:color="auto" w:fill="auto"/>
            <w:noWrap/>
            <w:vAlign w:val="bottom"/>
            <w:hideMark/>
          </w:tcPr>
          <w:p w14:paraId="6F4AAE98"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20536E" w:rsidRPr="0020536E" w14:paraId="267E8804"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10716"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Termodinámica</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985E6"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10129728"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DA1C3"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341" w:type="dxa"/>
            <w:tcBorders>
              <w:top w:val="nil"/>
              <w:left w:val="nil"/>
              <w:bottom w:val="single" w:sz="4" w:space="0" w:color="auto"/>
              <w:right w:val="single" w:sz="4" w:space="0" w:color="auto"/>
            </w:tcBorders>
            <w:shd w:val="clear" w:color="auto" w:fill="auto"/>
            <w:noWrap/>
            <w:vAlign w:val="bottom"/>
            <w:hideMark/>
          </w:tcPr>
          <w:p w14:paraId="3B739393"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654" w:type="dxa"/>
            <w:tcBorders>
              <w:top w:val="nil"/>
              <w:left w:val="nil"/>
              <w:bottom w:val="single" w:sz="4" w:space="0" w:color="auto"/>
              <w:right w:val="single" w:sz="4" w:space="0" w:color="auto"/>
            </w:tcBorders>
            <w:shd w:val="clear" w:color="auto" w:fill="auto"/>
            <w:noWrap/>
            <w:vAlign w:val="bottom"/>
            <w:hideMark/>
          </w:tcPr>
          <w:p w14:paraId="5BF15128"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20536E" w:rsidRPr="0020536E" w14:paraId="487A555C"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9448C" w14:textId="09332F64" w:rsidR="0020536E" w:rsidRPr="007E4D17" w:rsidRDefault="00C0744F" w:rsidP="007B7579">
            <w:pPr>
              <w:spacing w:after="0" w:line="240" w:lineRule="auto"/>
              <w:rPr>
                <w:rFonts w:ascii="Arial Narrow" w:eastAsia="Times New Roman" w:hAnsi="Arial Narrow" w:cs="Calibri"/>
                <w:color w:val="000000"/>
                <w:lang w:eastAsia="es-ES"/>
              </w:rPr>
            </w:pPr>
            <w:r w:rsidRPr="00C0744F">
              <w:rPr>
                <w:rFonts w:ascii="Arial Narrow" w:eastAsia="Times New Roman" w:hAnsi="Arial Narrow" w:cs="Calibri"/>
                <w:color w:val="000000"/>
                <w:lang w:eastAsia="es-ES"/>
              </w:rPr>
              <w:t>Mecánica</w:t>
            </w:r>
            <w:r w:rsidR="0020536E" w:rsidRPr="007E4D17">
              <w:rPr>
                <w:rFonts w:ascii="Arial Narrow" w:eastAsia="Times New Roman" w:hAnsi="Arial Narrow" w:cs="Calibri"/>
                <w:color w:val="000000"/>
                <w:lang w:eastAsia="es-ES"/>
              </w:rPr>
              <w:t xml:space="preserve"> de los fluidos</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75CF1"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4FE5583A"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67845"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341" w:type="dxa"/>
            <w:tcBorders>
              <w:top w:val="nil"/>
              <w:left w:val="nil"/>
              <w:bottom w:val="single" w:sz="4" w:space="0" w:color="auto"/>
              <w:right w:val="single" w:sz="4" w:space="0" w:color="auto"/>
            </w:tcBorders>
            <w:shd w:val="clear" w:color="auto" w:fill="auto"/>
            <w:noWrap/>
            <w:vAlign w:val="bottom"/>
            <w:hideMark/>
          </w:tcPr>
          <w:p w14:paraId="57F0C8AE"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654" w:type="dxa"/>
            <w:tcBorders>
              <w:top w:val="nil"/>
              <w:left w:val="nil"/>
              <w:bottom w:val="single" w:sz="4" w:space="0" w:color="auto"/>
              <w:right w:val="single" w:sz="4" w:space="0" w:color="auto"/>
            </w:tcBorders>
            <w:shd w:val="clear" w:color="auto" w:fill="auto"/>
            <w:noWrap/>
            <w:vAlign w:val="bottom"/>
            <w:hideMark/>
          </w:tcPr>
          <w:p w14:paraId="4B4F9E57"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20536E" w:rsidRPr="0020536E" w14:paraId="2354EEF0"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97787"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Macroeconomía</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B2600"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374D8B11"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CE670"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341" w:type="dxa"/>
            <w:tcBorders>
              <w:top w:val="nil"/>
              <w:left w:val="nil"/>
              <w:bottom w:val="single" w:sz="4" w:space="0" w:color="auto"/>
              <w:right w:val="single" w:sz="4" w:space="0" w:color="auto"/>
            </w:tcBorders>
            <w:shd w:val="clear" w:color="auto" w:fill="auto"/>
            <w:noWrap/>
            <w:vAlign w:val="bottom"/>
            <w:hideMark/>
          </w:tcPr>
          <w:p w14:paraId="198139AC"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654" w:type="dxa"/>
            <w:tcBorders>
              <w:top w:val="nil"/>
              <w:left w:val="nil"/>
              <w:bottom w:val="single" w:sz="4" w:space="0" w:color="auto"/>
              <w:right w:val="single" w:sz="4" w:space="0" w:color="auto"/>
            </w:tcBorders>
            <w:shd w:val="clear" w:color="auto" w:fill="auto"/>
            <w:noWrap/>
            <w:vAlign w:val="bottom"/>
            <w:hideMark/>
          </w:tcPr>
          <w:p w14:paraId="0D8E2CF1"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r>
      <w:tr w:rsidR="0020536E" w:rsidRPr="0020536E" w14:paraId="77CFA0AA"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FDEFA"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Automatización y Control</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9E0EF"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1D16E893"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50847"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341" w:type="dxa"/>
            <w:tcBorders>
              <w:top w:val="nil"/>
              <w:left w:val="nil"/>
              <w:bottom w:val="single" w:sz="4" w:space="0" w:color="auto"/>
              <w:right w:val="single" w:sz="4" w:space="0" w:color="auto"/>
            </w:tcBorders>
            <w:shd w:val="clear" w:color="auto" w:fill="auto"/>
            <w:noWrap/>
            <w:vAlign w:val="bottom"/>
            <w:hideMark/>
          </w:tcPr>
          <w:p w14:paraId="777B3A18"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654" w:type="dxa"/>
            <w:tcBorders>
              <w:top w:val="nil"/>
              <w:left w:val="nil"/>
              <w:bottom w:val="single" w:sz="4" w:space="0" w:color="auto"/>
              <w:right w:val="single" w:sz="4" w:space="0" w:color="auto"/>
            </w:tcBorders>
            <w:shd w:val="clear" w:color="auto" w:fill="auto"/>
            <w:noWrap/>
            <w:vAlign w:val="bottom"/>
            <w:hideMark/>
          </w:tcPr>
          <w:p w14:paraId="4D70B4A9"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20536E" w:rsidRPr="0020536E" w14:paraId="21072910"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3A1D3" w14:textId="3FB08803" w:rsidR="0020536E" w:rsidRPr="007E4D17" w:rsidRDefault="00C0744F" w:rsidP="007B7579">
            <w:pPr>
              <w:spacing w:after="0" w:line="240" w:lineRule="auto"/>
              <w:rPr>
                <w:rFonts w:ascii="Arial Narrow" w:eastAsia="Times New Roman" w:hAnsi="Arial Narrow" w:cs="Calibri"/>
                <w:color w:val="000000"/>
                <w:lang w:eastAsia="es-ES"/>
              </w:rPr>
            </w:pPr>
            <w:r w:rsidRPr="00C0744F">
              <w:rPr>
                <w:rFonts w:ascii="Arial Narrow" w:eastAsia="Times New Roman" w:hAnsi="Arial Narrow" w:cs="Calibri"/>
                <w:color w:val="000000"/>
                <w:lang w:eastAsia="es-ES"/>
              </w:rPr>
              <w:t>Organización</w:t>
            </w:r>
            <w:r w:rsidR="0020536E" w:rsidRPr="007E4D17">
              <w:rPr>
                <w:rFonts w:ascii="Arial Narrow" w:eastAsia="Times New Roman" w:hAnsi="Arial Narrow" w:cs="Calibri"/>
                <w:color w:val="000000"/>
                <w:lang w:eastAsia="es-ES"/>
              </w:rPr>
              <w:t xml:space="preserve"> de la </w:t>
            </w:r>
            <w:r w:rsidR="002D5DFE" w:rsidRPr="002D5DFE">
              <w:rPr>
                <w:rFonts w:ascii="Arial Narrow" w:eastAsia="Times New Roman" w:hAnsi="Arial Narrow" w:cs="Calibri"/>
                <w:color w:val="000000"/>
                <w:lang w:eastAsia="es-ES"/>
              </w:rPr>
              <w:t>producción</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41675"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028E7B9F"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93291"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341" w:type="dxa"/>
            <w:tcBorders>
              <w:top w:val="nil"/>
              <w:left w:val="nil"/>
              <w:bottom w:val="single" w:sz="4" w:space="0" w:color="auto"/>
              <w:right w:val="single" w:sz="4" w:space="0" w:color="auto"/>
            </w:tcBorders>
            <w:shd w:val="clear" w:color="auto" w:fill="auto"/>
            <w:noWrap/>
            <w:vAlign w:val="bottom"/>
            <w:hideMark/>
          </w:tcPr>
          <w:p w14:paraId="5A85BA2C"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52</w:t>
            </w:r>
          </w:p>
        </w:tc>
        <w:tc>
          <w:tcPr>
            <w:tcW w:w="1654" w:type="dxa"/>
            <w:tcBorders>
              <w:top w:val="nil"/>
              <w:left w:val="nil"/>
              <w:bottom w:val="single" w:sz="4" w:space="0" w:color="auto"/>
              <w:right w:val="single" w:sz="4" w:space="0" w:color="auto"/>
            </w:tcBorders>
            <w:shd w:val="clear" w:color="auto" w:fill="auto"/>
            <w:noWrap/>
            <w:vAlign w:val="bottom"/>
            <w:hideMark/>
          </w:tcPr>
          <w:p w14:paraId="5743FE21"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12</w:t>
            </w:r>
          </w:p>
        </w:tc>
      </w:tr>
      <w:tr w:rsidR="0020536E" w:rsidRPr="0020536E" w14:paraId="355ECF45"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3E4DA"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xml:space="preserve">Procesos Industriales I </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F5750"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708562EA"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09674"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341" w:type="dxa"/>
            <w:tcBorders>
              <w:top w:val="nil"/>
              <w:left w:val="nil"/>
              <w:bottom w:val="single" w:sz="4" w:space="0" w:color="auto"/>
              <w:right w:val="single" w:sz="4" w:space="0" w:color="auto"/>
            </w:tcBorders>
            <w:shd w:val="clear" w:color="auto" w:fill="auto"/>
            <w:noWrap/>
            <w:vAlign w:val="bottom"/>
            <w:hideMark/>
          </w:tcPr>
          <w:p w14:paraId="0B08CC44"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654" w:type="dxa"/>
            <w:tcBorders>
              <w:top w:val="nil"/>
              <w:left w:val="nil"/>
              <w:bottom w:val="single" w:sz="4" w:space="0" w:color="auto"/>
              <w:right w:val="single" w:sz="4" w:space="0" w:color="auto"/>
            </w:tcBorders>
            <w:shd w:val="clear" w:color="auto" w:fill="auto"/>
            <w:noWrap/>
            <w:vAlign w:val="bottom"/>
            <w:hideMark/>
          </w:tcPr>
          <w:p w14:paraId="6B91044C"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20536E" w:rsidRPr="0020536E" w14:paraId="2AE3866F"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2670E"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Metrología Industrial</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84786"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105CA571"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397A6"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341" w:type="dxa"/>
            <w:tcBorders>
              <w:top w:val="nil"/>
              <w:left w:val="nil"/>
              <w:bottom w:val="single" w:sz="4" w:space="0" w:color="auto"/>
              <w:right w:val="single" w:sz="4" w:space="0" w:color="auto"/>
            </w:tcBorders>
            <w:shd w:val="clear" w:color="auto" w:fill="auto"/>
            <w:noWrap/>
            <w:vAlign w:val="bottom"/>
            <w:hideMark/>
          </w:tcPr>
          <w:p w14:paraId="351D8C9A"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654" w:type="dxa"/>
            <w:tcBorders>
              <w:top w:val="nil"/>
              <w:left w:val="nil"/>
              <w:bottom w:val="single" w:sz="4" w:space="0" w:color="auto"/>
              <w:right w:val="single" w:sz="4" w:space="0" w:color="auto"/>
            </w:tcBorders>
            <w:shd w:val="clear" w:color="auto" w:fill="auto"/>
            <w:noWrap/>
            <w:vAlign w:val="bottom"/>
            <w:hideMark/>
          </w:tcPr>
          <w:p w14:paraId="49A7CCDB"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20536E" w:rsidRPr="0020536E" w14:paraId="3794118C"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95635"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Instalaciones Industriales</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D0CD7"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49E268ED"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01741"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341" w:type="dxa"/>
            <w:tcBorders>
              <w:top w:val="nil"/>
              <w:left w:val="nil"/>
              <w:bottom w:val="single" w:sz="4" w:space="0" w:color="auto"/>
              <w:right w:val="single" w:sz="4" w:space="0" w:color="auto"/>
            </w:tcBorders>
            <w:shd w:val="clear" w:color="auto" w:fill="auto"/>
            <w:noWrap/>
            <w:vAlign w:val="bottom"/>
            <w:hideMark/>
          </w:tcPr>
          <w:p w14:paraId="68E8D334"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654" w:type="dxa"/>
            <w:tcBorders>
              <w:top w:val="nil"/>
              <w:left w:val="nil"/>
              <w:bottom w:val="single" w:sz="4" w:space="0" w:color="auto"/>
              <w:right w:val="single" w:sz="4" w:space="0" w:color="auto"/>
            </w:tcBorders>
            <w:shd w:val="clear" w:color="auto" w:fill="auto"/>
            <w:noWrap/>
            <w:vAlign w:val="bottom"/>
            <w:hideMark/>
          </w:tcPr>
          <w:p w14:paraId="46FB73BE"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20536E" w:rsidRPr="0020536E" w14:paraId="71B54FE8"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1F350"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xml:space="preserve">Gestión de la Calidad </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01A88"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5F569E68"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7F52B"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341" w:type="dxa"/>
            <w:tcBorders>
              <w:top w:val="nil"/>
              <w:left w:val="nil"/>
              <w:bottom w:val="single" w:sz="4" w:space="0" w:color="auto"/>
              <w:right w:val="single" w:sz="4" w:space="0" w:color="auto"/>
            </w:tcBorders>
            <w:shd w:val="clear" w:color="auto" w:fill="auto"/>
            <w:noWrap/>
            <w:vAlign w:val="bottom"/>
            <w:hideMark/>
          </w:tcPr>
          <w:p w14:paraId="61552FFC"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654" w:type="dxa"/>
            <w:tcBorders>
              <w:top w:val="nil"/>
              <w:left w:val="nil"/>
              <w:bottom w:val="single" w:sz="4" w:space="0" w:color="auto"/>
              <w:right w:val="single" w:sz="4" w:space="0" w:color="auto"/>
            </w:tcBorders>
            <w:shd w:val="clear" w:color="auto" w:fill="auto"/>
            <w:noWrap/>
            <w:vAlign w:val="bottom"/>
            <w:hideMark/>
          </w:tcPr>
          <w:p w14:paraId="1C1ECDAF"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20536E" w:rsidRPr="0020536E" w14:paraId="0E11D60C"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EDCDB"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Procesos Industriales II</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B84D0"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13E315CD"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8253B"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341" w:type="dxa"/>
            <w:tcBorders>
              <w:top w:val="nil"/>
              <w:left w:val="nil"/>
              <w:bottom w:val="single" w:sz="4" w:space="0" w:color="auto"/>
              <w:right w:val="single" w:sz="4" w:space="0" w:color="auto"/>
            </w:tcBorders>
            <w:shd w:val="clear" w:color="auto" w:fill="auto"/>
            <w:noWrap/>
            <w:vAlign w:val="bottom"/>
            <w:hideMark/>
          </w:tcPr>
          <w:p w14:paraId="5E48EE0C"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654" w:type="dxa"/>
            <w:tcBorders>
              <w:top w:val="nil"/>
              <w:left w:val="nil"/>
              <w:bottom w:val="single" w:sz="4" w:space="0" w:color="auto"/>
              <w:right w:val="single" w:sz="4" w:space="0" w:color="auto"/>
            </w:tcBorders>
            <w:shd w:val="clear" w:color="auto" w:fill="auto"/>
            <w:noWrap/>
            <w:vAlign w:val="bottom"/>
            <w:hideMark/>
          </w:tcPr>
          <w:p w14:paraId="2EE1233E"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20536E" w:rsidRPr="0020536E" w14:paraId="09CBB27F"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D39A3" w14:textId="34F40FC8" w:rsidR="0020536E" w:rsidRPr="007E4D17" w:rsidRDefault="00C0744F" w:rsidP="007B7579">
            <w:pPr>
              <w:spacing w:after="0" w:line="240" w:lineRule="auto"/>
              <w:rPr>
                <w:rFonts w:ascii="Arial Narrow" w:eastAsia="Times New Roman" w:hAnsi="Arial Narrow" w:cs="Calibri"/>
                <w:color w:val="000000"/>
                <w:lang w:eastAsia="es-ES"/>
              </w:rPr>
            </w:pPr>
            <w:r w:rsidRPr="00C0744F">
              <w:rPr>
                <w:rFonts w:ascii="Arial Narrow" w:eastAsia="Times New Roman" w:hAnsi="Arial Narrow" w:cs="Calibri"/>
                <w:color w:val="000000"/>
                <w:lang w:eastAsia="es-ES"/>
              </w:rPr>
              <w:t>Formulación</w:t>
            </w:r>
            <w:r w:rsidR="0020536E" w:rsidRPr="007E4D17">
              <w:rPr>
                <w:rFonts w:ascii="Arial Narrow" w:eastAsia="Times New Roman" w:hAnsi="Arial Narrow" w:cs="Calibri"/>
                <w:color w:val="000000"/>
                <w:lang w:eastAsia="es-ES"/>
              </w:rPr>
              <w:t xml:space="preserve"> y </w:t>
            </w:r>
            <w:r w:rsidR="002D5DFE" w:rsidRPr="002D5DFE">
              <w:rPr>
                <w:rFonts w:ascii="Arial Narrow" w:eastAsia="Times New Roman" w:hAnsi="Arial Narrow" w:cs="Calibri"/>
                <w:color w:val="000000"/>
                <w:lang w:eastAsia="es-ES"/>
              </w:rPr>
              <w:t>evaluación</w:t>
            </w:r>
            <w:r w:rsidR="0020536E" w:rsidRPr="007E4D17">
              <w:rPr>
                <w:rFonts w:ascii="Arial Narrow" w:eastAsia="Times New Roman" w:hAnsi="Arial Narrow" w:cs="Calibri"/>
                <w:color w:val="000000"/>
                <w:lang w:eastAsia="es-ES"/>
              </w:rPr>
              <w:t xml:space="preserve"> de proyectos </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913A7"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4F63EE05"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F1580"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341" w:type="dxa"/>
            <w:tcBorders>
              <w:top w:val="nil"/>
              <w:left w:val="nil"/>
              <w:bottom w:val="single" w:sz="4" w:space="0" w:color="auto"/>
              <w:right w:val="single" w:sz="4" w:space="0" w:color="auto"/>
            </w:tcBorders>
            <w:shd w:val="clear" w:color="auto" w:fill="auto"/>
            <w:noWrap/>
            <w:vAlign w:val="bottom"/>
            <w:hideMark/>
          </w:tcPr>
          <w:p w14:paraId="22D8A79E"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654" w:type="dxa"/>
            <w:tcBorders>
              <w:top w:val="nil"/>
              <w:left w:val="nil"/>
              <w:bottom w:val="single" w:sz="4" w:space="0" w:color="auto"/>
              <w:right w:val="single" w:sz="4" w:space="0" w:color="auto"/>
            </w:tcBorders>
            <w:shd w:val="clear" w:color="auto" w:fill="auto"/>
            <w:noWrap/>
            <w:vAlign w:val="bottom"/>
            <w:hideMark/>
          </w:tcPr>
          <w:p w14:paraId="6CA32340"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20536E" w:rsidRPr="0020536E" w14:paraId="3ADBCDAE"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E4DCA" w14:textId="78B5C55F"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Aplicac</w:t>
            </w:r>
            <w:r w:rsidR="00573C2B">
              <w:rPr>
                <w:rFonts w:ascii="Arial Narrow" w:eastAsia="Times New Roman" w:hAnsi="Arial Narrow" w:cs="Calibri"/>
                <w:color w:val="000000"/>
                <w:lang w:eastAsia="es-ES"/>
              </w:rPr>
              <w:t>iones industriales</w:t>
            </w:r>
            <w:r w:rsidR="00791D04">
              <w:rPr>
                <w:rFonts w:ascii="Arial Narrow" w:eastAsia="Times New Roman" w:hAnsi="Arial Narrow" w:cs="Calibri"/>
                <w:color w:val="000000"/>
                <w:lang w:eastAsia="es-ES"/>
              </w:rPr>
              <w:t xml:space="preserve"> de</w:t>
            </w:r>
            <w:r w:rsidR="00573C2B">
              <w:rPr>
                <w:rFonts w:ascii="Arial Narrow" w:eastAsia="Times New Roman" w:hAnsi="Arial Narrow" w:cs="Calibri"/>
                <w:color w:val="000000"/>
                <w:lang w:eastAsia="es-ES"/>
              </w:rPr>
              <w:t xml:space="preserve"> la </w:t>
            </w:r>
            <w:r w:rsidRPr="007E4D17">
              <w:rPr>
                <w:rFonts w:ascii="Arial Narrow" w:eastAsia="Times New Roman" w:hAnsi="Arial Narrow" w:cs="Calibri"/>
                <w:color w:val="000000"/>
                <w:lang w:eastAsia="es-ES"/>
              </w:rPr>
              <w:t>ciencia de datos</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AF5FB"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47CB6F7B"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09E98"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341" w:type="dxa"/>
            <w:tcBorders>
              <w:top w:val="nil"/>
              <w:left w:val="nil"/>
              <w:bottom w:val="single" w:sz="4" w:space="0" w:color="auto"/>
              <w:right w:val="single" w:sz="4" w:space="0" w:color="auto"/>
            </w:tcBorders>
            <w:shd w:val="clear" w:color="auto" w:fill="auto"/>
            <w:noWrap/>
            <w:vAlign w:val="bottom"/>
            <w:hideMark/>
          </w:tcPr>
          <w:p w14:paraId="7B51100C"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654" w:type="dxa"/>
            <w:tcBorders>
              <w:top w:val="nil"/>
              <w:left w:val="nil"/>
              <w:bottom w:val="single" w:sz="4" w:space="0" w:color="auto"/>
              <w:right w:val="single" w:sz="4" w:space="0" w:color="auto"/>
            </w:tcBorders>
            <w:shd w:val="clear" w:color="auto" w:fill="auto"/>
            <w:noWrap/>
            <w:vAlign w:val="bottom"/>
            <w:hideMark/>
          </w:tcPr>
          <w:p w14:paraId="6FE18C99"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20536E" w:rsidRPr="0020536E" w14:paraId="42DF7F82"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E6F0B"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xml:space="preserve">Calidad en la industria de Alimentos </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6C2E0"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088EE8F7"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BFA2F"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341" w:type="dxa"/>
            <w:tcBorders>
              <w:top w:val="nil"/>
              <w:left w:val="nil"/>
              <w:bottom w:val="single" w:sz="4" w:space="0" w:color="auto"/>
              <w:right w:val="single" w:sz="4" w:space="0" w:color="auto"/>
            </w:tcBorders>
            <w:shd w:val="clear" w:color="auto" w:fill="auto"/>
            <w:noWrap/>
            <w:vAlign w:val="bottom"/>
            <w:hideMark/>
          </w:tcPr>
          <w:p w14:paraId="2E09CE98"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48</w:t>
            </w:r>
          </w:p>
        </w:tc>
        <w:tc>
          <w:tcPr>
            <w:tcW w:w="1654" w:type="dxa"/>
            <w:tcBorders>
              <w:top w:val="nil"/>
              <w:left w:val="nil"/>
              <w:bottom w:val="single" w:sz="4" w:space="0" w:color="auto"/>
              <w:right w:val="single" w:sz="4" w:space="0" w:color="auto"/>
            </w:tcBorders>
            <w:shd w:val="clear" w:color="auto" w:fill="auto"/>
            <w:noWrap/>
            <w:vAlign w:val="bottom"/>
            <w:hideMark/>
          </w:tcPr>
          <w:p w14:paraId="494757E3"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16</w:t>
            </w:r>
          </w:p>
        </w:tc>
      </w:tr>
      <w:tr w:rsidR="0020536E" w:rsidRPr="0020536E" w14:paraId="6EB2E0F5"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C0823"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xml:space="preserve">Calidad en la Industria Química </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0F28C"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auto"/>
              <w:right w:val="nil"/>
            </w:tcBorders>
            <w:shd w:val="clear" w:color="auto" w:fill="auto"/>
            <w:noWrap/>
            <w:vAlign w:val="bottom"/>
            <w:hideMark/>
          </w:tcPr>
          <w:p w14:paraId="40959171"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978D0"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341" w:type="dxa"/>
            <w:tcBorders>
              <w:top w:val="nil"/>
              <w:left w:val="nil"/>
              <w:bottom w:val="single" w:sz="4" w:space="0" w:color="auto"/>
              <w:right w:val="single" w:sz="4" w:space="0" w:color="auto"/>
            </w:tcBorders>
            <w:shd w:val="clear" w:color="auto" w:fill="auto"/>
            <w:noWrap/>
            <w:vAlign w:val="bottom"/>
            <w:hideMark/>
          </w:tcPr>
          <w:p w14:paraId="319C9875"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48</w:t>
            </w:r>
          </w:p>
        </w:tc>
        <w:tc>
          <w:tcPr>
            <w:tcW w:w="1654" w:type="dxa"/>
            <w:tcBorders>
              <w:top w:val="nil"/>
              <w:left w:val="nil"/>
              <w:bottom w:val="single" w:sz="4" w:space="0" w:color="auto"/>
              <w:right w:val="single" w:sz="4" w:space="0" w:color="auto"/>
            </w:tcBorders>
            <w:shd w:val="clear" w:color="auto" w:fill="auto"/>
            <w:noWrap/>
            <w:vAlign w:val="bottom"/>
            <w:hideMark/>
          </w:tcPr>
          <w:p w14:paraId="5F9192A0"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16</w:t>
            </w:r>
          </w:p>
        </w:tc>
      </w:tr>
      <w:tr w:rsidR="0020536E" w:rsidRPr="0020536E" w14:paraId="24B7D9CB"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D193A"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xml:space="preserve">Calidad en la Industria Metalmecánica </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DBA95"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BD147"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8610B"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FAB14"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48</w:t>
            </w:r>
          </w:p>
        </w:tc>
        <w:tc>
          <w:tcPr>
            <w:tcW w:w="1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2EE11"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16</w:t>
            </w:r>
          </w:p>
        </w:tc>
      </w:tr>
      <w:tr w:rsidR="0020536E" w:rsidRPr="0020536E" w14:paraId="59688F67"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EDBB9"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Investigación Operativa</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03108"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auto"/>
              <w:left w:val="single" w:sz="4" w:space="0" w:color="auto"/>
              <w:bottom w:val="single" w:sz="4" w:space="0" w:color="000000"/>
              <w:right w:val="nil"/>
            </w:tcBorders>
            <w:shd w:val="clear" w:color="auto" w:fill="auto"/>
            <w:noWrap/>
            <w:vAlign w:val="bottom"/>
            <w:hideMark/>
          </w:tcPr>
          <w:p w14:paraId="2F45DE2B"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8DE6E"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14:paraId="2029EE64"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654" w:type="dxa"/>
            <w:tcBorders>
              <w:top w:val="single" w:sz="4" w:space="0" w:color="auto"/>
              <w:left w:val="nil"/>
              <w:bottom w:val="single" w:sz="4" w:space="0" w:color="auto"/>
              <w:right w:val="single" w:sz="4" w:space="0" w:color="auto"/>
            </w:tcBorders>
            <w:shd w:val="clear" w:color="auto" w:fill="auto"/>
            <w:noWrap/>
            <w:vAlign w:val="bottom"/>
            <w:hideMark/>
          </w:tcPr>
          <w:p w14:paraId="03AB304C"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20536E" w:rsidRPr="0020536E" w14:paraId="2C943F7F"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23A50" w14:textId="3B6B5A55" w:rsidR="0020536E" w:rsidRPr="007E4D17" w:rsidRDefault="00C01F4B"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Gestión</w:t>
            </w:r>
            <w:r w:rsidR="0020536E" w:rsidRPr="007E4D17">
              <w:rPr>
                <w:rFonts w:ascii="Arial Narrow" w:eastAsia="Times New Roman" w:hAnsi="Arial Narrow" w:cs="Calibri"/>
                <w:color w:val="000000"/>
                <w:lang w:eastAsia="es-ES"/>
              </w:rPr>
              <w:t xml:space="preserve"> ambiental para el desarrollo sustentable</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3C503"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0BF9D58A"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1D39F"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341" w:type="dxa"/>
            <w:tcBorders>
              <w:top w:val="nil"/>
              <w:left w:val="nil"/>
              <w:bottom w:val="single" w:sz="4" w:space="0" w:color="auto"/>
              <w:right w:val="single" w:sz="4" w:space="0" w:color="auto"/>
            </w:tcBorders>
            <w:shd w:val="clear" w:color="auto" w:fill="auto"/>
            <w:noWrap/>
            <w:vAlign w:val="bottom"/>
            <w:hideMark/>
          </w:tcPr>
          <w:p w14:paraId="31A02EFD"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654" w:type="dxa"/>
            <w:tcBorders>
              <w:top w:val="nil"/>
              <w:left w:val="nil"/>
              <w:bottom w:val="single" w:sz="4" w:space="0" w:color="auto"/>
              <w:right w:val="single" w:sz="4" w:space="0" w:color="auto"/>
            </w:tcBorders>
            <w:shd w:val="clear" w:color="auto" w:fill="auto"/>
            <w:noWrap/>
            <w:vAlign w:val="bottom"/>
            <w:hideMark/>
          </w:tcPr>
          <w:p w14:paraId="69376A89"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20536E" w:rsidRPr="0020536E" w14:paraId="2ABE1D37"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FECD3"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xml:space="preserve">Higiene y Seguridad Ambiental y Laboral </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D032F"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2F102C8B"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99DC0"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341" w:type="dxa"/>
            <w:tcBorders>
              <w:top w:val="nil"/>
              <w:left w:val="nil"/>
              <w:bottom w:val="single" w:sz="4" w:space="0" w:color="auto"/>
              <w:right w:val="single" w:sz="4" w:space="0" w:color="auto"/>
            </w:tcBorders>
            <w:shd w:val="clear" w:color="auto" w:fill="auto"/>
            <w:noWrap/>
            <w:vAlign w:val="bottom"/>
            <w:hideMark/>
          </w:tcPr>
          <w:p w14:paraId="2C758CA4"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654" w:type="dxa"/>
            <w:tcBorders>
              <w:top w:val="nil"/>
              <w:left w:val="nil"/>
              <w:bottom w:val="single" w:sz="4" w:space="0" w:color="auto"/>
              <w:right w:val="single" w:sz="4" w:space="0" w:color="auto"/>
            </w:tcBorders>
            <w:shd w:val="clear" w:color="auto" w:fill="auto"/>
            <w:noWrap/>
            <w:vAlign w:val="bottom"/>
            <w:hideMark/>
          </w:tcPr>
          <w:p w14:paraId="34A14AC4"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4E0422" w:rsidRPr="0020536E" w14:paraId="016EE956"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3A2EB"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xml:space="preserve">Práctica profesional supervisada      </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DE658"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200</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5EBA70B2"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23561"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341" w:type="dxa"/>
            <w:tcBorders>
              <w:top w:val="nil"/>
              <w:left w:val="nil"/>
              <w:bottom w:val="single" w:sz="4" w:space="0" w:color="auto"/>
              <w:right w:val="single" w:sz="4" w:space="0" w:color="auto"/>
            </w:tcBorders>
            <w:shd w:val="clear" w:color="auto" w:fill="auto"/>
            <w:noWrap/>
            <w:vAlign w:val="bottom"/>
            <w:hideMark/>
          </w:tcPr>
          <w:p w14:paraId="6B46A679"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200</w:t>
            </w:r>
          </w:p>
        </w:tc>
        <w:tc>
          <w:tcPr>
            <w:tcW w:w="1654" w:type="dxa"/>
            <w:tcBorders>
              <w:top w:val="nil"/>
              <w:left w:val="nil"/>
              <w:bottom w:val="single" w:sz="4" w:space="0" w:color="auto"/>
              <w:right w:val="single" w:sz="4" w:space="0" w:color="auto"/>
            </w:tcBorders>
            <w:shd w:val="clear" w:color="auto" w:fill="auto"/>
            <w:noWrap/>
            <w:vAlign w:val="bottom"/>
            <w:hideMark/>
          </w:tcPr>
          <w:p w14:paraId="106D60CD"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20536E" w:rsidRPr="0020536E" w14:paraId="227D3B81"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9D639"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Optativa 1</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C0E9E"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3B3988EF"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701E2"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341" w:type="dxa"/>
            <w:tcBorders>
              <w:top w:val="nil"/>
              <w:left w:val="nil"/>
              <w:bottom w:val="single" w:sz="4" w:space="0" w:color="auto"/>
              <w:right w:val="single" w:sz="4" w:space="0" w:color="auto"/>
            </w:tcBorders>
            <w:shd w:val="clear" w:color="auto" w:fill="auto"/>
            <w:noWrap/>
            <w:vAlign w:val="bottom"/>
            <w:hideMark/>
          </w:tcPr>
          <w:p w14:paraId="241FF267"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654" w:type="dxa"/>
            <w:tcBorders>
              <w:top w:val="nil"/>
              <w:left w:val="nil"/>
              <w:bottom w:val="single" w:sz="4" w:space="0" w:color="auto"/>
              <w:right w:val="single" w:sz="4" w:space="0" w:color="auto"/>
            </w:tcBorders>
            <w:shd w:val="clear" w:color="auto" w:fill="auto"/>
            <w:noWrap/>
            <w:vAlign w:val="bottom"/>
            <w:hideMark/>
          </w:tcPr>
          <w:p w14:paraId="78A30ED7"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4E0422" w:rsidRPr="0020536E" w14:paraId="7BB3EF23"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07ED5"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Optativa 2</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E8958"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6B17D83F"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FDC94"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341" w:type="dxa"/>
            <w:tcBorders>
              <w:top w:val="nil"/>
              <w:left w:val="nil"/>
              <w:bottom w:val="single" w:sz="4" w:space="0" w:color="auto"/>
              <w:right w:val="single" w:sz="4" w:space="0" w:color="auto"/>
            </w:tcBorders>
            <w:shd w:val="clear" w:color="auto" w:fill="auto"/>
            <w:noWrap/>
            <w:vAlign w:val="bottom"/>
            <w:hideMark/>
          </w:tcPr>
          <w:p w14:paraId="1D4DDEA1"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654" w:type="dxa"/>
            <w:tcBorders>
              <w:top w:val="nil"/>
              <w:left w:val="nil"/>
              <w:bottom w:val="single" w:sz="4" w:space="0" w:color="auto"/>
              <w:right w:val="single" w:sz="4" w:space="0" w:color="auto"/>
            </w:tcBorders>
            <w:shd w:val="clear" w:color="auto" w:fill="auto"/>
            <w:noWrap/>
            <w:vAlign w:val="bottom"/>
            <w:hideMark/>
          </w:tcPr>
          <w:p w14:paraId="4F627731"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20536E" w:rsidRPr="0020536E" w14:paraId="3132B48B"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D5CDA"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Optativa 3</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FFDEB"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7BED21B2"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29749"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341" w:type="dxa"/>
            <w:tcBorders>
              <w:top w:val="nil"/>
              <w:left w:val="nil"/>
              <w:bottom w:val="single" w:sz="4" w:space="0" w:color="auto"/>
              <w:right w:val="single" w:sz="4" w:space="0" w:color="auto"/>
            </w:tcBorders>
            <w:shd w:val="clear" w:color="auto" w:fill="auto"/>
            <w:noWrap/>
            <w:vAlign w:val="bottom"/>
            <w:hideMark/>
          </w:tcPr>
          <w:p w14:paraId="56E29B78"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654" w:type="dxa"/>
            <w:tcBorders>
              <w:top w:val="nil"/>
              <w:left w:val="nil"/>
              <w:bottom w:val="single" w:sz="4" w:space="0" w:color="auto"/>
              <w:right w:val="single" w:sz="4" w:space="0" w:color="auto"/>
            </w:tcBorders>
            <w:shd w:val="clear" w:color="auto" w:fill="auto"/>
            <w:noWrap/>
            <w:vAlign w:val="bottom"/>
            <w:hideMark/>
          </w:tcPr>
          <w:p w14:paraId="4E731D2A"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4E0422" w:rsidRPr="0020536E" w14:paraId="1EF551FC"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4FBA3"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xml:space="preserve">Ética y ejercicio profesional </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64619"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2A6C1B87"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8E54F"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341" w:type="dxa"/>
            <w:tcBorders>
              <w:top w:val="nil"/>
              <w:left w:val="nil"/>
              <w:bottom w:val="single" w:sz="4" w:space="0" w:color="auto"/>
              <w:right w:val="single" w:sz="4" w:space="0" w:color="auto"/>
            </w:tcBorders>
            <w:shd w:val="clear" w:color="auto" w:fill="auto"/>
            <w:noWrap/>
            <w:vAlign w:val="bottom"/>
            <w:hideMark/>
          </w:tcPr>
          <w:p w14:paraId="2331C451"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654" w:type="dxa"/>
            <w:tcBorders>
              <w:top w:val="nil"/>
              <w:left w:val="nil"/>
              <w:bottom w:val="single" w:sz="4" w:space="0" w:color="auto"/>
              <w:right w:val="single" w:sz="4" w:space="0" w:color="auto"/>
            </w:tcBorders>
            <w:shd w:val="clear" w:color="auto" w:fill="auto"/>
            <w:noWrap/>
            <w:vAlign w:val="bottom"/>
            <w:hideMark/>
          </w:tcPr>
          <w:p w14:paraId="47452F3E"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r>
      <w:tr w:rsidR="0020536E" w:rsidRPr="0020536E" w14:paraId="6CF7E3A5"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64437"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xml:space="preserve">Proyecto final integrador </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3DC74"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200</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1E2D2C41"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7727C"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341" w:type="dxa"/>
            <w:tcBorders>
              <w:top w:val="nil"/>
              <w:left w:val="nil"/>
              <w:bottom w:val="single" w:sz="4" w:space="0" w:color="auto"/>
              <w:right w:val="single" w:sz="4" w:space="0" w:color="auto"/>
            </w:tcBorders>
            <w:shd w:val="clear" w:color="auto" w:fill="auto"/>
            <w:noWrap/>
            <w:vAlign w:val="bottom"/>
            <w:hideMark/>
          </w:tcPr>
          <w:p w14:paraId="26BFD3B8"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200</w:t>
            </w:r>
          </w:p>
        </w:tc>
        <w:tc>
          <w:tcPr>
            <w:tcW w:w="1654" w:type="dxa"/>
            <w:tcBorders>
              <w:top w:val="nil"/>
              <w:left w:val="nil"/>
              <w:bottom w:val="single" w:sz="4" w:space="0" w:color="auto"/>
              <w:right w:val="single" w:sz="4" w:space="0" w:color="auto"/>
            </w:tcBorders>
            <w:shd w:val="clear" w:color="auto" w:fill="auto"/>
            <w:noWrap/>
            <w:vAlign w:val="bottom"/>
            <w:hideMark/>
          </w:tcPr>
          <w:p w14:paraId="2829F710"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4E0422" w:rsidRPr="0020536E" w14:paraId="45120775"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5320A"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Optativa 4</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DA8A2"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29FB4A8F"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82598"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341" w:type="dxa"/>
            <w:tcBorders>
              <w:top w:val="nil"/>
              <w:left w:val="nil"/>
              <w:bottom w:val="single" w:sz="4" w:space="0" w:color="auto"/>
              <w:right w:val="single" w:sz="4" w:space="0" w:color="auto"/>
            </w:tcBorders>
            <w:shd w:val="clear" w:color="auto" w:fill="auto"/>
            <w:noWrap/>
            <w:vAlign w:val="bottom"/>
            <w:hideMark/>
          </w:tcPr>
          <w:p w14:paraId="3E77034C"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654" w:type="dxa"/>
            <w:tcBorders>
              <w:top w:val="nil"/>
              <w:left w:val="nil"/>
              <w:bottom w:val="single" w:sz="4" w:space="0" w:color="auto"/>
              <w:right w:val="single" w:sz="4" w:space="0" w:color="auto"/>
            </w:tcBorders>
            <w:shd w:val="clear" w:color="auto" w:fill="auto"/>
            <w:noWrap/>
            <w:vAlign w:val="bottom"/>
            <w:hideMark/>
          </w:tcPr>
          <w:p w14:paraId="76C65498"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20536E" w:rsidRPr="0020536E" w14:paraId="7374F074" w14:textId="77777777" w:rsidTr="007B2AD6">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F95F3"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Optativa 5</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85A41"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151" w:type="dxa"/>
            <w:tcBorders>
              <w:top w:val="single" w:sz="4" w:space="0" w:color="000000"/>
              <w:left w:val="single" w:sz="4" w:space="0" w:color="auto"/>
              <w:bottom w:val="single" w:sz="4" w:space="0" w:color="000000"/>
              <w:right w:val="nil"/>
            </w:tcBorders>
            <w:shd w:val="clear" w:color="auto" w:fill="auto"/>
            <w:noWrap/>
            <w:vAlign w:val="bottom"/>
            <w:hideMark/>
          </w:tcPr>
          <w:p w14:paraId="015B3454"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31D49"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c>
          <w:tcPr>
            <w:tcW w:w="1341" w:type="dxa"/>
            <w:tcBorders>
              <w:top w:val="nil"/>
              <w:left w:val="nil"/>
              <w:bottom w:val="single" w:sz="4" w:space="0" w:color="auto"/>
              <w:right w:val="single" w:sz="4" w:space="0" w:color="auto"/>
            </w:tcBorders>
            <w:shd w:val="clear" w:color="auto" w:fill="auto"/>
            <w:noWrap/>
            <w:vAlign w:val="bottom"/>
            <w:hideMark/>
          </w:tcPr>
          <w:p w14:paraId="63B737C9" w14:textId="77777777" w:rsidR="0020536E" w:rsidRPr="007E4D17" w:rsidRDefault="0020536E" w:rsidP="007B7579">
            <w:pPr>
              <w:spacing w:after="0" w:line="240" w:lineRule="auto"/>
              <w:jc w:val="right"/>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64</w:t>
            </w:r>
          </w:p>
        </w:tc>
        <w:tc>
          <w:tcPr>
            <w:tcW w:w="1654" w:type="dxa"/>
            <w:tcBorders>
              <w:top w:val="nil"/>
              <w:left w:val="nil"/>
              <w:bottom w:val="single" w:sz="4" w:space="0" w:color="auto"/>
              <w:right w:val="single" w:sz="4" w:space="0" w:color="auto"/>
            </w:tcBorders>
            <w:shd w:val="clear" w:color="auto" w:fill="auto"/>
            <w:noWrap/>
            <w:vAlign w:val="bottom"/>
            <w:hideMark/>
          </w:tcPr>
          <w:p w14:paraId="06E3FD31" w14:textId="77777777" w:rsidR="0020536E" w:rsidRPr="007E4D17" w:rsidRDefault="0020536E" w:rsidP="007B7579">
            <w:pPr>
              <w:spacing w:after="0" w:line="240" w:lineRule="auto"/>
              <w:rPr>
                <w:rFonts w:ascii="Arial Narrow" w:eastAsia="Times New Roman" w:hAnsi="Arial Narrow" w:cs="Calibri"/>
                <w:color w:val="000000"/>
                <w:lang w:eastAsia="es-ES"/>
              </w:rPr>
            </w:pPr>
            <w:r w:rsidRPr="007E4D17">
              <w:rPr>
                <w:rFonts w:ascii="Arial Narrow" w:eastAsia="Times New Roman" w:hAnsi="Arial Narrow" w:cs="Calibri"/>
                <w:color w:val="000000"/>
                <w:lang w:eastAsia="es-ES"/>
              </w:rPr>
              <w:t> </w:t>
            </w:r>
          </w:p>
        </w:tc>
      </w:tr>
      <w:tr w:rsidR="007E4D17" w:rsidRPr="0020536E" w14:paraId="7F532C1C" w14:textId="77777777" w:rsidTr="00791D04">
        <w:trPr>
          <w:trHeight w:val="300"/>
        </w:trPr>
        <w:tc>
          <w:tcPr>
            <w:tcW w:w="3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9800F" w14:textId="77777777" w:rsidR="0020536E" w:rsidRPr="007E4D17" w:rsidRDefault="0020536E" w:rsidP="007B7579">
            <w:pPr>
              <w:spacing w:after="0" w:line="240" w:lineRule="auto"/>
              <w:rPr>
                <w:rFonts w:ascii="Arial Narrow" w:eastAsia="Times New Roman" w:hAnsi="Arial Narrow" w:cs="Calibri"/>
                <w:b/>
                <w:bCs/>
                <w:color w:val="000000"/>
                <w:lang w:eastAsia="es-ES"/>
              </w:rPr>
            </w:pPr>
            <w:r w:rsidRPr="007E4D17">
              <w:rPr>
                <w:rFonts w:ascii="Arial Narrow" w:eastAsia="Times New Roman" w:hAnsi="Arial Narrow" w:cs="Calibri"/>
                <w:b/>
                <w:bCs/>
                <w:color w:val="000000"/>
                <w:lang w:eastAsia="es-ES"/>
              </w:rPr>
              <w:t>Totales</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2AB46" w14:textId="77777777" w:rsidR="0020536E" w:rsidRPr="007E4D17" w:rsidRDefault="0020536E" w:rsidP="007B7579">
            <w:pPr>
              <w:spacing w:after="0" w:line="240" w:lineRule="auto"/>
              <w:jc w:val="right"/>
              <w:rPr>
                <w:rFonts w:ascii="Arial Narrow" w:eastAsia="Times New Roman" w:hAnsi="Arial Narrow" w:cs="Calibri"/>
                <w:b/>
                <w:bCs/>
                <w:color w:val="000000"/>
                <w:lang w:eastAsia="es-ES"/>
              </w:rPr>
            </w:pPr>
            <w:r w:rsidRPr="007E4D17">
              <w:rPr>
                <w:rFonts w:ascii="Arial Narrow" w:eastAsia="Times New Roman" w:hAnsi="Arial Narrow" w:cs="Calibri"/>
                <w:b/>
                <w:bCs/>
                <w:color w:val="000000"/>
                <w:lang w:eastAsia="es-ES"/>
              </w:rPr>
              <w:t>3760</w:t>
            </w:r>
          </w:p>
        </w:tc>
        <w:tc>
          <w:tcPr>
            <w:tcW w:w="1151"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14:paraId="78A15E83" w14:textId="12E7B2B6" w:rsidR="0020536E" w:rsidRPr="007E4D17" w:rsidRDefault="00DA3745" w:rsidP="007B7579">
            <w:pPr>
              <w:spacing w:after="0" w:line="240" w:lineRule="auto"/>
              <w:jc w:val="right"/>
              <w:rPr>
                <w:rFonts w:ascii="Arial Narrow" w:eastAsia="Times New Roman" w:hAnsi="Arial Narrow" w:cs="Calibri"/>
                <w:b/>
                <w:bCs/>
                <w:color w:val="000000"/>
                <w:lang w:eastAsia="es-ES"/>
              </w:rPr>
            </w:pPr>
            <w:r>
              <w:rPr>
                <w:rFonts w:ascii="Arial Narrow" w:eastAsia="Times New Roman" w:hAnsi="Arial Narrow" w:cs="Calibri"/>
                <w:b/>
                <w:bCs/>
                <w:color w:val="000000"/>
                <w:lang w:eastAsia="es-ES"/>
              </w:rPr>
              <w:t>1056</w:t>
            </w:r>
          </w:p>
        </w:tc>
        <w:tc>
          <w:tcPr>
            <w:tcW w:w="1193"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14:paraId="61B3CFBC" w14:textId="043EF9AE" w:rsidR="0020536E" w:rsidRPr="007E4D17" w:rsidRDefault="00DA3745" w:rsidP="007B7579">
            <w:pPr>
              <w:spacing w:after="0" w:line="240" w:lineRule="auto"/>
              <w:jc w:val="right"/>
              <w:rPr>
                <w:rFonts w:ascii="Arial Narrow" w:eastAsia="Times New Roman" w:hAnsi="Arial Narrow" w:cs="Calibri"/>
                <w:b/>
                <w:bCs/>
                <w:color w:val="000000"/>
                <w:lang w:eastAsia="es-ES"/>
              </w:rPr>
            </w:pPr>
            <w:r>
              <w:rPr>
                <w:rFonts w:ascii="Arial Narrow" w:eastAsia="Times New Roman" w:hAnsi="Arial Narrow" w:cs="Calibri"/>
                <w:b/>
                <w:bCs/>
                <w:color w:val="000000"/>
                <w:lang w:eastAsia="es-ES"/>
              </w:rPr>
              <w:t>704</w:t>
            </w:r>
          </w:p>
        </w:tc>
        <w:tc>
          <w:tcPr>
            <w:tcW w:w="1341" w:type="dxa"/>
            <w:tcBorders>
              <w:top w:val="nil"/>
              <w:left w:val="single" w:sz="4" w:space="0" w:color="auto"/>
              <w:bottom w:val="single" w:sz="4" w:space="0" w:color="auto"/>
              <w:right w:val="single" w:sz="4" w:space="0" w:color="auto"/>
            </w:tcBorders>
            <w:shd w:val="clear" w:color="auto" w:fill="auto"/>
            <w:noWrap/>
            <w:vAlign w:val="bottom"/>
            <w:hideMark/>
          </w:tcPr>
          <w:p w14:paraId="4A354653" w14:textId="77777777" w:rsidR="0020536E" w:rsidRPr="007E4D17" w:rsidRDefault="0020536E" w:rsidP="007B7579">
            <w:pPr>
              <w:spacing w:after="0" w:line="240" w:lineRule="auto"/>
              <w:jc w:val="right"/>
              <w:rPr>
                <w:rFonts w:ascii="Arial Narrow" w:eastAsia="Times New Roman" w:hAnsi="Arial Narrow" w:cs="Calibri"/>
                <w:b/>
                <w:bCs/>
                <w:color w:val="000000"/>
                <w:lang w:eastAsia="es-ES"/>
              </w:rPr>
            </w:pPr>
            <w:r w:rsidRPr="007E4D17">
              <w:rPr>
                <w:rFonts w:ascii="Arial Narrow" w:eastAsia="Times New Roman" w:hAnsi="Arial Narrow" w:cs="Calibri"/>
                <w:b/>
                <w:bCs/>
                <w:color w:val="000000"/>
                <w:lang w:eastAsia="es-ES"/>
              </w:rPr>
              <w:t>1620</w:t>
            </w:r>
          </w:p>
        </w:tc>
        <w:tc>
          <w:tcPr>
            <w:tcW w:w="1654" w:type="dxa"/>
            <w:tcBorders>
              <w:top w:val="nil"/>
              <w:left w:val="nil"/>
              <w:bottom w:val="single" w:sz="4" w:space="0" w:color="auto"/>
              <w:right w:val="single" w:sz="4" w:space="0" w:color="auto"/>
            </w:tcBorders>
            <w:shd w:val="clear" w:color="auto" w:fill="auto"/>
            <w:noWrap/>
            <w:vAlign w:val="bottom"/>
            <w:hideMark/>
          </w:tcPr>
          <w:p w14:paraId="78D7AE9F" w14:textId="77777777" w:rsidR="0020536E" w:rsidRPr="007E4D17" w:rsidRDefault="0020536E" w:rsidP="007B7579">
            <w:pPr>
              <w:spacing w:after="0" w:line="240" w:lineRule="auto"/>
              <w:jc w:val="right"/>
              <w:rPr>
                <w:rFonts w:ascii="Arial Narrow" w:eastAsia="Times New Roman" w:hAnsi="Arial Narrow" w:cs="Calibri"/>
                <w:b/>
                <w:bCs/>
                <w:color w:val="000000"/>
                <w:lang w:eastAsia="es-ES"/>
              </w:rPr>
            </w:pPr>
            <w:r w:rsidRPr="007E4D17">
              <w:rPr>
                <w:rFonts w:ascii="Arial Narrow" w:eastAsia="Times New Roman" w:hAnsi="Arial Narrow" w:cs="Calibri"/>
                <w:b/>
                <w:bCs/>
                <w:color w:val="000000"/>
                <w:lang w:eastAsia="es-ES"/>
              </w:rPr>
              <w:t>380</w:t>
            </w:r>
          </w:p>
        </w:tc>
      </w:tr>
    </w:tbl>
    <w:p w14:paraId="129495F2" w14:textId="0F51B402" w:rsidR="00D11BCA" w:rsidRDefault="00D11BCA" w:rsidP="007B7579">
      <w:pPr>
        <w:ind w:left="360"/>
        <w:jc w:val="both"/>
        <w:rPr>
          <w:rFonts w:ascii="Arial Narrow" w:hAnsi="Arial Narrow"/>
          <w:sz w:val="24"/>
          <w:szCs w:val="24"/>
        </w:rPr>
      </w:pPr>
    </w:p>
    <w:p w14:paraId="4C7359A3" w14:textId="7C785C4F" w:rsidR="00C01F4B" w:rsidRPr="007E4D17" w:rsidRDefault="00C01F4B" w:rsidP="007B7579">
      <w:pPr>
        <w:ind w:left="360"/>
        <w:jc w:val="both"/>
        <w:rPr>
          <w:rFonts w:ascii="Arial Narrow" w:hAnsi="Arial Narrow"/>
          <w:b/>
          <w:bCs/>
          <w:sz w:val="24"/>
          <w:szCs w:val="24"/>
        </w:rPr>
      </w:pPr>
      <w:r w:rsidRPr="007E4D17">
        <w:rPr>
          <w:rFonts w:ascii="Arial Narrow" w:hAnsi="Arial Narrow"/>
          <w:b/>
          <w:bCs/>
          <w:sz w:val="24"/>
          <w:szCs w:val="24"/>
        </w:rPr>
        <w:t xml:space="preserve">Cuadro síntesis de distribución de carga horaria por bloque </w:t>
      </w:r>
    </w:p>
    <w:tbl>
      <w:tblPr>
        <w:tblStyle w:val="Tablaconcuadrcula"/>
        <w:tblW w:w="0" w:type="auto"/>
        <w:tblInd w:w="360" w:type="dxa"/>
        <w:tblLook w:val="04A0" w:firstRow="1" w:lastRow="0" w:firstColumn="1" w:lastColumn="0" w:noHBand="0" w:noVBand="1"/>
      </w:tblPr>
      <w:tblGrid>
        <w:gridCol w:w="3955"/>
        <w:gridCol w:w="1840"/>
        <w:gridCol w:w="2861"/>
      </w:tblGrid>
      <w:tr w:rsidR="008B3CB8" w14:paraId="687EEED9" w14:textId="77777777" w:rsidTr="007E4D17">
        <w:tc>
          <w:tcPr>
            <w:tcW w:w="3955" w:type="dxa"/>
          </w:tcPr>
          <w:p w14:paraId="34F23276" w14:textId="76797CA7" w:rsidR="008B3CB8" w:rsidRDefault="008B3CB8" w:rsidP="007B7579">
            <w:pPr>
              <w:jc w:val="both"/>
              <w:rPr>
                <w:rFonts w:ascii="Arial Narrow" w:hAnsi="Arial Narrow"/>
                <w:sz w:val="24"/>
                <w:szCs w:val="24"/>
              </w:rPr>
            </w:pPr>
            <w:r>
              <w:rPr>
                <w:rFonts w:ascii="Arial Narrow" w:hAnsi="Arial Narrow"/>
                <w:sz w:val="24"/>
                <w:szCs w:val="24"/>
              </w:rPr>
              <w:t>Bloque</w:t>
            </w:r>
          </w:p>
        </w:tc>
        <w:tc>
          <w:tcPr>
            <w:tcW w:w="1840" w:type="dxa"/>
          </w:tcPr>
          <w:p w14:paraId="4A86B63A" w14:textId="457AF552" w:rsidR="008B3CB8" w:rsidRDefault="008B3CB8" w:rsidP="007E4D17">
            <w:pPr>
              <w:jc w:val="center"/>
              <w:rPr>
                <w:rFonts w:ascii="Arial Narrow" w:hAnsi="Arial Narrow"/>
                <w:sz w:val="24"/>
                <w:szCs w:val="24"/>
              </w:rPr>
            </w:pPr>
            <w:r>
              <w:rPr>
                <w:rFonts w:ascii="Arial Narrow" w:hAnsi="Arial Narrow"/>
                <w:sz w:val="24"/>
                <w:szCs w:val="24"/>
              </w:rPr>
              <w:t>Horas mínimas según RM</w:t>
            </w:r>
          </w:p>
        </w:tc>
        <w:tc>
          <w:tcPr>
            <w:tcW w:w="2861" w:type="dxa"/>
          </w:tcPr>
          <w:p w14:paraId="2D09B559" w14:textId="13E6BBAE" w:rsidR="008B3CB8" w:rsidRDefault="008B3CB8" w:rsidP="007E4D17">
            <w:pPr>
              <w:jc w:val="center"/>
              <w:rPr>
                <w:rFonts w:ascii="Arial Narrow" w:hAnsi="Arial Narrow"/>
                <w:sz w:val="24"/>
                <w:szCs w:val="24"/>
              </w:rPr>
            </w:pPr>
            <w:r>
              <w:rPr>
                <w:rFonts w:ascii="Arial Narrow" w:hAnsi="Arial Narrow"/>
                <w:sz w:val="24"/>
                <w:szCs w:val="24"/>
              </w:rPr>
              <w:t>Horas del Plan 2023</w:t>
            </w:r>
          </w:p>
        </w:tc>
      </w:tr>
      <w:tr w:rsidR="008B3CB8" w14:paraId="1634C9B8" w14:textId="77777777" w:rsidTr="007E4D17">
        <w:tc>
          <w:tcPr>
            <w:tcW w:w="3955" w:type="dxa"/>
          </w:tcPr>
          <w:p w14:paraId="06A06017" w14:textId="754FDB4F" w:rsidR="008B3CB8" w:rsidRDefault="008B3CB8" w:rsidP="007B7579">
            <w:pPr>
              <w:jc w:val="both"/>
              <w:rPr>
                <w:rFonts w:ascii="Arial Narrow" w:hAnsi="Arial Narrow"/>
                <w:sz w:val="24"/>
                <w:szCs w:val="24"/>
              </w:rPr>
            </w:pPr>
            <w:r>
              <w:rPr>
                <w:rFonts w:ascii="Arial Narrow" w:hAnsi="Arial Narrow"/>
                <w:sz w:val="24"/>
                <w:szCs w:val="24"/>
              </w:rPr>
              <w:t>Ciencias Básicas</w:t>
            </w:r>
          </w:p>
        </w:tc>
        <w:tc>
          <w:tcPr>
            <w:tcW w:w="1840" w:type="dxa"/>
          </w:tcPr>
          <w:p w14:paraId="5192F9C4" w14:textId="09679F99" w:rsidR="008B3CB8" w:rsidRDefault="008B3CB8" w:rsidP="007E4D17">
            <w:pPr>
              <w:jc w:val="center"/>
              <w:rPr>
                <w:rFonts w:ascii="Arial Narrow" w:hAnsi="Arial Narrow"/>
                <w:sz w:val="24"/>
                <w:szCs w:val="24"/>
              </w:rPr>
            </w:pPr>
            <w:r>
              <w:rPr>
                <w:rFonts w:ascii="Arial Narrow" w:hAnsi="Arial Narrow"/>
                <w:sz w:val="24"/>
                <w:szCs w:val="24"/>
              </w:rPr>
              <w:t>710</w:t>
            </w:r>
          </w:p>
        </w:tc>
        <w:tc>
          <w:tcPr>
            <w:tcW w:w="2861" w:type="dxa"/>
          </w:tcPr>
          <w:p w14:paraId="0E84C2E0" w14:textId="450E809F" w:rsidR="008B3CB8" w:rsidRDefault="00DA3745" w:rsidP="007E4D17">
            <w:pPr>
              <w:jc w:val="center"/>
              <w:rPr>
                <w:rFonts w:ascii="Arial Narrow" w:hAnsi="Arial Narrow"/>
                <w:sz w:val="24"/>
                <w:szCs w:val="24"/>
              </w:rPr>
            </w:pPr>
            <w:r>
              <w:rPr>
                <w:rFonts w:ascii="Arial Narrow" w:hAnsi="Arial Narrow"/>
                <w:sz w:val="24"/>
                <w:szCs w:val="24"/>
              </w:rPr>
              <w:t>1056</w:t>
            </w:r>
          </w:p>
        </w:tc>
      </w:tr>
      <w:tr w:rsidR="008B3CB8" w14:paraId="74FE253E" w14:textId="77777777" w:rsidTr="007E4D17">
        <w:tc>
          <w:tcPr>
            <w:tcW w:w="3955" w:type="dxa"/>
          </w:tcPr>
          <w:p w14:paraId="16C2C26E" w14:textId="18DAB786" w:rsidR="008B3CB8" w:rsidRDefault="008B3CB8" w:rsidP="007B7579">
            <w:pPr>
              <w:jc w:val="both"/>
              <w:rPr>
                <w:rFonts w:ascii="Arial Narrow" w:hAnsi="Arial Narrow"/>
                <w:sz w:val="24"/>
                <w:szCs w:val="24"/>
              </w:rPr>
            </w:pPr>
            <w:r>
              <w:rPr>
                <w:rFonts w:ascii="Arial Narrow" w:hAnsi="Arial Narrow"/>
                <w:sz w:val="24"/>
                <w:szCs w:val="24"/>
              </w:rPr>
              <w:t>Tecnologías básicas</w:t>
            </w:r>
          </w:p>
        </w:tc>
        <w:tc>
          <w:tcPr>
            <w:tcW w:w="1840" w:type="dxa"/>
          </w:tcPr>
          <w:p w14:paraId="48A9A457" w14:textId="24049C04" w:rsidR="008B3CB8" w:rsidRDefault="008B3CB8" w:rsidP="007E4D17">
            <w:pPr>
              <w:jc w:val="center"/>
              <w:rPr>
                <w:rFonts w:ascii="Arial Narrow" w:hAnsi="Arial Narrow"/>
                <w:sz w:val="24"/>
                <w:szCs w:val="24"/>
              </w:rPr>
            </w:pPr>
            <w:r>
              <w:rPr>
                <w:rFonts w:ascii="Arial Narrow" w:hAnsi="Arial Narrow"/>
                <w:sz w:val="24"/>
                <w:szCs w:val="24"/>
              </w:rPr>
              <w:t>545</w:t>
            </w:r>
          </w:p>
        </w:tc>
        <w:tc>
          <w:tcPr>
            <w:tcW w:w="2861" w:type="dxa"/>
          </w:tcPr>
          <w:p w14:paraId="2F128828" w14:textId="33BD4DF6" w:rsidR="008B3CB8" w:rsidRDefault="008B3CB8" w:rsidP="007E4D17">
            <w:pPr>
              <w:jc w:val="center"/>
              <w:rPr>
                <w:rFonts w:ascii="Arial Narrow" w:hAnsi="Arial Narrow"/>
                <w:sz w:val="24"/>
                <w:szCs w:val="24"/>
              </w:rPr>
            </w:pPr>
            <w:r>
              <w:rPr>
                <w:rFonts w:ascii="Arial Narrow" w:hAnsi="Arial Narrow"/>
                <w:sz w:val="24"/>
                <w:szCs w:val="24"/>
              </w:rPr>
              <w:t>7</w:t>
            </w:r>
            <w:r w:rsidR="00DA3745">
              <w:rPr>
                <w:rFonts w:ascii="Arial Narrow" w:hAnsi="Arial Narrow"/>
                <w:sz w:val="24"/>
                <w:szCs w:val="24"/>
              </w:rPr>
              <w:t>04</w:t>
            </w:r>
          </w:p>
        </w:tc>
      </w:tr>
      <w:tr w:rsidR="008B3CB8" w14:paraId="1616E5D9" w14:textId="77777777" w:rsidTr="007E4D17">
        <w:tc>
          <w:tcPr>
            <w:tcW w:w="3955" w:type="dxa"/>
          </w:tcPr>
          <w:p w14:paraId="5C580C83" w14:textId="488D6B89" w:rsidR="008B3CB8" w:rsidRDefault="008B3CB8" w:rsidP="007B7579">
            <w:pPr>
              <w:jc w:val="both"/>
              <w:rPr>
                <w:rFonts w:ascii="Arial Narrow" w:hAnsi="Arial Narrow"/>
                <w:sz w:val="24"/>
                <w:szCs w:val="24"/>
              </w:rPr>
            </w:pPr>
            <w:r>
              <w:rPr>
                <w:rFonts w:ascii="Arial Narrow" w:hAnsi="Arial Narrow"/>
                <w:sz w:val="24"/>
                <w:szCs w:val="24"/>
              </w:rPr>
              <w:t>Tecnologías aplicadas</w:t>
            </w:r>
          </w:p>
        </w:tc>
        <w:tc>
          <w:tcPr>
            <w:tcW w:w="1840" w:type="dxa"/>
          </w:tcPr>
          <w:p w14:paraId="38E4EC42" w14:textId="21485828" w:rsidR="008B3CB8" w:rsidRDefault="008B3CB8" w:rsidP="007E4D17">
            <w:pPr>
              <w:jc w:val="center"/>
              <w:rPr>
                <w:rFonts w:ascii="Arial Narrow" w:hAnsi="Arial Narrow"/>
                <w:sz w:val="24"/>
                <w:szCs w:val="24"/>
              </w:rPr>
            </w:pPr>
            <w:r>
              <w:rPr>
                <w:rFonts w:ascii="Arial Narrow" w:hAnsi="Arial Narrow"/>
                <w:sz w:val="24"/>
                <w:szCs w:val="24"/>
              </w:rPr>
              <w:t>545</w:t>
            </w:r>
          </w:p>
        </w:tc>
        <w:tc>
          <w:tcPr>
            <w:tcW w:w="2861" w:type="dxa"/>
          </w:tcPr>
          <w:p w14:paraId="414884AE" w14:textId="566199C4" w:rsidR="008B3CB8" w:rsidRDefault="008B3CB8" w:rsidP="007E4D17">
            <w:pPr>
              <w:jc w:val="center"/>
              <w:rPr>
                <w:rFonts w:ascii="Arial Narrow" w:hAnsi="Arial Narrow"/>
                <w:sz w:val="24"/>
                <w:szCs w:val="24"/>
              </w:rPr>
            </w:pPr>
            <w:r>
              <w:rPr>
                <w:rFonts w:ascii="Arial Narrow" w:hAnsi="Arial Narrow"/>
                <w:sz w:val="24"/>
                <w:szCs w:val="24"/>
              </w:rPr>
              <w:t xml:space="preserve">1620 </w:t>
            </w:r>
          </w:p>
        </w:tc>
      </w:tr>
      <w:tr w:rsidR="008B3CB8" w14:paraId="13EAAFD5" w14:textId="77777777" w:rsidTr="007E4D17">
        <w:tc>
          <w:tcPr>
            <w:tcW w:w="3955" w:type="dxa"/>
          </w:tcPr>
          <w:p w14:paraId="4DBF15B2" w14:textId="0D395BF2" w:rsidR="008B3CB8" w:rsidRDefault="008B3CB8" w:rsidP="006C42B3">
            <w:pPr>
              <w:jc w:val="both"/>
              <w:rPr>
                <w:rFonts w:ascii="Arial Narrow" w:hAnsi="Arial Narrow"/>
                <w:sz w:val="24"/>
                <w:szCs w:val="24"/>
              </w:rPr>
            </w:pPr>
            <w:r>
              <w:rPr>
                <w:rFonts w:ascii="Arial Narrow" w:hAnsi="Arial Narrow"/>
                <w:sz w:val="24"/>
                <w:szCs w:val="24"/>
              </w:rPr>
              <w:t>Ciencias y tecnologías complementarias</w:t>
            </w:r>
          </w:p>
        </w:tc>
        <w:tc>
          <w:tcPr>
            <w:tcW w:w="1840" w:type="dxa"/>
          </w:tcPr>
          <w:p w14:paraId="36B03F08" w14:textId="5750ECC9" w:rsidR="008B3CB8" w:rsidRDefault="008B3CB8" w:rsidP="007E4D17">
            <w:pPr>
              <w:jc w:val="center"/>
              <w:rPr>
                <w:rFonts w:ascii="Arial Narrow" w:hAnsi="Arial Narrow"/>
                <w:sz w:val="24"/>
                <w:szCs w:val="24"/>
              </w:rPr>
            </w:pPr>
            <w:r>
              <w:rPr>
                <w:rFonts w:ascii="Arial Narrow" w:hAnsi="Arial Narrow"/>
                <w:sz w:val="24"/>
                <w:szCs w:val="24"/>
              </w:rPr>
              <w:t>365</w:t>
            </w:r>
          </w:p>
        </w:tc>
        <w:tc>
          <w:tcPr>
            <w:tcW w:w="2861" w:type="dxa"/>
          </w:tcPr>
          <w:p w14:paraId="226EE8EE" w14:textId="14D4920B" w:rsidR="008B3CB8" w:rsidRDefault="008B3CB8" w:rsidP="007E4D17">
            <w:pPr>
              <w:jc w:val="center"/>
              <w:rPr>
                <w:rFonts w:ascii="Arial Narrow" w:hAnsi="Arial Narrow"/>
                <w:sz w:val="24"/>
                <w:szCs w:val="24"/>
              </w:rPr>
            </w:pPr>
            <w:r>
              <w:rPr>
                <w:rFonts w:ascii="Arial Narrow" w:hAnsi="Arial Narrow"/>
                <w:sz w:val="24"/>
                <w:szCs w:val="24"/>
              </w:rPr>
              <w:t>380</w:t>
            </w:r>
          </w:p>
        </w:tc>
      </w:tr>
    </w:tbl>
    <w:p w14:paraId="307A2C20" w14:textId="152B13E8" w:rsidR="00C01F4B" w:rsidRDefault="00C01F4B" w:rsidP="006C42B3">
      <w:pPr>
        <w:ind w:left="360"/>
        <w:jc w:val="both"/>
        <w:rPr>
          <w:rFonts w:ascii="Arial Narrow" w:hAnsi="Arial Narrow"/>
          <w:sz w:val="24"/>
          <w:szCs w:val="24"/>
        </w:rPr>
      </w:pPr>
    </w:p>
    <w:p w14:paraId="7D31A697" w14:textId="77777777" w:rsidR="00C01F4B" w:rsidRPr="007E4D17" w:rsidRDefault="00C01F4B" w:rsidP="007E4D17">
      <w:pPr>
        <w:ind w:left="360"/>
        <w:jc w:val="both"/>
        <w:rPr>
          <w:rFonts w:ascii="Arial Narrow" w:hAnsi="Arial Narrow"/>
          <w:sz w:val="24"/>
          <w:szCs w:val="24"/>
        </w:rPr>
      </w:pPr>
    </w:p>
    <w:p w14:paraId="681C9F8D" w14:textId="57713C85" w:rsidR="00CF6E20" w:rsidRPr="00CF6E20" w:rsidRDefault="00CF6E20" w:rsidP="00CF6E20">
      <w:pPr>
        <w:spacing w:after="0" w:line="240" w:lineRule="auto"/>
        <w:rPr>
          <w:rFonts w:ascii="Arial Narrow" w:eastAsia="Calibri" w:hAnsi="Arial Narrow" w:cs="Times New Roman"/>
          <w:sz w:val="24"/>
          <w:szCs w:val="24"/>
          <w:lang w:val="es-AR"/>
        </w:rPr>
      </w:pPr>
      <w:r>
        <w:rPr>
          <w:rFonts w:ascii="Arial Narrow" w:eastAsia="Calibri" w:hAnsi="Arial Narrow" w:cs="Times New Roman"/>
          <w:b/>
          <w:bCs/>
          <w:sz w:val="24"/>
          <w:szCs w:val="24"/>
          <w:lang w:val="es-AR"/>
        </w:rPr>
        <w:t>8.</w:t>
      </w:r>
      <w:r w:rsidR="00DA3745">
        <w:rPr>
          <w:rFonts w:ascii="Arial Narrow" w:eastAsia="Calibri" w:hAnsi="Arial Narrow" w:cs="Times New Roman"/>
          <w:b/>
          <w:bCs/>
          <w:sz w:val="24"/>
          <w:szCs w:val="24"/>
          <w:lang w:val="es-AR"/>
        </w:rPr>
        <w:t>2.</w:t>
      </w:r>
      <w:r w:rsidR="00DA3745" w:rsidRPr="00CF6E20">
        <w:rPr>
          <w:rFonts w:ascii="Arial Narrow" w:eastAsia="Calibri" w:hAnsi="Arial Narrow" w:cs="Times New Roman"/>
          <w:b/>
          <w:bCs/>
          <w:sz w:val="24"/>
          <w:szCs w:val="24"/>
          <w:lang w:val="es-AR"/>
        </w:rPr>
        <w:t xml:space="preserve"> Distribución</w:t>
      </w:r>
      <w:r w:rsidRPr="00CF6E20">
        <w:rPr>
          <w:rFonts w:ascii="Arial Narrow" w:eastAsia="Calibri" w:hAnsi="Arial Narrow" w:cs="Times New Roman"/>
          <w:b/>
          <w:bCs/>
          <w:sz w:val="24"/>
          <w:szCs w:val="24"/>
          <w:lang w:val="es-AR"/>
        </w:rPr>
        <w:t xml:space="preserve"> de asignaturas de acuerdo con el año y cuatrimestre, carga horaria práctica y teórica semanal y carga horaria total</w:t>
      </w:r>
      <w:r w:rsidRPr="00CF6E20">
        <w:rPr>
          <w:rFonts w:ascii="Arial Narrow" w:eastAsia="Calibri" w:hAnsi="Arial Narrow" w:cs="Times New Roman"/>
          <w:sz w:val="24"/>
          <w:szCs w:val="24"/>
          <w:lang w:val="es-AR"/>
        </w:rPr>
        <w:t>.</w:t>
      </w:r>
      <w:r w:rsidR="00791D04">
        <w:rPr>
          <w:rStyle w:val="Refdenotaalpie"/>
          <w:rFonts w:ascii="Arial Narrow" w:eastAsia="Calibri" w:hAnsi="Arial Narrow" w:cs="Times New Roman"/>
          <w:sz w:val="24"/>
          <w:szCs w:val="24"/>
          <w:lang w:val="es-AR"/>
        </w:rPr>
        <w:footnoteReference w:id="1"/>
      </w:r>
    </w:p>
    <w:p w14:paraId="2D21C987" w14:textId="77777777" w:rsidR="00CF6E20" w:rsidRPr="00CF6E20" w:rsidRDefault="00CF6E20" w:rsidP="00CF6E20">
      <w:pPr>
        <w:spacing w:after="0" w:line="240" w:lineRule="auto"/>
        <w:rPr>
          <w:rFonts w:ascii="Arial Narrow" w:eastAsia="Calibri" w:hAnsi="Arial Narrow" w:cs="Times New Roman"/>
          <w:sz w:val="24"/>
          <w:szCs w:val="24"/>
          <w:lang w:val="es-AR"/>
        </w:rPr>
      </w:pPr>
    </w:p>
    <w:tbl>
      <w:tblPr>
        <w:tblW w:w="9628" w:type="dxa"/>
        <w:jc w:val="center"/>
        <w:tblLayout w:type="fixed"/>
        <w:tblCellMar>
          <w:left w:w="70" w:type="dxa"/>
          <w:right w:w="70" w:type="dxa"/>
        </w:tblCellMar>
        <w:tblLook w:val="04A0" w:firstRow="1" w:lastRow="0" w:firstColumn="1" w:lastColumn="0" w:noHBand="0" w:noVBand="1"/>
      </w:tblPr>
      <w:tblGrid>
        <w:gridCol w:w="1518"/>
        <w:gridCol w:w="7"/>
        <w:gridCol w:w="2020"/>
        <w:gridCol w:w="306"/>
        <w:gridCol w:w="1722"/>
        <w:gridCol w:w="203"/>
        <w:gridCol w:w="1824"/>
        <w:gridCol w:w="102"/>
        <w:gridCol w:w="1926"/>
      </w:tblGrid>
      <w:tr w:rsidR="00CF6E20" w:rsidRPr="00CF6E20" w14:paraId="0C426F72" w14:textId="77777777" w:rsidTr="00FA3520">
        <w:trPr>
          <w:trHeight w:val="732"/>
          <w:jc w:val="center"/>
        </w:trPr>
        <w:tc>
          <w:tcPr>
            <w:tcW w:w="1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D09B4" w14:textId="77777777" w:rsidR="00CF6E20" w:rsidRPr="00CF6E20" w:rsidRDefault="00CF6E20" w:rsidP="00CF6E20">
            <w:pPr>
              <w:spacing w:after="0" w:line="240" w:lineRule="auto"/>
              <w:jc w:val="center"/>
              <w:rPr>
                <w:rFonts w:ascii="Arial Narrow" w:eastAsia="Times New Roman" w:hAnsi="Arial Narrow" w:cs="Calibri"/>
                <w:i/>
                <w:color w:val="000000"/>
                <w:sz w:val="24"/>
                <w:szCs w:val="18"/>
                <w:lang w:val="es-AR" w:eastAsia="es-AR"/>
              </w:rPr>
            </w:pPr>
            <w:bookmarkStart w:id="1" w:name="OLE_LINK1"/>
            <w:r w:rsidRPr="00CF6E20">
              <w:rPr>
                <w:rFonts w:ascii="Arial Narrow" w:eastAsia="Times New Roman" w:hAnsi="Arial Narrow" w:cs="Calibri"/>
                <w:i/>
                <w:color w:val="000000"/>
                <w:sz w:val="24"/>
                <w:szCs w:val="18"/>
                <w:lang w:val="es-AR" w:eastAsia="es-AR"/>
              </w:rPr>
              <w:t>Asignatura</w:t>
            </w:r>
          </w:p>
        </w:tc>
        <w:tc>
          <w:tcPr>
            <w:tcW w:w="2027"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A9E0B5" w14:textId="77777777" w:rsidR="00CF6E20" w:rsidRPr="00CF6E20" w:rsidRDefault="00CF6E20" w:rsidP="00CF6E20">
            <w:pPr>
              <w:spacing w:after="0" w:line="240" w:lineRule="auto"/>
              <w:jc w:val="center"/>
              <w:rPr>
                <w:rFonts w:ascii="Arial Narrow" w:eastAsia="Times New Roman" w:hAnsi="Arial Narrow" w:cs="Calibri"/>
                <w:i/>
                <w:color w:val="000000"/>
                <w:sz w:val="24"/>
                <w:szCs w:val="16"/>
                <w:lang w:val="es-AR" w:eastAsia="es-AR"/>
              </w:rPr>
            </w:pPr>
            <w:r w:rsidRPr="00CF6E20">
              <w:rPr>
                <w:rFonts w:ascii="Arial Narrow" w:eastAsia="Times New Roman" w:hAnsi="Arial Narrow" w:cs="Calibri"/>
                <w:i/>
                <w:color w:val="000000"/>
                <w:sz w:val="24"/>
                <w:szCs w:val="16"/>
                <w:lang w:val="es-AR" w:eastAsia="es-AR"/>
              </w:rPr>
              <w:t>Carga horaria práctica semanal</w:t>
            </w:r>
          </w:p>
        </w:tc>
        <w:tc>
          <w:tcPr>
            <w:tcW w:w="20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1E60EF" w14:textId="77777777" w:rsidR="00CF6E20" w:rsidRPr="00CF6E20" w:rsidRDefault="00CF6E20" w:rsidP="00CF6E20">
            <w:pPr>
              <w:spacing w:after="0" w:line="240" w:lineRule="auto"/>
              <w:jc w:val="center"/>
              <w:rPr>
                <w:rFonts w:ascii="Arial Narrow" w:eastAsia="Times New Roman" w:hAnsi="Arial Narrow" w:cs="Calibri"/>
                <w:i/>
                <w:color w:val="000000"/>
                <w:sz w:val="24"/>
                <w:szCs w:val="16"/>
                <w:lang w:val="es-AR" w:eastAsia="es-AR"/>
              </w:rPr>
            </w:pPr>
            <w:r w:rsidRPr="00CF6E20">
              <w:rPr>
                <w:rFonts w:ascii="Arial Narrow" w:eastAsia="Times New Roman" w:hAnsi="Arial Narrow" w:cs="Calibri"/>
                <w:i/>
                <w:color w:val="000000"/>
                <w:sz w:val="24"/>
                <w:szCs w:val="16"/>
                <w:lang w:val="es-AR" w:eastAsia="es-AR"/>
              </w:rPr>
              <w:t>Carga horaria teórica semanal</w:t>
            </w:r>
          </w:p>
        </w:tc>
        <w:tc>
          <w:tcPr>
            <w:tcW w:w="2027" w:type="dxa"/>
            <w:gridSpan w:val="2"/>
            <w:tcBorders>
              <w:top w:val="single" w:sz="4" w:space="0" w:color="auto"/>
              <w:left w:val="nil"/>
              <w:bottom w:val="single" w:sz="4" w:space="0" w:color="auto"/>
              <w:right w:val="single" w:sz="4" w:space="0" w:color="auto"/>
            </w:tcBorders>
            <w:shd w:val="clear" w:color="auto" w:fill="auto"/>
            <w:vAlign w:val="bottom"/>
            <w:hideMark/>
          </w:tcPr>
          <w:p w14:paraId="4C79A137" w14:textId="77777777" w:rsidR="00CF6E20" w:rsidRPr="00CF6E20" w:rsidRDefault="00CF6E20" w:rsidP="00CF6E20">
            <w:pPr>
              <w:spacing w:after="0" w:line="240" w:lineRule="auto"/>
              <w:jc w:val="center"/>
              <w:rPr>
                <w:rFonts w:ascii="Arial Narrow" w:eastAsia="Times New Roman" w:hAnsi="Arial Narrow" w:cs="Calibri"/>
                <w:i/>
                <w:color w:val="000000"/>
                <w:sz w:val="24"/>
                <w:szCs w:val="18"/>
                <w:lang w:val="es-AR" w:eastAsia="es-AR"/>
              </w:rPr>
            </w:pPr>
            <w:r w:rsidRPr="00CF6E20">
              <w:rPr>
                <w:rFonts w:ascii="Arial Narrow" w:eastAsia="Times New Roman" w:hAnsi="Arial Narrow" w:cs="Calibri"/>
                <w:i/>
                <w:color w:val="000000"/>
                <w:sz w:val="24"/>
                <w:szCs w:val="18"/>
                <w:lang w:val="es-AR" w:eastAsia="es-AR"/>
              </w:rPr>
              <w:t>Carga horaria semanal</w:t>
            </w:r>
          </w:p>
        </w:tc>
        <w:tc>
          <w:tcPr>
            <w:tcW w:w="2028" w:type="dxa"/>
            <w:gridSpan w:val="2"/>
            <w:tcBorders>
              <w:top w:val="single" w:sz="4" w:space="0" w:color="auto"/>
              <w:left w:val="nil"/>
              <w:bottom w:val="single" w:sz="4" w:space="0" w:color="auto"/>
              <w:right w:val="single" w:sz="4" w:space="0" w:color="auto"/>
            </w:tcBorders>
            <w:shd w:val="clear" w:color="auto" w:fill="auto"/>
            <w:vAlign w:val="bottom"/>
            <w:hideMark/>
          </w:tcPr>
          <w:p w14:paraId="712AA680" w14:textId="77777777" w:rsidR="00CF6E20" w:rsidRPr="00CF6E20" w:rsidRDefault="00CF6E20" w:rsidP="00CF6E20">
            <w:pPr>
              <w:spacing w:after="0" w:line="240" w:lineRule="auto"/>
              <w:jc w:val="center"/>
              <w:rPr>
                <w:rFonts w:ascii="Arial Narrow" w:eastAsia="Times New Roman" w:hAnsi="Arial Narrow" w:cs="Calibri"/>
                <w:i/>
                <w:color w:val="000000"/>
                <w:sz w:val="24"/>
                <w:szCs w:val="18"/>
                <w:lang w:val="es-AR" w:eastAsia="es-AR"/>
              </w:rPr>
            </w:pPr>
            <w:r w:rsidRPr="00CF6E20">
              <w:rPr>
                <w:rFonts w:ascii="Arial Narrow" w:eastAsia="Times New Roman" w:hAnsi="Arial Narrow" w:cs="Calibri"/>
                <w:i/>
                <w:color w:val="000000"/>
                <w:sz w:val="24"/>
                <w:szCs w:val="18"/>
                <w:lang w:val="es-AR" w:eastAsia="es-AR"/>
              </w:rPr>
              <w:t>Carga horaria total</w:t>
            </w:r>
          </w:p>
        </w:tc>
      </w:tr>
      <w:tr w:rsidR="00CF6E20" w:rsidRPr="00CF6E20" w14:paraId="32580F12" w14:textId="77777777" w:rsidTr="00FA3520">
        <w:trPr>
          <w:trHeight w:val="288"/>
          <w:jc w:val="center"/>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14:paraId="6BBA0E1A" w14:textId="77777777" w:rsidR="00CF6E20" w:rsidRPr="00CF6E20" w:rsidRDefault="00CF6E20" w:rsidP="00CF6E20">
            <w:pPr>
              <w:spacing w:after="0" w:line="240" w:lineRule="auto"/>
              <w:jc w:val="center"/>
              <w:rPr>
                <w:rFonts w:ascii="Calibri" w:eastAsia="Times New Roman" w:hAnsi="Calibri" w:cs="Calibri"/>
                <w:color w:val="000000"/>
                <w:lang w:val="es-AR" w:eastAsia="es-AR"/>
              </w:rPr>
            </w:pPr>
            <w:r w:rsidRPr="00CF6E20">
              <w:rPr>
                <w:rFonts w:ascii="Calibri" w:eastAsia="Times New Roman" w:hAnsi="Calibri" w:cs="Calibri"/>
                <w:color w:val="000000"/>
                <w:lang w:val="es-AR" w:eastAsia="es-AR"/>
              </w:rPr>
              <w:t> </w:t>
            </w:r>
          </w:p>
        </w:tc>
        <w:tc>
          <w:tcPr>
            <w:tcW w:w="2027" w:type="dxa"/>
            <w:gridSpan w:val="2"/>
            <w:tcBorders>
              <w:top w:val="nil"/>
              <w:left w:val="nil"/>
              <w:bottom w:val="single" w:sz="4" w:space="0" w:color="auto"/>
              <w:right w:val="single" w:sz="4" w:space="0" w:color="auto"/>
            </w:tcBorders>
            <w:shd w:val="clear" w:color="auto" w:fill="auto"/>
            <w:noWrap/>
            <w:vAlign w:val="bottom"/>
            <w:hideMark/>
          </w:tcPr>
          <w:p w14:paraId="5BBBE34B" w14:textId="77777777" w:rsidR="00CF6E20" w:rsidRPr="00CF6E20" w:rsidRDefault="00CF6E20" w:rsidP="00CF6E20">
            <w:pPr>
              <w:spacing w:after="0" w:line="240" w:lineRule="auto"/>
              <w:jc w:val="center"/>
              <w:rPr>
                <w:rFonts w:ascii="Arial Narrow" w:eastAsia="Times New Roman" w:hAnsi="Arial Narrow" w:cs="Calibri"/>
                <w:color w:val="000000"/>
                <w:lang w:val="es-AR" w:eastAsia="es-AR"/>
              </w:rPr>
            </w:pPr>
            <w:r w:rsidRPr="00CF6E20">
              <w:rPr>
                <w:rFonts w:ascii="Arial Narrow" w:eastAsia="Times New Roman" w:hAnsi="Arial Narrow" w:cs="Calibri"/>
                <w:color w:val="000000"/>
                <w:lang w:val="es-AR" w:eastAsia="es-AR"/>
              </w:rPr>
              <w:t>Presencial</w:t>
            </w:r>
          </w:p>
          <w:p w14:paraId="520BAB28" w14:textId="77777777" w:rsidR="00CF6E20" w:rsidRPr="00CF6E20" w:rsidRDefault="00CF6E20" w:rsidP="00CF6E20">
            <w:pPr>
              <w:spacing w:after="0" w:line="240" w:lineRule="auto"/>
              <w:jc w:val="center"/>
              <w:rPr>
                <w:rFonts w:ascii="Arial Narrow" w:eastAsia="Times New Roman" w:hAnsi="Arial Narrow" w:cs="Calibri"/>
                <w:color w:val="000000"/>
                <w:lang w:val="es-AR" w:eastAsia="es-AR"/>
              </w:rPr>
            </w:pPr>
          </w:p>
        </w:tc>
        <w:tc>
          <w:tcPr>
            <w:tcW w:w="2028" w:type="dxa"/>
            <w:gridSpan w:val="2"/>
            <w:tcBorders>
              <w:top w:val="nil"/>
              <w:left w:val="nil"/>
              <w:bottom w:val="single" w:sz="4" w:space="0" w:color="auto"/>
              <w:right w:val="single" w:sz="4" w:space="0" w:color="auto"/>
            </w:tcBorders>
            <w:shd w:val="clear" w:color="auto" w:fill="auto"/>
            <w:noWrap/>
            <w:vAlign w:val="bottom"/>
            <w:hideMark/>
          </w:tcPr>
          <w:p w14:paraId="24B2017D" w14:textId="77777777" w:rsidR="00CF6E20" w:rsidRPr="00CF6E20" w:rsidRDefault="00CF6E20" w:rsidP="00CF6E20">
            <w:pPr>
              <w:spacing w:after="0" w:line="240" w:lineRule="auto"/>
              <w:jc w:val="center"/>
              <w:rPr>
                <w:rFonts w:ascii="Arial Narrow" w:eastAsia="Times New Roman" w:hAnsi="Arial Narrow" w:cs="Calibri"/>
                <w:color w:val="000000"/>
                <w:lang w:val="es-AR" w:eastAsia="es-AR"/>
              </w:rPr>
            </w:pPr>
            <w:r w:rsidRPr="00CF6E20">
              <w:rPr>
                <w:rFonts w:ascii="Arial Narrow" w:eastAsia="Times New Roman" w:hAnsi="Arial Narrow" w:cs="Calibri"/>
                <w:color w:val="000000"/>
                <w:lang w:val="es-AR" w:eastAsia="es-AR"/>
              </w:rPr>
              <w:t>Presencial</w:t>
            </w:r>
          </w:p>
          <w:p w14:paraId="5BEFD7B9" w14:textId="77777777" w:rsidR="00CF6E20" w:rsidRPr="00CF6E20" w:rsidRDefault="00CF6E20" w:rsidP="00CF6E20">
            <w:pPr>
              <w:spacing w:after="0" w:line="240" w:lineRule="auto"/>
              <w:jc w:val="center"/>
              <w:rPr>
                <w:rFonts w:ascii="Arial Narrow" w:eastAsia="Times New Roman" w:hAnsi="Arial Narrow" w:cs="Calibri"/>
                <w:color w:val="000000"/>
                <w:lang w:val="es-AR" w:eastAsia="es-AR"/>
              </w:rPr>
            </w:pPr>
          </w:p>
        </w:tc>
        <w:tc>
          <w:tcPr>
            <w:tcW w:w="2027" w:type="dxa"/>
            <w:gridSpan w:val="2"/>
            <w:tcBorders>
              <w:top w:val="nil"/>
              <w:left w:val="nil"/>
              <w:bottom w:val="single" w:sz="4" w:space="0" w:color="auto"/>
              <w:right w:val="single" w:sz="4" w:space="0" w:color="auto"/>
            </w:tcBorders>
            <w:shd w:val="clear" w:color="auto" w:fill="auto"/>
            <w:noWrap/>
            <w:vAlign w:val="bottom"/>
            <w:hideMark/>
          </w:tcPr>
          <w:p w14:paraId="1B33C0B5" w14:textId="77777777" w:rsidR="00CF6E20" w:rsidRPr="00CF6E20" w:rsidRDefault="00CF6E20" w:rsidP="00CF6E20">
            <w:pPr>
              <w:spacing w:after="0" w:line="240" w:lineRule="auto"/>
              <w:jc w:val="center"/>
              <w:rPr>
                <w:rFonts w:ascii="Calibri" w:eastAsia="Times New Roman" w:hAnsi="Calibri" w:cs="Calibri"/>
                <w:color w:val="000000"/>
                <w:lang w:val="es-AR" w:eastAsia="es-AR"/>
              </w:rPr>
            </w:pPr>
            <w:r w:rsidRPr="00CF6E20">
              <w:rPr>
                <w:rFonts w:ascii="Calibri" w:eastAsia="Times New Roman" w:hAnsi="Calibri" w:cs="Calibri"/>
                <w:color w:val="000000"/>
                <w:lang w:val="es-AR" w:eastAsia="es-AR"/>
              </w:rPr>
              <w:t> </w:t>
            </w:r>
          </w:p>
        </w:tc>
        <w:tc>
          <w:tcPr>
            <w:tcW w:w="2028" w:type="dxa"/>
            <w:gridSpan w:val="2"/>
            <w:tcBorders>
              <w:top w:val="nil"/>
              <w:left w:val="nil"/>
              <w:bottom w:val="single" w:sz="4" w:space="0" w:color="auto"/>
              <w:right w:val="single" w:sz="4" w:space="0" w:color="auto"/>
            </w:tcBorders>
            <w:shd w:val="clear" w:color="auto" w:fill="auto"/>
            <w:noWrap/>
            <w:vAlign w:val="bottom"/>
            <w:hideMark/>
          </w:tcPr>
          <w:p w14:paraId="2B7493D5" w14:textId="77777777" w:rsidR="00CF6E20" w:rsidRPr="00CF6E20" w:rsidRDefault="00CF6E20" w:rsidP="00CF6E20">
            <w:pPr>
              <w:spacing w:after="0" w:line="240" w:lineRule="auto"/>
              <w:jc w:val="center"/>
              <w:rPr>
                <w:rFonts w:ascii="Calibri" w:eastAsia="Times New Roman" w:hAnsi="Calibri" w:cs="Calibri"/>
                <w:color w:val="000000"/>
                <w:lang w:val="es-AR" w:eastAsia="es-AR"/>
              </w:rPr>
            </w:pPr>
            <w:r w:rsidRPr="00CF6E20">
              <w:rPr>
                <w:rFonts w:ascii="Calibri" w:eastAsia="Times New Roman" w:hAnsi="Calibri" w:cs="Calibri"/>
                <w:color w:val="000000"/>
                <w:lang w:val="es-AR" w:eastAsia="es-AR"/>
              </w:rPr>
              <w:t> </w:t>
            </w:r>
          </w:p>
        </w:tc>
      </w:tr>
      <w:tr w:rsidR="00CF6E20" w:rsidRPr="00CF6E20" w14:paraId="7A7DB55F" w14:textId="77777777" w:rsidTr="00FA3520">
        <w:trPr>
          <w:trHeight w:val="288"/>
          <w:jc w:val="center"/>
        </w:trPr>
        <w:tc>
          <w:tcPr>
            <w:tcW w:w="962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70452" w14:textId="77777777" w:rsidR="00CF6E20" w:rsidRPr="00CF6E20" w:rsidRDefault="00CF6E20" w:rsidP="00CF6E20">
            <w:pPr>
              <w:spacing w:after="0" w:line="240" w:lineRule="auto"/>
              <w:rPr>
                <w:rFonts w:ascii="Arial Narrow" w:eastAsia="Times New Roman" w:hAnsi="Arial Narrow" w:cs="Calibri"/>
                <w:b/>
                <w:bCs/>
                <w:color w:val="000000"/>
                <w:sz w:val="24"/>
                <w:szCs w:val="24"/>
                <w:lang w:val="es-AR" w:eastAsia="es-AR"/>
              </w:rPr>
            </w:pPr>
            <w:r w:rsidRPr="00CF6E20">
              <w:rPr>
                <w:rFonts w:ascii="Arial Narrow" w:eastAsia="Times New Roman" w:hAnsi="Arial Narrow" w:cs="Calibri"/>
                <w:b/>
                <w:bCs/>
                <w:color w:val="000000"/>
                <w:sz w:val="24"/>
                <w:szCs w:val="24"/>
                <w:lang w:val="es-AR" w:eastAsia="es-AR"/>
              </w:rPr>
              <w:t>Primer año - 1° cuatrimestre (Cuatrimestre 1)                                                                         320 h</w:t>
            </w:r>
          </w:p>
        </w:tc>
      </w:tr>
      <w:tr w:rsidR="00CF6E20" w:rsidRPr="00CF6E20" w14:paraId="1E644877" w14:textId="77777777" w:rsidTr="00FA3520">
        <w:trPr>
          <w:trHeight w:val="651"/>
          <w:jc w:val="center"/>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14:paraId="43A3F9D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Análisis A</w:t>
            </w:r>
          </w:p>
          <w:p w14:paraId="04B3ADF5"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7" w:type="dxa"/>
            <w:gridSpan w:val="2"/>
            <w:tcBorders>
              <w:top w:val="nil"/>
              <w:left w:val="nil"/>
              <w:bottom w:val="single" w:sz="4" w:space="0" w:color="auto"/>
              <w:right w:val="single" w:sz="4" w:space="0" w:color="auto"/>
            </w:tcBorders>
            <w:shd w:val="clear" w:color="auto" w:fill="auto"/>
            <w:noWrap/>
            <w:vAlign w:val="bottom"/>
            <w:hideMark/>
          </w:tcPr>
          <w:p w14:paraId="3B334786" w14:textId="4FCBB95E" w:rsidR="00CF6E20" w:rsidRPr="00CF6E20" w:rsidRDefault="00CF6E20" w:rsidP="00DB4E7C">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394BA33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8" w:type="dxa"/>
            <w:gridSpan w:val="2"/>
            <w:tcBorders>
              <w:top w:val="nil"/>
              <w:left w:val="nil"/>
              <w:bottom w:val="single" w:sz="4" w:space="0" w:color="auto"/>
              <w:right w:val="single" w:sz="4" w:space="0" w:color="auto"/>
            </w:tcBorders>
            <w:shd w:val="clear" w:color="auto" w:fill="auto"/>
            <w:noWrap/>
            <w:vAlign w:val="bottom"/>
            <w:hideMark/>
          </w:tcPr>
          <w:p w14:paraId="25C05B87"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5F8423E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p w14:paraId="6B6166C5"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7" w:type="dxa"/>
            <w:gridSpan w:val="2"/>
            <w:tcBorders>
              <w:top w:val="nil"/>
              <w:left w:val="nil"/>
              <w:bottom w:val="single" w:sz="4" w:space="0" w:color="auto"/>
              <w:right w:val="single" w:sz="4" w:space="0" w:color="auto"/>
            </w:tcBorders>
            <w:shd w:val="clear" w:color="auto" w:fill="auto"/>
            <w:noWrap/>
            <w:vAlign w:val="bottom"/>
            <w:hideMark/>
          </w:tcPr>
          <w:p w14:paraId="12B09352"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8 h</w:t>
            </w:r>
          </w:p>
          <w:p w14:paraId="1B107F17"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p w14:paraId="62E8681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8" w:type="dxa"/>
            <w:gridSpan w:val="2"/>
            <w:tcBorders>
              <w:top w:val="nil"/>
              <w:left w:val="nil"/>
              <w:bottom w:val="single" w:sz="4" w:space="0" w:color="auto"/>
              <w:right w:val="single" w:sz="4" w:space="0" w:color="auto"/>
            </w:tcBorders>
            <w:shd w:val="clear" w:color="auto" w:fill="auto"/>
            <w:noWrap/>
            <w:vAlign w:val="bottom"/>
            <w:hideMark/>
          </w:tcPr>
          <w:p w14:paraId="08ED8F2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128 h</w:t>
            </w:r>
          </w:p>
          <w:p w14:paraId="1C987985"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p w14:paraId="207AB45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530BCE44" w14:textId="77777777" w:rsidTr="00FA3520">
        <w:trPr>
          <w:trHeight w:val="288"/>
          <w:jc w:val="center"/>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14:paraId="083CCA3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Introducción a la Informática</w:t>
            </w:r>
          </w:p>
        </w:tc>
        <w:tc>
          <w:tcPr>
            <w:tcW w:w="2027" w:type="dxa"/>
            <w:gridSpan w:val="2"/>
            <w:tcBorders>
              <w:top w:val="nil"/>
              <w:left w:val="nil"/>
              <w:bottom w:val="single" w:sz="4" w:space="0" w:color="auto"/>
              <w:right w:val="single" w:sz="4" w:space="0" w:color="auto"/>
            </w:tcBorders>
            <w:shd w:val="clear" w:color="auto" w:fill="auto"/>
            <w:noWrap/>
            <w:vAlign w:val="bottom"/>
            <w:hideMark/>
          </w:tcPr>
          <w:p w14:paraId="1F253575"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71808EC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8" w:type="dxa"/>
            <w:gridSpan w:val="2"/>
            <w:tcBorders>
              <w:top w:val="nil"/>
              <w:left w:val="nil"/>
              <w:bottom w:val="single" w:sz="4" w:space="0" w:color="auto"/>
              <w:right w:val="single" w:sz="4" w:space="0" w:color="auto"/>
            </w:tcBorders>
            <w:shd w:val="clear" w:color="auto" w:fill="auto"/>
            <w:noWrap/>
            <w:vAlign w:val="bottom"/>
            <w:hideMark/>
          </w:tcPr>
          <w:p w14:paraId="6BF39C1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7BB76EE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7" w:type="dxa"/>
            <w:gridSpan w:val="2"/>
            <w:tcBorders>
              <w:top w:val="nil"/>
              <w:left w:val="nil"/>
              <w:bottom w:val="single" w:sz="4" w:space="0" w:color="auto"/>
              <w:right w:val="single" w:sz="4" w:space="0" w:color="auto"/>
            </w:tcBorders>
            <w:shd w:val="clear" w:color="auto" w:fill="auto"/>
            <w:noWrap/>
            <w:vAlign w:val="bottom"/>
            <w:hideMark/>
          </w:tcPr>
          <w:p w14:paraId="472754D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4AEE6E62"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8" w:type="dxa"/>
            <w:gridSpan w:val="2"/>
            <w:tcBorders>
              <w:top w:val="nil"/>
              <w:left w:val="nil"/>
              <w:bottom w:val="single" w:sz="4" w:space="0" w:color="auto"/>
              <w:right w:val="single" w:sz="4" w:space="0" w:color="auto"/>
            </w:tcBorders>
            <w:shd w:val="clear" w:color="auto" w:fill="auto"/>
            <w:noWrap/>
            <w:vAlign w:val="bottom"/>
            <w:hideMark/>
          </w:tcPr>
          <w:p w14:paraId="380D7AD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782F8B9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4BA1752E" w14:textId="77777777" w:rsidTr="00FA3520">
        <w:trPr>
          <w:trHeight w:val="288"/>
          <w:jc w:val="center"/>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14:paraId="06F4E47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Química General A</w:t>
            </w:r>
          </w:p>
        </w:tc>
        <w:tc>
          <w:tcPr>
            <w:tcW w:w="2027" w:type="dxa"/>
            <w:gridSpan w:val="2"/>
            <w:tcBorders>
              <w:top w:val="nil"/>
              <w:left w:val="nil"/>
              <w:bottom w:val="single" w:sz="4" w:space="0" w:color="auto"/>
              <w:right w:val="single" w:sz="4" w:space="0" w:color="auto"/>
            </w:tcBorders>
            <w:shd w:val="clear" w:color="auto" w:fill="auto"/>
            <w:noWrap/>
            <w:vAlign w:val="bottom"/>
            <w:hideMark/>
          </w:tcPr>
          <w:p w14:paraId="7BEC7F7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3AE1FB5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8" w:type="dxa"/>
            <w:gridSpan w:val="2"/>
            <w:tcBorders>
              <w:top w:val="nil"/>
              <w:left w:val="nil"/>
              <w:bottom w:val="single" w:sz="4" w:space="0" w:color="auto"/>
              <w:right w:val="single" w:sz="4" w:space="0" w:color="auto"/>
            </w:tcBorders>
            <w:shd w:val="clear" w:color="auto" w:fill="auto"/>
            <w:noWrap/>
            <w:vAlign w:val="bottom"/>
            <w:hideMark/>
          </w:tcPr>
          <w:p w14:paraId="0A7380F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0C262C3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7" w:type="dxa"/>
            <w:gridSpan w:val="2"/>
            <w:tcBorders>
              <w:top w:val="nil"/>
              <w:left w:val="nil"/>
              <w:bottom w:val="single" w:sz="4" w:space="0" w:color="auto"/>
              <w:right w:val="single" w:sz="4" w:space="0" w:color="auto"/>
            </w:tcBorders>
            <w:shd w:val="clear" w:color="auto" w:fill="auto"/>
            <w:noWrap/>
            <w:vAlign w:val="bottom"/>
            <w:hideMark/>
          </w:tcPr>
          <w:p w14:paraId="2F7BEAB7" w14:textId="559328F5" w:rsidR="00CF6E20" w:rsidRPr="00CF6E20" w:rsidRDefault="00DB4E7C" w:rsidP="00CF6E20">
            <w:pPr>
              <w:spacing w:after="0" w:line="240" w:lineRule="auto"/>
              <w:jc w:val="center"/>
              <w:rPr>
                <w:rFonts w:ascii="Arial Narrow" w:eastAsia="Times New Roman" w:hAnsi="Arial Narrow" w:cs="Calibri"/>
                <w:color w:val="000000"/>
                <w:sz w:val="24"/>
                <w:szCs w:val="24"/>
                <w:lang w:val="es-AR" w:eastAsia="es-AR"/>
              </w:rPr>
            </w:pPr>
            <w:r>
              <w:rPr>
                <w:rFonts w:ascii="Arial Narrow" w:eastAsia="Times New Roman" w:hAnsi="Arial Narrow" w:cs="Calibri"/>
                <w:color w:val="000000"/>
                <w:sz w:val="24"/>
                <w:szCs w:val="24"/>
                <w:lang w:val="es-AR" w:eastAsia="es-AR"/>
              </w:rPr>
              <w:t>4</w:t>
            </w:r>
            <w:r w:rsidR="00CF6E20" w:rsidRPr="00CF6E20">
              <w:rPr>
                <w:rFonts w:ascii="Arial Narrow" w:eastAsia="Times New Roman" w:hAnsi="Arial Narrow" w:cs="Calibri"/>
                <w:color w:val="000000"/>
                <w:sz w:val="24"/>
                <w:szCs w:val="24"/>
                <w:lang w:val="es-AR" w:eastAsia="es-AR"/>
              </w:rPr>
              <w:t xml:space="preserve"> h</w:t>
            </w:r>
          </w:p>
        </w:tc>
        <w:tc>
          <w:tcPr>
            <w:tcW w:w="2028" w:type="dxa"/>
            <w:gridSpan w:val="2"/>
            <w:tcBorders>
              <w:top w:val="nil"/>
              <w:left w:val="nil"/>
              <w:bottom w:val="single" w:sz="4" w:space="0" w:color="auto"/>
              <w:right w:val="single" w:sz="4" w:space="0" w:color="auto"/>
            </w:tcBorders>
            <w:shd w:val="clear" w:color="auto" w:fill="auto"/>
            <w:noWrap/>
            <w:vAlign w:val="bottom"/>
            <w:hideMark/>
          </w:tcPr>
          <w:p w14:paraId="3FE83E0E"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tc>
      </w:tr>
      <w:tr w:rsidR="00CF6E20" w:rsidRPr="00CF6E20" w14:paraId="375778BD" w14:textId="77777777" w:rsidTr="00FA3520">
        <w:trPr>
          <w:trHeight w:val="288"/>
          <w:jc w:val="center"/>
        </w:trPr>
        <w:tc>
          <w:tcPr>
            <w:tcW w:w="1518" w:type="dxa"/>
            <w:tcBorders>
              <w:top w:val="nil"/>
              <w:left w:val="single" w:sz="4" w:space="0" w:color="auto"/>
              <w:bottom w:val="single" w:sz="4" w:space="0" w:color="auto"/>
              <w:right w:val="single" w:sz="4" w:space="0" w:color="auto"/>
            </w:tcBorders>
            <w:shd w:val="clear" w:color="auto" w:fill="auto"/>
            <w:noWrap/>
            <w:vAlign w:val="bottom"/>
          </w:tcPr>
          <w:p w14:paraId="0C19343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Ciencia, Tecnología y sociedad</w:t>
            </w:r>
          </w:p>
        </w:tc>
        <w:tc>
          <w:tcPr>
            <w:tcW w:w="2027" w:type="dxa"/>
            <w:gridSpan w:val="2"/>
            <w:tcBorders>
              <w:top w:val="nil"/>
              <w:left w:val="nil"/>
              <w:bottom w:val="single" w:sz="4" w:space="0" w:color="auto"/>
              <w:right w:val="single" w:sz="4" w:space="0" w:color="auto"/>
            </w:tcBorders>
            <w:shd w:val="clear" w:color="auto" w:fill="auto"/>
            <w:noWrap/>
            <w:vAlign w:val="bottom"/>
          </w:tcPr>
          <w:p w14:paraId="3DF5C96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1 h</w:t>
            </w:r>
          </w:p>
          <w:p w14:paraId="193D1618"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8" w:type="dxa"/>
            <w:gridSpan w:val="2"/>
            <w:tcBorders>
              <w:top w:val="nil"/>
              <w:left w:val="nil"/>
              <w:bottom w:val="single" w:sz="4" w:space="0" w:color="auto"/>
              <w:right w:val="single" w:sz="4" w:space="0" w:color="auto"/>
            </w:tcBorders>
            <w:shd w:val="clear" w:color="auto" w:fill="auto"/>
            <w:noWrap/>
            <w:vAlign w:val="bottom"/>
          </w:tcPr>
          <w:p w14:paraId="578552B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3 h</w:t>
            </w:r>
          </w:p>
          <w:p w14:paraId="30C3E318"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7" w:type="dxa"/>
            <w:gridSpan w:val="2"/>
            <w:tcBorders>
              <w:top w:val="nil"/>
              <w:left w:val="nil"/>
              <w:bottom w:val="single" w:sz="4" w:space="0" w:color="auto"/>
              <w:right w:val="single" w:sz="4" w:space="0" w:color="auto"/>
            </w:tcBorders>
            <w:shd w:val="clear" w:color="auto" w:fill="auto"/>
            <w:noWrap/>
            <w:vAlign w:val="bottom"/>
          </w:tcPr>
          <w:p w14:paraId="65EBDFAA"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24F075B2"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8" w:type="dxa"/>
            <w:gridSpan w:val="2"/>
            <w:tcBorders>
              <w:top w:val="nil"/>
              <w:left w:val="nil"/>
              <w:bottom w:val="single" w:sz="4" w:space="0" w:color="auto"/>
              <w:right w:val="single" w:sz="4" w:space="0" w:color="auto"/>
            </w:tcBorders>
            <w:shd w:val="clear" w:color="auto" w:fill="auto"/>
            <w:noWrap/>
            <w:vAlign w:val="bottom"/>
          </w:tcPr>
          <w:p w14:paraId="37DFE79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23C428A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2238F2D3" w14:textId="77777777" w:rsidTr="00FA3520">
        <w:trPr>
          <w:trHeight w:val="288"/>
          <w:jc w:val="center"/>
        </w:trPr>
        <w:tc>
          <w:tcPr>
            <w:tcW w:w="962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FB2BE" w14:textId="77777777" w:rsidR="00CF6E20" w:rsidRPr="00CF6E20" w:rsidRDefault="00CF6E20" w:rsidP="00CF6E20">
            <w:pPr>
              <w:spacing w:after="0" w:line="240" w:lineRule="auto"/>
              <w:rPr>
                <w:rFonts w:ascii="Arial Narrow" w:eastAsia="Times New Roman" w:hAnsi="Arial Narrow" w:cs="Calibri"/>
                <w:b/>
                <w:bCs/>
                <w:color w:val="000000"/>
                <w:sz w:val="24"/>
                <w:szCs w:val="24"/>
                <w:lang w:val="es-AR" w:eastAsia="es-AR"/>
              </w:rPr>
            </w:pPr>
            <w:r w:rsidRPr="00CF6E20">
              <w:rPr>
                <w:rFonts w:ascii="Arial Narrow" w:eastAsia="Times New Roman" w:hAnsi="Arial Narrow" w:cs="Calibri"/>
                <w:b/>
                <w:bCs/>
                <w:color w:val="000000"/>
                <w:sz w:val="24"/>
                <w:szCs w:val="24"/>
                <w:lang w:val="es-AR" w:eastAsia="es-AR"/>
              </w:rPr>
              <w:t xml:space="preserve">Primer año - 2° cuatrimestre (Cuatrimestre 2)                                                                          352 h                          </w:t>
            </w:r>
          </w:p>
        </w:tc>
      </w:tr>
      <w:tr w:rsidR="00CF6E20" w:rsidRPr="00CF6E20" w14:paraId="0B77C87B" w14:textId="77777777" w:rsidTr="00FA3520">
        <w:trPr>
          <w:trHeight w:val="288"/>
          <w:jc w:val="center"/>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14:paraId="7DC84D4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Algebra y geometría analítica A</w:t>
            </w:r>
          </w:p>
        </w:tc>
        <w:tc>
          <w:tcPr>
            <w:tcW w:w="2027" w:type="dxa"/>
            <w:gridSpan w:val="2"/>
            <w:tcBorders>
              <w:top w:val="nil"/>
              <w:left w:val="nil"/>
              <w:bottom w:val="single" w:sz="4" w:space="0" w:color="auto"/>
              <w:right w:val="single" w:sz="4" w:space="0" w:color="auto"/>
            </w:tcBorders>
            <w:shd w:val="clear" w:color="auto" w:fill="auto"/>
            <w:noWrap/>
            <w:vAlign w:val="bottom"/>
            <w:hideMark/>
          </w:tcPr>
          <w:p w14:paraId="0849D20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3 h</w:t>
            </w:r>
          </w:p>
          <w:p w14:paraId="130BD8D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p w14:paraId="4889CE8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8" w:type="dxa"/>
            <w:gridSpan w:val="2"/>
            <w:tcBorders>
              <w:top w:val="nil"/>
              <w:left w:val="nil"/>
              <w:bottom w:val="single" w:sz="4" w:space="0" w:color="auto"/>
              <w:right w:val="single" w:sz="4" w:space="0" w:color="auto"/>
            </w:tcBorders>
            <w:shd w:val="clear" w:color="auto" w:fill="auto"/>
            <w:noWrap/>
            <w:vAlign w:val="bottom"/>
            <w:hideMark/>
          </w:tcPr>
          <w:p w14:paraId="69C5BE07"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3 h</w:t>
            </w:r>
          </w:p>
          <w:p w14:paraId="62180555"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p w14:paraId="4E917235"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7" w:type="dxa"/>
            <w:gridSpan w:val="2"/>
            <w:tcBorders>
              <w:top w:val="nil"/>
              <w:left w:val="nil"/>
              <w:bottom w:val="single" w:sz="4" w:space="0" w:color="auto"/>
              <w:right w:val="single" w:sz="4" w:space="0" w:color="auto"/>
            </w:tcBorders>
            <w:shd w:val="clear" w:color="auto" w:fill="auto"/>
            <w:noWrap/>
            <w:vAlign w:val="bottom"/>
            <w:hideMark/>
          </w:tcPr>
          <w:p w14:paraId="3CD73D6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 h</w:t>
            </w:r>
          </w:p>
          <w:p w14:paraId="285BBD0A"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p w14:paraId="626FDE94"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8" w:type="dxa"/>
            <w:gridSpan w:val="2"/>
            <w:tcBorders>
              <w:top w:val="nil"/>
              <w:left w:val="nil"/>
              <w:bottom w:val="single" w:sz="4" w:space="0" w:color="auto"/>
              <w:right w:val="single" w:sz="4" w:space="0" w:color="auto"/>
            </w:tcBorders>
            <w:shd w:val="clear" w:color="auto" w:fill="auto"/>
            <w:noWrap/>
            <w:vAlign w:val="bottom"/>
            <w:hideMark/>
          </w:tcPr>
          <w:p w14:paraId="78BACB9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96 h</w:t>
            </w:r>
          </w:p>
          <w:p w14:paraId="3120B14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p w14:paraId="4E3CBEF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2BF47594" w14:textId="77777777" w:rsidTr="00FA3520">
        <w:trPr>
          <w:trHeight w:val="288"/>
          <w:jc w:val="center"/>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14:paraId="0D52BEA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Análisis B</w:t>
            </w:r>
          </w:p>
          <w:p w14:paraId="3A67AC7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7" w:type="dxa"/>
            <w:gridSpan w:val="2"/>
            <w:tcBorders>
              <w:top w:val="nil"/>
              <w:left w:val="nil"/>
              <w:bottom w:val="single" w:sz="4" w:space="0" w:color="auto"/>
              <w:right w:val="single" w:sz="4" w:space="0" w:color="auto"/>
            </w:tcBorders>
            <w:shd w:val="clear" w:color="auto" w:fill="auto"/>
            <w:noWrap/>
            <w:vAlign w:val="bottom"/>
            <w:hideMark/>
          </w:tcPr>
          <w:p w14:paraId="3650D8E7"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569DF72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8" w:type="dxa"/>
            <w:gridSpan w:val="2"/>
            <w:tcBorders>
              <w:top w:val="nil"/>
              <w:left w:val="nil"/>
              <w:bottom w:val="single" w:sz="4" w:space="0" w:color="auto"/>
              <w:right w:val="single" w:sz="4" w:space="0" w:color="auto"/>
            </w:tcBorders>
            <w:shd w:val="clear" w:color="auto" w:fill="auto"/>
            <w:noWrap/>
            <w:vAlign w:val="bottom"/>
            <w:hideMark/>
          </w:tcPr>
          <w:p w14:paraId="05204A5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42D0F95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7" w:type="dxa"/>
            <w:gridSpan w:val="2"/>
            <w:tcBorders>
              <w:top w:val="nil"/>
              <w:left w:val="nil"/>
              <w:bottom w:val="single" w:sz="4" w:space="0" w:color="auto"/>
              <w:right w:val="single" w:sz="4" w:space="0" w:color="auto"/>
            </w:tcBorders>
            <w:shd w:val="clear" w:color="auto" w:fill="auto"/>
            <w:noWrap/>
            <w:vAlign w:val="bottom"/>
            <w:hideMark/>
          </w:tcPr>
          <w:p w14:paraId="65FB7E7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8 h</w:t>
            </w:r>
          </w:p>
          <w:p w14:paraId="7C2F639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8" w:type="dxa"/>
            <w:gridSpan w:val="2"/>
            <w:tcBorders>
              <w:top w:val="nil"/>
              <w:left w:val="nil"/>
              <w:bottom w:val="single" w:sz="4" w:space="0" w:color="auto"/>
              <w:right w:val="single" w:sz="4" w:space="0" w:color="auto"/>
            </w:tcBorders>
            <w:shd w:val="clear" w:color="auto" w:fill="auto"/>
            <w:noWrap/>
            <w:vAlign w:val="bottom"/>
            <w:hideMark/>
          </w:tcPr>
          <w:p w14:paraId="410D4358"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128 h</w:t>
            </w:r>
          </w:p>
          <w:p w14:paraId="34DD618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7DD37F60" w14:textId="77777777" w:rsidTr="00FA3520">
        <w:trPr>
          <w:trHeight w:val="288"/>
          <w:jc w:val="center"/>
        </w:trPr>
        <w:tc>
          <w:tcPr>
            <w:tcW w:w="1518" w:type="dxa"/>
            <w:tcBorders>
              <w:top w:val="nil"/>
              <w:left w:val="single" w:sz="4" w:space="0" w:color="auto"/>
              <w:bottom w:val="single" w:sz="4" w:space="0" w:color="auto"/>
              <w:right w:val="single" w:sz="4" w:space="0" w:color="auto"/>
            </w:tcBorders>
            <w:shd w:val="clear" w:color="auto" w:fill="auto"/>
            <w:noWrap/>
            <w:vAlign w:val="bottom"/>
          </w:tcPr>
          <w:p w14:paraId="5C4F854E"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Sistemas de Representación Gráfica</w:t>
            </w:r>
          </w:p>
        </w:tc>
        <w:tc>
          <w:tcPr>
            <w:tcW w:w="2027" w:type="dxa"/>
            <w:gridSpan w:val="2"/>
            <w:tcBorders>
              <w:top w:val="nil"/>
              <w:left w:val="nil"/>
              <w:bottom w:val="single" w:sz="4" w:space="0" w:color="auto"/>
              <w:right w:val="single" w:sz="4" w:space="0" w:color="auto"/>
            </w:tcBorders>
            <w:shd w:val="clear" w:color="auto" w:fill="auto"/>
            <w:noWrap/>
            <w:vAlign w:val="bottom"/>
          </w:tcPr>
          <w:p w14:paraId="71B9F9AB"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06AC0A6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8" w:type="dxa"/>
            <w:gridSpan w:val="2"/>
            <w:tcBorders>
              <w:top w:val="nil"/>
              <w:left w:val="nil"/>
              <w:bottom w:val="single" w:sz="4" w:space="0" w:color="auto"/>
              <w:right w:val="single" w:sz="4" w:space="0" w:color="auto"/>
            </w:tcBorders>
            <w:shd w:val="clear" w:color="auto" w:fill="auto"/>
            <w:noWrap/>
            <w:vAlign w:val="bottom"/>
          </w:tcPr>
          <w:p w14:paraId="111735C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42770DE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7" w:type="dxa"/>
            <w:gridSpan w:val="2"/>
            <w:tcBorders>
              <w:top w:val="nil"/>
              <w:left w:val="nil"/>
              <w:bottom w:val="single" w:sz="4" w:space="0" w:color="auto"/>
              <w:right w:val="single" w:sz="4" w:space="0" w:color="auto"/>
            </w:tcBorders>
            <w:shd w:val="clear" w:color="auto" w:fill="auto"/>
            <w:noWrap/>
            <w:vAlign w:val="bottom"/>
          </w:tcPr>
          <w:p w14:paraId="6C5C2A8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26D798CA"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8" w:type="dxa"/>
            <w:gridSpan w:val="2"/>
            <w:tcBorders>
              <w:top w:val="nil"/>
              <w:left w:val="nil"/>
              <w:bottom w:val="single" w:sz="4" w:space="0" w:color="auto"/>
              <w:right w:val="single" w:sz="4" w:space="0" w:color="auto"/>
            </w:tcBorders>
            <w:shd w:val="clear" w:color="auto" w:fill="auto"/>
            <w:noWrap/>
            <w:vAlign w:val="bottom"/>
          </w:tcPr>
          <w:p w14:paraId="380D560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72A9F972"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32BC2D83" w14:textId="77777777" w:rsidTr="00FA3520">
        <w:trPr>
          <w:trHeight w:val="288"/>
          <w:jc w:val="center"/>
        </w:trPr>
        <w:tc>
          <w:tcPr>
            <w:tcW w:w="1518" w:type="dxa"/>
            <w:tcBorders>
              <w:top w:val="nil"/>
              <w:left w:val="single" w:sz="4" w:space="0" w:color="auto"/>
              <w:bottom w:val="nil"/>
              <w:right w:val="single" w:sz="4" w:space="0" w:color="auto"/>
            </w:tcBorders>
            <w:shd w:val="clear" w:color="auto" w:fill="auto"/>
            <w:noWrap/>
            <w:vAlign w:val="bottom"/>
            <w:hideMark/>
          </w:tcPr>
          <w:p w14:paraId="35CA748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Introducción a la Ingeniería Industrial</w:t>
            </w:r>
          </w:p>
        </w:tc>
        <w:tc>
          <w:tcPr>
            <w:tcW w:w="2027" w:type="dxa"/>
            <w:gridSpan w:val="2"/>
            <w:tcBorders>
              <w:top w:val="nil"/>
              <w:left w:val="nil"/>
              <w:bottom w:val="nil"/>
              <w:right w:val="single" w:sz="4" w:space="0" w:color="auto"/>
            </w:tcBorders>
            <w:shd w:val="clear" w:color="auto" w:fill="auto"/>
            <w:noWrap/>
            <w:vAlign w:val="bottom"/>
            <w:hideMark/>
          </w:tcPr>
          <w:p w14:paraId="32E5DD47"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3766AC0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8" w:type="dxa"/>
            <w:gridSpan w:val="2"/>
            <w:tcBorders>
              <w:top w:val="nil"/>
              <w:left w:val="nil"/>
              <w:bottom w:val="nil"/>
              <w:right w:val="single" w:sz="4" w:space="0" w:color="auto"/>
            </w:tcBorders>
            <w:shd w:val="clear" w:color="auto" w:fill="auto"/>
            <w:noWrap/>
            <w:vAlign w:val="bottom"/>
            <w:hideMark/>
          </w:tcPr>
          <w:p w14:paraId="78E2946E"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276544E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7" w:type="dxa"/>
            <w:gridSpan w:val="2"/>
            <w:tcBorders>
              <w:top w:val="nil"/>
              <w:left w:val="nil"/>
              <w:bottom w:val="nil"/>
              <w:right w:val="single" w:sz="4" w:space="0" w:color="auto"/>
            </w:tcBorders>
            <w:shd w:val="clear" w:color="auto" w:fill="auto"/>
            <w:noWrap/>
            <w:vAlign w:val="bottom"/>
            <w:hideMark/>
          </w:tcPr>
          <w:p w14:paraId="731074EE"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4h</w:t>
            </w:r>
          </w:p>
          <w:p w14:paraId="5962BEB4"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8" w:type="dxa"/>
            <w:gridSpan w:val="2"/>
            <w:tcBorders>
              <w:top w:val="nil"/>
              <w:left w:val="nil"/>
              <w:bottom w:val="nil"/>
              <w:right w:val="single" w:sz="4" w:space="0" w:color="auto"/>
            </w:tcBorders>
            <w:shd w:val="clear" w:color="auto" w:fill="auto"/>
            <w:noWrap/>
            <w:vAlign w:val="bottom"/>
            <w:hideMark/>
          </w:tcPr>
          <w:p w14:paraId="3C3ADD2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3941F762"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1F52240E" w14:textId="77777777" w:rsidTr="00FA3520">
        <w:trPr>
          <w:trHeight w:val="288"/>
          <w:jc w:val="center"/>
        </w:trPr>
        <w:tc>
          <w:tcPr>
            <w:tcW w:w="962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ADC4B" w14:textId="77777777" w:rsidR="00CF6E20" w:rsidRPr="00CF6E20" w:rsidRDefault="00CF6E20" w:rsidP="00CF6E20">
            <w:pPr>
              <w:spacing w:after="0" w:line="240" w:lineRule="auto"/>
              <w:rPr>
                <w:rFonts w:ascii="Arial Narrow" w:eastAsia="Times New Roman" w:hAnsi="Arial Narrow" w:cs="Calibri"/>
                <w:b/>
                <w:bCs/>
                <w:color w:val="000000"/>
                <w:sz w:val="24"/>
                <w:szCs w:val="24"/>
                <w:lang w:val="es-AR" w:eastAsia="es-AR"/>
              </w:rPr>
            </w:pPr>
            <w:r w:rsidRPr="00CF6E20">
              <w:rPr>
                <w:rFonts w:ascii="Arial Narrow" w:eastAsia="Times New Roman" w:hAnsi="Arial Narrow" w:cs="Calibri"/>
                <w:b/>
                <w:bCs/>
                <w:color w:val="000000"/>
                <w:sz w:val="24"/>
                <w:szCs w:val="24"/>
                <w:lang w:val="es-AR" w:eastAsia="es-AR"/>
              </w:rPr>
              <w:t>Segundo año - 1° cuatrimestre (Cuatrimestre 3)                                                                       320 h</w:t>
            </w:r>
          </w:p>
        </w:tc>
      </w:tr>
      <w:tr w:rsidR="00CF6E20" w:rsidRPr="00CF6E20" w14:paraId="2161380A" w14:textId="77777777" w:rsidTr="00FA3520">
        <w:trPr>
          <w:trHeight w:val="288"/>
          <w:jc w:val="center"/>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14:paraId="2D3DFBD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Química general B</w:t>
            </w:r>
          </w:p>
        </w:tc>
        <w:tc>
          <w:tcPr>
            <w:tcW w:w="2027" w:type="dxa"/>
            <w:gridSpan w:val="2"/>
            <w:tcBorders>
              <w:top w:val="nil"/>
              <w:left w:val="nil"/>
              <w:bottom w:val="single" w:sz="4" w:space="0" w:color="auto"/>
              <w:right w:val="single" w:sz="4" w:space="0" w:color="auto"/>
            </w:tcBorders>
            <w:shd w:val="clear" w:color="auto" w:fill="auto"/>
            <w:noWrap/>
            <w:vAlign w:val="bottom"/>
            <w:hideMark/>
          </w:tcPr>
          <w:p w14:paraId="3DF316E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31C2BE24"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8" w:type="dxa"/>
            <w:gridSpan w:val="2"/>
            <w:tcBorders>
              <w:top w:val="nil"/>
              <w:left w:val="nil"/>
              <w:bottom w:val="single" w:sz="4" w:space="0" w:color="auto"/>
              <w:right w:val="single" w:sz="4" w:space="0" w:color="auto"/>
            </w:tcBorders>
            <w:shd w:val="clear" w:color="auto" w:fill="auto"/>
            <w:noWrap/>
            <w:vAlign w:val="bottom"/>
            <w:hideMark/>
          </w:tcPr>
          <w:p w14:paraId="1705283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3BE4CE9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7" w:type="dxa"/>
            <w:gridSpan w:val="2"/>
            <w:tcBorders>
              <w:top w:val="nil"/>
              <w:left w:val="nil"/>
              <w:bottom w:val="single" w:sz="4" w:space="0" w:color="auto"/>
              <w:right w:val="single" w:sz="4" w:space="0" w:color="auto"/>
            </w:tcBorders>
            <w:shd w:val="clear" w:color="auto" w:fill="auto"/>
            <w:noWrap/>
            <w:vAlign w:val="bottom"/>
            <w:hideMark/>
          </w:tcPr>
          <w:p w14:paraId="53D5BC4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49A42E88"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8" w:type="dxa"/>
            <w:gridSpan w:val="2"/>
            <w:tcBorders>
              <w:top w:val="nil"/>
              <w:left w:val="nil"/>
              <w:bottom w:val="single" w:sz="4" w:space="0" w:color="auto"/>
              <w:right w:val="single" w:sz="4" w:space="0" w:color="auto"/>
            </w:tcBorders>
            <w:shd w:val="clear" w:color="auto" w:fill="auto"/>
            <w:noWrap/>
            <w:vAlign w:val="bottom"/>
            <w:hideMark/>
          </w:tcPr>
          <w:p w14:paraId="3A99E93B"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3D953D6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57819CCD" w14:textId="77777777" w:rsidTr="00FA3520">
        <w:trPr>
          <w:trHeight w:val="288"/>
          <w:jc w:val="center"/>
        </w:trPr>
        <w:tc>
          <w:tcPr>
            <w:tcW w:w="1518" w:type="dxa"/>
            <w:tcBorders>
              <w:top w:val="nil"/>
              <w:left w:val="single" w:sz="4" w:space="0" w:color="auto"/>
              <w:bottom w:val="single" w:sz="4" w:space="0" w:color="auto"/>
              <w:right w:val="single" w:sz="4" w:space="0" w:color="auto"/>
            </w:tcBorders>
            <w:shd w:val="clear" w:color="auto" w:fill="auto"/>
            <w:noWrap/>
            <w:vAlign w:val="bottom"/>
            <w:hideMark/>
          </w:tcPr>
          <w:p w14:paraId="29AFA42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Física A</w:t>
            </w:r>
          </w:p>
          <w:p w14:paraId="523897A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7" w:type="dxa"/>
            <w:gridSpan w:val="2"/>
            <w:tcBorders>
              <w:top w:val="nil"/>
              <w:left w:val="nil"/>
              <w:bottom w:val="single" w:sz="4" w:space="0" w:color="auto"/>
              <w:right w:val="single" w:sz="4" w:space="0" w:color="auto"/>
            </w:tcBorders>
            <w:shd w:val="clear" w:color="auto" w:fill="auto"/>
            <w:noWrap/>
            <w:vAlign w:val="bottom"/>
            <w:hideMark/>
          </w:tcPr>
          <w:p w14:paraId="601E9957"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5 h</w:t>
            </w:r>
          </w:p>
          <w:p w14:paraId="10ED76E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8" w:type="dxa"/>
            <w:gridSpan w:val="2"/>
            <w:tcBorders>
              <w:top w:val="nil"/>
              <w:left w:val="nil"/>
              <w:bottom w:val="single" w:sz="4" w:space="0" w:color="auto"/>
              <w:right w:val="single" w:sz="4" w:space="0" w:color="auto"/>
            </w:tcBorders>
            <w:shd w:val="clear" w:color="auto" w:fill="auto"/>
            <w:noWrap/>
            <w:vAlign w:val="bottom"/>
            <w:hideMark/>
          </w:tcPr>
          <w:p w14:paraId="00F621CE"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3 h</w:t>
            </w:r>
          </w:p>
          <w:p w14:paraId="7D7B98A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7" w:type="dxa"/>
            <w:gridSpan w:val="2"/>
            <w:tcBorders>
              <w:top w:val="nil"/>
              <w:left w:val="nil"/>
              <w:bottom w:val="single" w:sz="4" w:space="0" w:color="auto"/>
              <w:right w:val="single" w:sz="4" w:space="0" w:color="auto"/>
            </w:tcBorders>
            <w:shd w:val="clear" w:color="auto" w:fill="auto"/>
            <w:noWrap/>
            <w:vAlign w:val="bottom"/>
            <w:hideMark/>
          </w:tcPr>
          <w:p w14:paraId="099D119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8 h</w:t>
            </w:r>
          </w:p>
          <w:p w14:paraId="69B7E2A2"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8" w:type="dxa"/>
            <w:gridSpan w:val="2"/>
            <w:tcBorders>
              <w:top w:val="nil"/>
              <w:left w:val="nil"/>
              <w:bottom w:val="single" w:sz="4" w:space="0" w:color="auto"/>
              <w:right w:val="single" w:sz="4" w:space="0" w:color="auto"/>
            </w:tcBorders>
            <w:shd w:val="clear" w:color="auto" w:fill="auto"/>
            <w:noWrap/>
            <w:vAlign w:val="bottom"/>
            <w:hideMark/>
          </w:tcPr>
          <w:p w14:paraId="4E7E3D7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128 h</w:t>
            </w:r>
          </w:p>
          <w:p w14:paraId="5C08C53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65B33800" w14:textId="77777777" w:rsidTr="00FA3520">
        <w:trPr>
          <w:trHeight w:val="288"/>
          <w:jc w:val="center"/>
        </w:trPr>
        <w:tc>
          <w:tcPr>
            <w:tcW w:w="1518" w:type="dxa"/>
            <w:tcBorders>
              <w:top w:val="nil"/>
              <w:left w:val="single" w:sz="4" w:space="0" w:color="auto"/>
              <w:bottom w:val="single" w:sz="4" w:space="0" w:color="auto"/>
              <w:right w:val="single" w:sz="4" w:space="0" w:color="auto"/>
            </w:tcBorders>
            <w:shd w:val="clear" w:color="auto" w:fill="auto"/>
            <w:noWrap/>
            <w:vAlign w:val="bottom"/>
          </w:tcPr>
          <w:p w14:paraId="22694090" w14:textId="099728BB" w:rsidR="00DA3745" w:rsidRPr="00CF6E20" w:rsidRDefault="00CF6E20" w:rsidP="00143F42">
            <w:pPr>
              <w:spacing w:after="0" w:line="240" w:lineRule="auto"/>
              <w:jc w:val="center"/>
              <w:rPr>
                <w:rFonts w:ascii="Arial Narrow" w:eastAsia="Times New Roman" w:hAnsi="Arial Narrow" w:cs="Calibri"/>
                <w:color w:val="000000"/>
                <w:sz w:val="24"/>
                <w:szCs w:val="24"/>
                <w:lang w:val="es-AR" w:eastAsia="es-AR"/>
              </w:rPr>
            </w:pPr>
            <w:r w:rsidRPr="00DA3745">
              <w:rPr>
                <w:rFonts w:ascii="Arial Narrow" w:eastAsia="Times New Roman" w:hAnsi="Arial Narrow" w:cs="Calibri"/>
                <w:color w:val="000000"/>
                <w:sz w:val="24"/>
                <w:szCs w:val="24"/>
                <w:lang w:val="es-AR" w:eastAsia="es-AR"/>
              </w:rPr>
              <w:t xml:space="preserve">Programación </w:t>
            </w:r>
          </w:p>
        </w:tc>
        <w:tc>
          <w:tcPr>
            <w:tcW w:w="2027" w:type="dxa"/>
            <w:gridSpan w:val="2"/>
            <w:tcBorders>
              <w:top w:val="nil"/>
              <w:left w:val="nil"/>
              <w:bottom w:val="single" w:sz="4" w:space="0" w:color="auto"/>
              <w:right w:val="single" w:sz="4" w:space="0" w:color="auto"/>
            </w:tcBorders>
            <w:shd w:val="clear" w:color="auto" w:fill="auto"/>
            <w:noWrap/>
            <w:vAlign w:val="bottom"/>
          </w:tcPr>
          <w:p w14:paraId="3ADE90DB"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 xml:space="preserve">2 h </w:t>
            </w:r>
          </w:p>
          <w:p w14:paraId="0767F26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8" w:type="dxa"/>
            <w:gridSpan w:val="2"/>
            <w:tcBorders>
              <w:top w:val="nil"/>
              <w:left w:val="nil"/>
              <w:bottom w:val="single" w:sz="4" w:space="0" w:color="auto"/>
              <w:right w:val="single" w:sz="4" w:space="0" w:color="auto"/>
            </w:tcBorders>
            <w:shd w:val="clear" w:color="auto" w:fill="auto"/>
            <w:noWrap/>
            <w:vAlign w:val="bottom"/>
          </w:tcPr>
          <w:p w14:paraId="39CB593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492B9B14"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7" w:type="dxa"/>
            <w:gridSpan w:val="2"/>
            <w:tcBorders>
              <w:top w:val="nil"/>
              <w:left w:val="nil"/>
              <w:bottom w:val="single" w:sz="4" w:space="0" w:color="auto"/>
              <w:right w:val="single" w:sz="4" w:space="0" w:color="auto"/>
            </w:tcBorders>
            <w:shd w:val="clear" w:color="auto" w:fill="auto"/>
            <w:noWrap/>
            <w:vAlign w:val="bottom"/>
          </w:tcPr>
          <w:p w14:paraId="28E93C4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16B9A2B2"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8" w:type="dxa"/>
            <w:gridSpan w:val="2"/>
            <w:tcBorders>
              <w:top w:val="nil"/>
              <w:left w:val="nil"/>
              <w:bottom w:val="single" w:sz="4" w:space="0" w:color="auto"/>
              <w:right w:val="single" w:sz="4" w:space="0" w:color="auto"/>
            </w:tcBorders>
            <w:shd w:val="clear" w:color="auto" w:fill="auto"/>
            <w:noWrap/>
            <w:vAlign w:val="bottom"/>
          </w:tcPr>
          <w:p w14:paraId="6AA33DA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138162A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67BB518E" w14:textId="77777777" w:rsidTr="00FA3520">
        <w:trPr>
          <w:trHeight w:val="288"/>
          <w:jc w:val="center"/>
        </w:trPr>
        <w:tc>
          <w:tcPr>
            <w:tcW w:w="1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837D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 xml:space="preserve">Introducción a Calidad en la Industria </w:t>
            </w:r>
          </w:p>
        </w:tc>
        <w:tc>
          <w:tcPr>
            <w:tcW w:w="2027" w:type="dxa"/>
            <w:gridSpan w:val="2"/>
            <w:tcBorders>
              <w:top w:val="single" w:sz="4" w:space="0" w:color="auto"/>
              <w:left w:val="nil"/>
              <w:bottom w:val="single" w:sz="4" w:space="0" w:color="auto"/>
              <w:right w:val="single" w:sz="4" w:space="0" w:color="auto"/>
            </w:tcBorders>
            <w:shd w:val="clear" w:color="auto" w:fill="auto"/>
            <w:noWrap/>
            <w:vAlign w:val="bottom"/>
            <w:hideMark/>
          </w:tcPr>
          <w:p w14:paraId="4A02CC6E"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686980E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p w14:paraId="32843D0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625CDB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p w14:paraId="4352E59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5E3DA29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p w14:paraId="7D93A6E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765478"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6A9338C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p w14:paraId="2CF58162"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0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715FB2"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55711A5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p w14:paraId="6F0D2E6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387301C8" w14:textId="77777777" w:rsidTr="00FA3520">
        <w:trPr>
          <w:trHeight w:val="288"/>
          <w:jc w:val="center"/>
        </w:trPr>
        <w:tc>
          <w:tcPr>
            <w:tcW w:w="962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4B0E5" w14:textId="77777777" w:rsidR="00CF6E20" w:rsidRPr="00CF6E20" w:rsidRDefault="00CF6E20" w:rsidP="00CF6E20">
            <w:pPr>
              <w:spacing w:after="0" w:line="240" w:lineRule="auto"/>
              <w:rPr>
                <w:rFonts w:ascii="Arial Narrow" w:eastAsia="Times New Roman" w:hAnsi="Arial Narrow" w:cs="Calibri"/>
                <w:b/>
                <w:bCs/>
                <w:color w:val="000000"/>
                <w:sz w:val="24"/>
                <w:szCs w:val="24"/>
                <w:lang w:val="es-AR" w:eastAsia="es-AR"/>
              </w:rPr>
            </w:pPr>
            <w:r w:rsidRPr="00CF6E20">
              <w:rPr>
                <w:rFonts w:ascii="Arial Narrow" w:eastAsia="Calibri" w:hAnsi="Arial Narrow" w:cs="Times New Roman"/>
                <w:sz w:val="24"/>
                <w:szCs w:val="24"/>
                <w:lang w:val="es-AR"/>
              </w:rPr>
              <w:t xml:space="preserve"> </w:t>
            </w:r>
            <w:r w:rsidRPr="00CF6E20">
              <w:rPr>
                <w:rFonts w:ascii="Arial Narrow" w:eastAsia="Times New Roman" w:hAnsi="Arial Narrow" w:cs="Calibri"/>
                <w:b/>
                <w:bCs/>
                <w:color w:val="000000"/>
                <w:sz w:val="24"/>
                <w:szCs w:val="24"/>
                <w:lang w:val="es-AR" w:eastAsia="es-AR"/>
              </w:rPr>
              <w:t xml:space="preserve">Segundo año - 2° cuatrimestre (Cuatrimestre 4)                                                                       320 h                                                                                                                                    </w:t>
            </w:r>
          </w:p>
        </w:tc>
      </w:tr>
      <w:tr w:rsidR="00CF6E20" w:rsidRPr="00CF6E20" w14:paraId="774D8549"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F181F2A"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Estática y resistencia de materiales</w:t>
            </w:r>
          </w:p>
        </w:tc>
        <w:tc>
          <w:tcPr>
            <w:tcW w:w="2326" w:type="dxa"/>
            <w:gridSpan w:val="2"/>
            <w:tcBorders>
              <w:top w:val="nil"/>
              <w:left w:val="nil"/>
              <w:bottom w:val="single" w:sz="4" w:space="0" w:color="auto"/>
              <w:right w:val="single" w:sz="4" w:space="0" w:color="auto"/>
            </w:tcBorders>
            <w:shd w:val="clear" w:color="auto" w:fill="auto"/>
            <w:noWrap/>
            <w:vAlign w:val="bottom"/>
            <w:hideMark/>
          </w:tcPr>
          <w:p w14:paraId="4B70490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2DAD6E6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single" w:sz="4" w:space="0" w:color="auto"/>
              <w:right w:val="single" w:sz="4" w:space="0" w:color="auto"/>
            </w:tcBorders>
            <w:shd w:val="clear" w:color="auto" w:fill="auto"/>
            <w:noWrap/>
            <w:vAlign w:val="bottom"/>
            <w:hideMark/>
          </w:tcPr>
          <w:p w14:paraId="717214E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4097C7F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single" w:sz="4" w:space="0" w:color="auto"/>
              <w:right w:val="single" w:sz="4" w:space="0" w:color="auto"/>
            </w:tcBorders>
            <w:shd w:val="clear" w:color="auto" w:fill="auto"/>
            <w:noWrap/>
            <w:vAlign w:val="bottom"/>
            <w:hideMark/>
          </w:tcPr>
          <w:p w14:paraId="19DE380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7D1919D8"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single" w:sz="4" w:space="0" w:color="auto"/>
              <w:right w:val="single" w:sz="4" w:space="0" w:color="auto"/>
            </w:tcBorders>
            <w:shd w:val="clear" w:color="auto" w:fill="auto"/>
            <w:noWrap/>
            <w:vAlign w:val="bottom"/>
            <w:hideMark/>
          </w:tcPr>
          <w:p w14:paraId="47016C7A"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1CAB6BA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1D4ED10A"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3FF3462"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Probabilidad y Estadística</w:t>
            </w:r>
          </w:p>
        </w:tc>
        <w:tc>
          <w:tcPr>
            <w:tcW w:w="2326" w:type="dxa"/>
            <w:gridSpan w:val="2"/>
            <w:tcBorders>
              <w:top w:val="nil"/>
              <w:left w:val="nil"/>
              <w:bottom w:val="single" w:sz="4" w:space="0" w:color="auto"/>
              <w:right w:val="single" w:sz="4" w:space="0" w:color="auto"/>
            </w:tcBorders>
            <w:shd w:val="clear" w:color="auto" w:fill="auto"/>
            <w:noWrap/>
            <w:vAlign w:val="bottom"/>
            <w:hideMark/>
          </w:tcPr>
          <w:p w14:paraId="20897EFA"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55D8FB8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single" w:sz="4" w:space="0" w:color="auto"/>
              <w:right w:val="single" w:sz="4" w:space="0" w:color="auto"/>
            </w:tcBorders>
            <w:shd w:val="clear" w:color="auto" w:fill="auto"/>
            <w:noWrap/>
            <w:vAlign w:val="bottom"/>
            <w:hideMark/>
          </w:tcPr>
          <w:p w14:paraId="003691E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48876025"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single" w:sz="4" w:space="0" w:color="auto"/>
              <w:right w:val="single" w:sz="4" w:space="0" w:color="auto"/>
            </w:tcBorders>
            <w:shd w:val="clear" w:color="auto" w:fill="auto"/>
            <w:noWrap/>
            <w:vAlign w:val="bottom"/>
            <w:hideMark/>
          </w:tcPr>
          <w:p w14:paraId="0C804B8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30DD507B"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single" w:sz="4" w:space="0" w:color="auto"/>
              <w:right w:val="single" w:sz="4" w:space="0" w:color="auto"/>
            </w:tcBorders>
            <w:shd w:val="clear" w:color="auto" w:fill="auto"/>
            <w:noWrap/>
            <w:vAlign w:val="bottom"/>
            <w:hideMark/>
          </w:tcPr>
          <w:p w14:paraId="3565568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0BB441D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74424427"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tcPr>
          <w:p w14:paraId="73B630B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Física B</w:t>
            </w:r>
          </w:p>
        </w:tc>
        <w:tc>
          <w:tcPr>
            <w:tcW w:w="2326" w:type="dxa"/>
            <w:gridSpan w:val="2"/>
            <w:tcBorders>
              <w:top w:val="nil"/>
              <w:left w:val="nil"/>
              <w:bottom w:val="single" w:sz="4" w:space="0" w:color="auto"/>
              <w:right w:val="single" w:sz="4" w:space="0" w:color="auto"/>
            </w:tcBorders>
            <w:shd w:val="clear" w:color="auto" w:fill="auto"/>
            <w:noWrap/>
            <w:vAlign w:val="bottom"/>
          </w:tcPr>
          <w:p w14:paraId="2F78C722"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5 h</w:t>
            </w:r>
          </w:p>
        </w:tc>
        <w:tc>
          <w:tcPr>
            <w:tcW w:w="1925" w:type="dxa"/>
            <w:gridSpan w:val="2"/>
            <w:tcBorders>
              <w:top w:val="nil"/>
              <w:left w:val="nil"/>
              <w:bottom w:val="single" w:sz="4" w:space="0" w:color="auto"/>
              <w:right w:val="single" w:sz="4" w:space="0" w:color="auto"/>
            </w:tcBorders>
            <w:shd w:val="clear" w:color="auto" w:fill="auto"/>
            <w:noWrap/>
            <w:vAlign w:val="bottom"/>
          </w:tcPr>
          <w:p w14:paraId="477C429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3 h</w:t>
            </w:r>
          </w:p>
        </w:tc>
        <w:tc>
          <w:tcPr>
            <w:tcW w:w="1926" w:type="dxa"/>
            <w:gridSpan w:val="2"/>
            <w:tcBorders>
              <w:top w:val="nil"/>
              <w:left w:val="nil"/>
              <w:bottom w:val="single" w:sz="4" w:space="0" w:color="auto"/>
              <w:right w:val="single" w:sz="4" w:space="0" w:color="auto"/>
            </w:tcBorders>
            <w:shd w:val="clear" w:color="auto" w:fill="auto"/>
            <w:noWrap/>
            <w:vAlign w:val="bottom"/>
          </w:tcPr>
          <w:p w14:paraId="0513492A"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8 h</w:t>
            </w:r>
          </w:p>
        </w:tc>
        <w:tc>
          <w:tcPr>
            <w:tcW w:w="1926" w:type="dxa"/>
            <w:tcBorders>
              <w:top w:val="nil"/>
              <w:left w:val="nil"/>
              <w:bottom w:val="single" w:sz="4" w:space="0" w:color="auto"/>
              <w:right w:val="single" w:sz="4" w:space="0" w:color="auto"/>
            </w:tcBorders>
            <w:shd w:val="clear" w:color="auto" w:fill="auto"/>
            <w:noWrap/>
            <w:vAlign w:val="bottom"/>
          </w:tcPr>
          <w:p w14:paraId="4FEA8D7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128 h</w:t>
            </w:r>
          </w:p>
        </w:tc>
      </w:tr>
      <w:tr w:rsidR="00CF6E20" w:rsidRPr="00CF6E20" w14:paraId="656AA733" w14:textId="77777777" w:rsidTr="00FA3520">
        <w:trPr>
          <w:trHeight w:val="423"/>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tcPr>
          <w:p w14:paraId="2D3D8D45"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Análisis C2</w:t>
            </w:r>
          </w:p>
        </w:tc>
        <w:tc>
          <w:tcPr>
            <w:tcW w:w="2326" w:type="dxa"/>
            <w:gridSpan w:val="2"/>
            <w:tcBorders>
              <w:top w:val="nil"/>
              <w:left w:val="nil"/>
              <w:bottom w:val="single" w:sz="4" w:space="0" w:color="auto"/>
              <w:right w:val="single" w:sz="4" w:space="0" w:color="auto"/>
            </w:tcBorders>
            <w:shd w:val="clear" w:color="auto" w:fill="auto"/>
            <w:noWrap/>
            <w:vAlign w:val="bottom"/>
          </w:tcPr>
          <w:p w14:paraId="2D6168B5"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tc>
        <w:tc>
          <w:tcPr>
            <w:tcW w:w="1925" w:type="dxa"/>
            <w:gridSpan w:val="2"/>
            <w:tcBorders>
              <w:top w:val="nil"/>
              <w:left w:val="nil"/>
              <w:bottom w:val="single" w:sz="4" w:space="0" w:color="auto"/>
              <w:right w:val="single" w:sz="4" w:space="0" w:color="auto"/>
            </w:tcBorders>
            <w:shd w:val="clear" w:color="auto" w:fill="auto"/>
            <w:noWrap/>
            <w:vAlign w:val="bottom"/>
          </w:tcPr>
          <w:p w14:paraId="0CFABD07"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tc>
        <w:tc>
          <w:tcPr>
            <w:tcW w:w="1926" w:type="dxa"/>
            <w:gridSpan w:val="2"/>
            <w:tcBorders>
              <w:top w:val="nil"/>
              <w:left w:val="nil"/>
              <w:bottom w:val="single" w:sz="4" w:space="0" w:color="auto"/>
              <w:right w:val="single" w:sz="4" w:space="0" w:color="auto"/>
            </w:tcBorders>
            <w:shd w:val="clear" w:color="auto" w:fill="auto"/>
            <w:noWrap/>
            <w:vAlign w:val="bottom"/>
          </w:tcPr>
          <w:p w14:paraId="0A325DC8"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tc>
        <w:tc>
          <w:tcPr>
            <w:tcW w:w="1926" w:type="dxa"/>
            <w:tcBorders>
              <w:top w:val="nil"/>
              <w:left w:val="nil"/>
              <w:bottom w:val="single" w:sz="4" w:space="0" w:color="auto"/>
              <w:right w:val="single" w:sz="4" w:space="0" w:color="auto"/>
            </w:tcBorders>
            <w:shd w:val="clear" w:color="auto" w:fill="auto"/>
            <w:noWrap/>
            <w:vAlign w:val="bottom"/>
          </w:tcPr>
          <w:p w14:paraId="494489E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tc>
      </w:tr>
      <w:tr w:rsidR="00CF6E20" w:rsidRPr="00CF6E20" w14:paraId="749EDD6D" w14:textId="77777777" w:rsidTr="00FA3520">
        <w:trPr>
          <w:trHeight w:val="288"/>
          <w:jc w:val="center"/>
        </w:trPr>
        <w:tc>
          <w:tcPr>
            <w:tcW w:w="962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D3248" w14:textId="77777777" w:rsidR="00CF6E20" w:rsidRPr="00CF6E20" w:rsidRDefault="00CF6E20" w:rsidP="00CF6E20">
            <w:pPr>
              <w:spacing w:after="0" w:line="240" w:lineRule="auto"/>
              <w:rPr>
                <w:rFonts w:ascii="Arial Narrow" w:eastAsia="Times New Roman" w:hAnsi="Arial Narrow" w:cs="Calibri"/>
                <w:b/>
                <w:bCs/>
                <w:color w:val="000000"/>
                <w:sz w:val="24"/>
                <w:szCs w:val="24"/>
                <w:lang w:val="es-AR" w:eastAsia="es-AR"/>
              </w:rPr>
            </w:pPr>
            <w:r w:rsidRPr="00CF6E20">
              <w:rPr>
                <w:rFonts w:ascii="Arial Narrow" w:eastAsia="Times New Roman" w:hAnsi="Arial Narrow" w:cs="Calibri"/>
                <w:b/>
                <w:bCs/>
                <w:color w:val="000000"/>
                <w:sz w:val="24"/>
                <w:szCs w:val="24"/>
                <w:lang w:val="es-AR" w:eastAsia="es-AR"/>
              </w:rPr>
              <w:t xml:space="preserve">Tercer año - 1° cuatrimestre (Cuatrimestre 5)                                                                            320 h                        </w:t>
            </w:r>
          </w:p>
        </w:tc>
      </w:tr>
      <w:tr w:rsidR="00CF6E20" w:rsidRPr="00CF6E20" w14:paraId="4D125CEF"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DA1A6A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Materiales</w:t>
            </w:r>
          </w:p>
          <w:p w14:paraId="0D83C292"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326" w:type="dxa"/>
            <w:gridSpan w:val="2"/>
            <w:tcBorders>
              <w:top w:val="nil"/>
              <w:left w:val="nil"/>
              <w:bottom w:val="single" w:sz="4" w:space="0" w:color="auto"/>
              <w:right w:val="single" w:sz="4" w:space="0" w:color="auto"/>
            </w:tcBorders>
            <w:shd w:val="clear" w:color="auto" w:fill="auto"/>
            <w:noWrap/>
            <w:vAlign w:val="bottom"/>
            <w:hideMark/>
          </w:tcPr>
          <w:p w14:paraId="12CC035B"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37A962E5"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single" w:sz="4" w:space="0" w:color="auto"/>
              <w:right w:val="single" w:sz="4" w:space="0" w:color="auto"/>
            </w:tcBorders>
            <w:shd w:val="clear" w:color="auto" w:fill="auto"/>
            <w:noWrap/>
            <w:vAlign w:val="bottom"/>
            <w:hideMark/>
          </w:tcPr>
          <w:p w14:paraId="7843C4C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5AE1F5F7"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single" w:sz="4" w:space="0" w:color="auto"/>
              <w:right w:val="single" w:sz="4" w:space="0" w:color="auto"/>
            </w:tcBorders>
            <w:shd w:val="clear" w:color="auto" w:fill="auto"/>
            <w:noWrap/>
            <w:vAlign w:val="bottom"/>
            <w:hideMark/>
          </w:tcPr>
          <w:p w14:paraId="29A5EA8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8 h</w:t>
            </w:r>
          </w:p>
          <w:p w14:paraId="5D244404"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single" w:sz="4" w:space="0" w:color="auto"/>
              <w:right w:val="single" w:sz="4" w:space="0" w:color="auto"/>
            </w:tcBorders>
            <w:shd w:val="clear" w:color="auto" w:fill="auto"/>
            <w:noWrap/>
            <w:vAlign w:val="bottom"/>
            <w:hideMark/>
          </w:tcPr>
          <w:p w14:paraId="5352460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roofErr w:type="gramStart"/>
            <w:r w:rsidRPr="00CF6E20">
              <w:rPr>
                <w:rFonts w:ascii="Arial Narrow" w:eastAsia="Times New Roman" w:hAnsi="Arial Narrow" w:cs="Calibri"/>
                <w:color w:val="000000"/>
                <w:sz w:val="24"/>
                <w:szCs w:val="24"/>
                <w:lang w:val="es-AR" w:eastAsia="es-AR"/>
              </w:rPr>
              <w:t>128  h</w:t>
            </w:r>
            <w:proofErr w:type="gramEnd"/>
          </w:p>
          <w:p w14:paraId="1654C4E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63DA2CA9"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4840B3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Mecanismos</w:t>
            </w:r>
          </w:p>
          <w:p w14:paraId="68AE7D37"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326" w:type="dxa"/>
            <w:gridSpan w:val="2"/>
            <w:tcBorders>
              <w:top w:val="nil"/>
              <w:left w:val="nil"/>
              <w:bottom w:val="single" w:sz="4" w:space="0" w:color="auto"/>
              <w:right w:val="single" w:sz="4" w:space="0" w:color="auto"/>
            </w:tcBorders>
            <w:shd w:val="clear" w:color="auto" w:fill="auto"/>
            <w:noWrap/>
            <w:vAlign w:val="bottom"/>
            <w:hideMark/>
          </w:tcPr>
          <w:p w14:paraId="09069115"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5BF88DE5"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single" w:sz="4" w:space="0" w:color="auto"/>
              <w:right w:val="single" w:sz="4" w:space="0" w:color="auto"/>
            </w:tcBorders>
            <w:shd w:val="clear" w:color="auto" w:fill="auto"/>
            <w:noWrap/>
            <w:vAlign w:val="bottom"/>
            <w:hideMark/>
          </w:tcPr>
          <w:p w14:paraId="69687E07"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68B7CBB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single" w:sz="4" w:space="0" w:color="auto"/>
              <w:right w:val="single" w:sz="4" w:space="0" w:color="auto"/>
            </w:tcBorders>
            <w:shd w:val="clear" w:color="auto" w:fill="auto"/>
            <w:noWrap/>
            <w:vAlign w:val="bottom"/>
            <w:hideMark/>
          </w:tcPr>
          <w:p w14:paraId="6E0E873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3E66261E"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single" w:sz="4" w:space="0" w:color="auto"/>
              <w:right w:val="single" w:sz="4" w:space="0" w:color="auto"/>
            </w:tcBorders>
            <w:shd w:val="clear" w:color="auto" w:fill="auto"/>
            <w:noWrap/>
            <w:vAlign w:val="bottom"/>
            <w:hideMark/>
          </w:tcPr>
          <w:p w14:paraId="6FD11E58"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448600D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6800753D" w14:textId="77777777" w:rsidTr="00FA3520">
        <w:trPr>
          <w:trHeight w:val="503"/>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tcPr>
          <w:p w14:paraId="43F04E5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Microeconomía</w:t>
            </w:r>
          </w:p>
          <w:p w14:paraId="74F9947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326" w:type="dxa"/>
            <w:gridSpan w:val="2"/>
            <w:tcBorders>
              <w:top w:val="nil"/>
              <w:left w:val="nil"/>
              <w:bottom w:val="single" w:sz="4" w:space="0" w:color="auto"/>
              <w:right w:val="single" w:sz="4" w:space="0" w:color="auto"/>
            </w:tcBorders>
            <w:shd w:val="clear" w:color="auto" w:fill="auto"/>
            <w:noWrap/>
            <w:vAlign w:val="bottom"/>
          </w:tcPr>
          <w:p w14:paraId="25C0F8D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7717FE2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single" w:sz="4" w:space="0" w:color="auto"/>
              <w:right w:val="single" w:sz="4" w:space="0" w:color="auto"/>
            </w:tcBorders>
            <w:shd w:val="clear" w:color="auto" w:fill="auto"/>
            <w:noWrap/>
            <w:vAlign w:val="bottom"/>
          </w:tcPr>
          <w:p w14:paraId="6E7D8C55"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617D906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single" w:sz="4" w:space="0" w:color="auto"/>
              <w:right w:val="single" w:sz="4" w:space="0" w:color="auto"/>
            </w:tcBorders>
            <w:shd w:val="clear" w:color="auto" w:fill="auto"/>
            <w:noWrap/>
            <w:vAlign w:val="bottom"/>
          </w:tcPr>
          <w:p w14:paraId="29191B6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tc>
        <w:tc>
          <w:tcPr>
            <w:tcW w:w="1926" w:type="dxa"/>
            <w:tcBorders>
              <w:top w:val="nil"/>
              <w:left w:val="nil"/>
              <w:bottom w:val="single" w:sz="4" w:space="0" w:color="auto"/>
              <w:right w:val="single" w:sz="4" w:space="0" w:color="auto"/>
            </w:tcBorders>
            <w:shd w:val="clear" w:color="auto" w:fill="auto"/>
            <w:noWrap/>
            <w:vAlign w:val="bottom"/>
          </w:tcPr>
          <w:p w14:paraId="433C23EA"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753AB36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292E769E" w14:textId="77777777" w:rsidTr="00FA3520">
        <w:trPr>
          <w:trHeight w:val="288"/>
          <w:jc w:val="center"/>
        </w:trPr>
        <w:tc>
          <w:tcPr>
            <w:tcW w:w="1525" w:type="dxa"/>
            <w:gridSpan w:val="2"/>
            <w:tcBorders>
              <w:top w:val="nil"/>
              <w:left w:val="single" w:sz="4" w:space="0" w:color="auto"/>
              <w:bottom w:val="nil"/>
              <w:right w:val="single" w:sz="4" w:space="0" w:color="auto"/>
            </w:tcBorders>
            <w:shd w:val="clear" w:color="auto" w:fill="auto"/>
            <w:noWrap/>
            <w:vAlign w:val="bottom"/>
            <w:hideMark/>
          </w:tcPr>
          <w:p w14:paraId="749E9FAA"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Estadística Técnica</w:t>
            </w:r>
          </w:p>
        </w:tc>
        <w:tc>
          <w:tcPr>
            <w:tcW w:w="2326" w:type="dxa"/>
            <w:gridSpan w:val="2"/>
            <w:tcBorders>
              <w:top w:val="nil"/>
              <w:left w:val="nil"/>
              <w:bottom w:val="nil"/>
              <w:right w:val="single" w:sz="4" w:space="0" w:color="auto"/>
            </w:tcBorders>
            <w:shd w:val="clear" w:color="auto" w:fill="auto"/>
            <w:noWrap/>
            <w:vAlign w:val="bottom"/>
            <w:hideMark/>
          </w:tcPr>
          <w:p w14:paraId="04603C4A"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7AF59C5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nil"/>
              <w:right w:val="single" w:sz="4" w:space="0" w:color="auto"/>
            </w:tcBorders>
            <w:shd w:val="clear" w:color="auto" w:fill="auto"/>
            <w:noWrap/>
            <w:vAlign w:val="bottom"/>
            <w:hideMark/>
          </w:tcPr>
          <w:p w14:paraId="3B7C0EC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214E9E8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nil"/>
              <w:right w:val="single" w:sz="4" w:space="0" w:color="auto"/>
            </w:tcBorders>
            <w:shd w:val="clear" w:color="auto" w:fill="auto"/>
            <w:noWrap/>
            <w:vAlign w:val="bottom"/>
            <w:hideMark/>
          </w:tcPr>
          <w:p w14:paraId="6023DB5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5AA3351B"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nil"/>
              <w:right w:val="single" w:sz="4" w:space="0" w:color="auto"/>
            </w:tcBorders>
            <w:shd w:val="clear" w:color="auto" w:fill="auto"/>
            <w:noWrap/>
            <w:vAlign w:val="bottom"/>
            <w:hideMark/>
          </w:tcPr>
          <w:p w14:paraId="4239411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29833254"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0B129F7B" w14:textId="77777777" w:rsidTr="00FA3520">
        <w:trPr>
          <w:trHeight w:val="288"/>
          <w:jc w:val="center"/>
        </w:trPr>
        <w:tc>
          <w:tcPr>
            <w:tcW w:w="962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9446A" w14:textId="77777777" w:rsidR="00CF6E20" w:rsidRPr="00CF6E20" w:rsidRDefault="00CF6E20" w:rsidP="00CF6E20">
            <w:pPr>
              <w:spacing w:after="0" w:line="240" w:lineRule="auto"/>
              <w:rPr>
                <w:rFonts w:ascii="Arial Narrow" w:eastAsia="Times New Roman" w:hAnsi="Arial Narrow" w:cs="Calibri"/>
                <w:b/>
                <w:bCs/>
                <w:color w:val="000000"/>
                <w:sz w:val="24"/>
                <w:szCs w:val="24"/>
                <w:lang w:val="es-AR" w:eastAsia="es-AR"/>
              </w:rPr>
            </w:pPr>
            <w:r w:rsidRPr="00CF6E20">
              <w:rPr>
                <w:rFonts w:ascii="Arial Narrow" w:eastAsia="Times New Roman" w:hAnsi="Arial Narrow" w:cs="Calibri"/>
                <w:b/>
                <w:bCs/>
                <w:color w:val="000000"/>
                <w:sz w:val="24"/>
                <w:szCs w:val="24"/>
                <w:lang w:val="es-AR" w:eastAsia="es-AR"/>
              </w:rPr>
              <w:t xml:space="preserve">Tercer año - 2° cuatrimestre (Cuatrimestre 6)                                                                             320 h                                                                                                                   </w:t>
            </w:r>
          </w:p>
        </w:tc>
      </w:tr>
      <w:tr w:rsidR="00CF6E20" w:rsidRPr="00CF6E20" w14:paraId="69D615BC"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tcPr>
          <w:p w14:paraId="647CE6A8"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Introducción a la metrología</w:t>
            </w:r>
          </w:p>
        </w:tc>
        <w:tc>
          <w:tcPr>
            <w:tcW w:w="2326" w:type="dxa"/>
            <w:gridSpan w:val="2"/>
            <w:tcBorders>
              <w:top w:val="nil"/>
              <w:left w:val="nil"/>
              <w:bottom w:val="single" w:sz="4" w:space="0" w:color="auto"/>
              <w:right w:val="single" w:sz="4" w:space="0" w:color="auto"/>
            </w:tcBorders>
            <w:shd w:val="clear" w:color="auto" w:fill="auto"/>
            <w:noWrap/>
            <w:vAlign w:val="bottom"/>
            <w:hideMark/>
          </w:tcPr>
          <w:p w14:paraId="26A9A4FB"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1 h</w:t>
            </w:r>
          </w:p>
          <w:p w14:paraId="552B04E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single" w:sz="4" w:space="0" w:color="auto"/>
              <w:right w:val="single" w:sz="4" w:space="0" w:color="auto"/>
            </w:tcBorders>
            <w:shd w:val="clear" w:color="auto" w:fill="auto"/>
            <w:noWrap/>
            <w:vAlign w:val="bottom"/>
            <w:hideMark/>
          </w:tcPr>
          <w:p w14:paraId="6E670174"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3 h</w:t>
            </w:r>
          </w:p>
          <w:p w14:paraId="00AFB78E"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single" w:sz="4" w:space="0" w:color="auto"/>
              <w:right w:val="single" w:sz="4" w:space="0" w:color="auto"/>
            </w:tcBorders>
            <w:shd w:val="clear" w:color="auto" w:fill="auto"/>
            <w:noWrap/>
            <w:vAlign w:val="bottom"/>
            <w:hideMark/>
          </w:tcPr>
          <w:p w14:paraId="7021722A"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4E259C3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single" w:sz="4" w:space="0" w:color="auto"/>
              <w:right w:val="single" w:sz="4" w:space="0" w:color="auto"/>
            </w:tcBorders>
            <w:shd w:val="clear" w:color="auto" w:fill="auto"/>
            <w:noWrap/>
            <w:vAlign w:val="bottom"/>
            <w:hideMark/>
          </w:tcPr>
          <w:p w14:paraId="13E698AA"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107B6B75"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2DADEE7F"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tcPr>
          <w:p w14:paraId="550CA9E8"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Termodinámica</w:t>
            </w:r>
          </w:p>
          <w:p w14:paraId="61DF169A"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326" w:type="dxa"/>
            <w:gridSpan w:val="2"/>
            <w:tcBorders>
              <w:top w:val="nil"/>
              <w:left w:val="nil"/>
              <w:bottom w:val="single" w:sz="4" w:space="0" w:color="auto"/>
              <w:right w:val="single" w:sz="4" w:space="0" w:color="auto"/>
            </w:tcBorders>
            <w:shd w:val="clear" w:color="auto" w:fill="auto"/>
            <w:noWrap/>
            <w:vAlign w:val="bottom"/>
            <w:hideMark/>
          </w:tcPr>
          <w:p w14:paraId="4672EC4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 xml:space="preserve">2 h </w:t>
            </w:r>
          </w:p>
          <w:p w14:paraId="41E06EC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single" w:sz="4" w:space="0" w:color="auto"/>
              <w:right w:val="single" w:sz="4" w:space="0" w:color="auto"/>
            </w:tcBorders>
            <w:shd w:val="clear" w:color="auto" w:fill="auto"/>
            <w:noWrap/>
            <w:vAlign w:val="bottom"/>
            <w:hideMark/>
          </w:tcPr>
          <w:p w14:paraId="5A06F7E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58620FF2"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single" w:sz="4" w:space="0" w:color="auto"/>
              <w:right w:val="single" w:sz="4" w:space="0" w:color="auto"/>
            </w:tcBorders>
            <w:shd w:val="clear" w:color="auto" w:fill="auto"/>
            <w:noWrap/>
            <w:vAlign w:val="bottom"/>
            <w:hideMark/>
          </w:tcPr>
          <w:p w14:paraId="450A906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4151AE6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single" w:sz="4" w:space="0" w:color="auto"/>
              <w:right w:val="single" w:sz="4" w:space="0" w:color="auto"/>
            </w:tcBorders>
            <w:shd w:val="clear" w:color="auto" w:fill="auto"/>
            <w:noWrap/>
            <w:vAlign w:val="bottom"/>
            <w:hideMark/>
          </w:tcPr>
          <w:p w14:paraId="759D9FF4"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3B0E465B"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7AAE91B9"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tcPr>
          <w:p w14:paraId="04A3450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Mecánica de los fluidos</w:t>
            </w:r>
          </w:p>
        </w:tc>
        <w:tc>
          <w:tcPr>
            <w:tcW w:w="2326" w:type="dxa"/>
            <w:gridSpan w:val="2"/>
            <w:tcBorders>
              <w:top w:val="nil"/>
              <w:left w:val="nil"/>
              <w:bottom w:val="single" w:sz="4" w:space="0" w:color="auto"/>
              <w:right w:val="single" w:sz="4" w:space="0" w:color="auto"/>
            </w:tcBorders>
            <w:shd w:val="clear" w:color="auto" w:fill="auto"/>
            <w:noWrap/>
            <w:vAlign w:val="bottom"/>
          </w:tcPr>
          <w:p w14:paraId="069BA437"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1BF78BD4"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single" w:sz="4" w:space="0" w:color="auto"/>
              <w:right w:val="single" w:sz="4" w:space="0" w:color="auto"/>
            </w:tcBorders>
            <w:shd w:val="clear" w:color="auto" w:fill="auto"/>
            <w:noWrap/>
            <w:vAlign w:val="bottom"/>
          </w:tcPr>
          <w:p w14:paraId="02BC003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015FDF7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single" w:sz="4" w:space="0" w:color="auto"/>
              <w:right w:val="single" w:sz="4" w:space="0" w:color="auto"/>
            </w:tcBorders>
            <w:shd w:val="clear" w:color="auto" w:fill="auto"/>
            <w:noWrap/>
            <w:vAlign w:val="bottom"/>
          </w:tcPr>
          <w:p w14:paraId="560BE01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20A1EF95"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single" w:sz="4" w:space="0" w:color="auto"/>
              <w:right w:val="single" w:sz="4" w:space="0" w:color="auto"/>
            </w:tcBorders>
            <w:shd w:val="clear" w:color="auto" w:fill="auto"/>
            <w:noWrap/>
            <w:vAlign w:val="bottom"/>
          </w:tcPr>
          <w:p w14:paraId="7F70E43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28EF2D6E"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19D47922"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tcPr>
          <w:p w14:paraId="1619725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Organización de la empresa</w:t>
            </w:r>
          </w:p>
        </w:tc>
        <w:tc>
          <w:tcPr>
            <w:tcW w:w="2326" w:type="dxa"/>
            <w:gridSpan w:val="2"/>
            <w:tcBorders>
              <w:top w:val="nil"/>
              <w:left w:val="nil"/>
              <w:bottom w:val="single" w:sz="4" w:space="0" w:color="auto"/>
              <w:right w:val="single" w:sz="4" w:space="0" w:color="auto"/>
            </w:tcBorders>
            <w:shd w:val="clear" w:color="auto" w:fill="auto"/>
            <w:noWrap/>
            <w:vAlign w:val="bottom"/>
          </w:tcPr>
          <w:p w14:paraId="6943A767"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6379FEA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single" w:sz="4" w:space="0" w:color="auto"/>
              <w:right w:val="single" w:sz="4" w:space="0" w:color="auto"/>
            </w:tcBorders>
            <w:shd w:val="clear" w:color="auto" w:fill="auto"/>
            <w:noWrap/>
            <w:vAlign w:val="bottom"/>
          </w:tcPr>
          <w:p w14:paraId="5A2BE7A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61638D7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single" w:sz="4" w:space="0" w:color="auto"/>
              <w:right w:val="single" w:sz="4" w:space="0" w:color="auto"/>
            </w:tcBorders>
            <w:shd w:val="clear" w:color="auto" w:fill="auto"/>
            <w:noWrap/>
            <w:vAlign w:val="bottom"/>
          </w:tcPr>
          <w:p w14:paraId="43381D1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5AC036D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single" w:sz="4" w:space="0" w:color="auto"/>
              <w:right w:val="single" w:sz="4" w:space="0" w:color="auto"/>
            </w:tcBorders>
            <w:shd w:val="clear" w:color="auto" w:fill="auto"/>
            <w:noWrap/>
            <w:vAlign w:val="bottom"/>
          </w:tcPr>
          <w:p w14:paraId="1B05E21B"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4BBFD82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07D0CA31" w14:textId="77777777" w:rsidTr="00FA3520">
        <w:trPr>
          <w:trHeight w:val="288"/>
          <w:jc w:val="center"/>
        </w:trPr>
        <w:tc>
          <w:tcPr>
            <w:tcW w:w="1525" w:type="dxa"/>
            <w:gridSpan w:val="2"/>
            <w:tcBorders>
              <w:top w:val="nil"/>
              <w:left w:val="single" w:sz="4" w:space="0" w:color="auto"/>
              <w:bottom w:val="nil"/>
              <w:right w:val="single" w:sz="4" w:space="0" w:color="auto"/>
            </w:tcBorders>
            <w:shd w:val="clear" w:color="auto" w:fill="auto"/>
            <w:noWrap/>
            <w:vAlign w:val="bottom"/>
          </w:tcPr>
          <w:p w14:paraId="0737D7D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Electrotecnia general</w:t>
            </w:r>
          </w:p>
        </w:tc>
        <w:tc>
          <w:tcPr>
            <w:tcW w:w="2326" w:type="dxa"/>
            <w:gridSpan w:val="2"/>
            <w:tcBorders>
              <w:top w:val="nil"/>
              <w:left w:val="nil"/>
              <w:bottom w:val="nil"/>
              <w:right w:val="single" w:sz="4" w:space="0" w:color="auto"/>
            </w:tcBorders>
            <w:shd w:val="clear" w:color="auto" w:fill="auto"/>
            <w:noWrap/>
            <w:vAlign w:val="bottom"/>
            <w:hideMark/>
          </w:tcPr>
          <w:p w14:paraId="045FCEF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1,5 h</w:t>
            </w:r>
          </w:p>
          <w:p w14:paraId="6A9473C2"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nil"/>
              <w:right w:val="single" w:sz="4" w:space="0" w:color="auto"/>
            </w:tcBorders>
            <w:shd w:val="clear" w:color="auto" w:fill="auto"/>
            <w:noWrap/>
            <w:vAlign w:val="bottom"/>
            <w:hideMark/>
          </w:tcPr>
          <w:p w14:paraId="5C29CDF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2,5 h</w:t>
            </w:r>
          </w:p>
          <w:p w14:paraId="4AD04E0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nil"/>
              <w:right w:val="single" w:sz="4" w:space="0" w:color="auto"/>
            </w:tcBorders>
            <w:shd w:val="clear" w:color="auto" w:fill="auto"/>
            <w:noWrap/>
            <w:vAlign w:val="bottom"/>
            <w:hideMark/>
          </w:tcPr>
          <w:p w14:paraId="344F658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tc>
        <w:tc>
          <w:tcPr>
            <w:tcW w:w="1926" w:type="dxa"/>
            <w:tcBorders>
              <w:top w:val="nil"/>
              <w:left w:val="nil"/>
              <w:bottom w:val="nil"/>
              <w:right w:val="single" w:sz="4" w:space="0" w:color="auto"/>
            </w:tcBorders>
            <w:shd w:val="clear" w:color="auto" w:fill="auto"/>
            <w:noWrap/>
            <w:vAlign w:val="bottom"/>
            <w:hideMark/>
          </w:tcPr>
          <w:p w14:paraId="64F78C5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tc>
      </w:tr>
      <w:tr w:rsidR="00CF6E20" w:rsidRPr="00CF6E20" w14:paraId="6B879224" w14:textId="77777777" w:rsidTr="00FA3520">
        <w:trPr>
          <w:trHeight w:val="288"/>
          <w:jc w:val="center"/>
        </w:trPr>
        <w:tc>
          <w:tcPr>
            <w:tcW w:w="962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97DAF" w14:textId="77777777" w:rsidR="00CF6E20" w:rsidRPr="00CF6E20" w:rsidRDefault="00CF6E20" w:rsidP="00CF6E20">
            <w:pPr>
              <w:spacing w:after="0" w:line="240" w:lineRule="auto"/>
              <w:rPr>
                <w:rFonts w:ascii="Arial Narrow" w:eastAsia="Times New Roman" w:hAnsi="Arial Narrow" w:cs="Calibri"/>
                <w:b/>
                <w:bCs/>
                <w:color w:val="000000"/>
                <w:sz w:val="24"/>
                <w:szCs w:val="24"/>
                <w:lang w:val="es-AR" w:eastAsia="es-AR"/>
              </w:rPr>
            </w:pPr>
            <w:r w:rsidRPr="00CF6E20">
              <w:rPr>
                <w:rFonts w:ascii="Arial Narrow" w:eastAsia="Times New Roman" w:hAnsi="Arial Narrow" w:cs="Calibri"/>
                <w:b/>
                <w:bCs/>
                <w:color w:val="000000"/>
                <w:sz w:val="24"/>
                <w:szCs w:val="24"/>
                <w:lang w:val="es-AR" w:eastAsia="es-AR"/>
              </w:rPr>
              <w:t>Cuarto año - 1° cuatrimestre (Cuatrimestre 7)                                                                             320 h</w:t>
            </w:r>
          </w:p>
        </w:tc>
      </w:tr>
      <w:tr w:rsidR="00CF6E20" w:rsidRPr="00CF6E20" w14:paraId="649D3F0D"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AFE5AC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Macroeconomía</w:t>
            </w:r>
          </w:p>
        </w:tc>
        <w:tc>
          <w:tcPr>
            <w:tcW w:w="2326" w:type="dxa"/>
            <w:gridSpan w:val="2"/>
            <w:tcBorders>
              <w:top w:val="nil"/>
              <w:left w:val="nil"/>
              <w:bottom w:val="single" w:sz="4" w:space="0" w:color="auto"/>
              <w:right w:val="single" w:sz="4" w:space="0" w:color="auto"/>
            </w:tcBorders>
            <w:shd w:val="clear" w:color="auto" w:fill="auto"/>
            <w:noWrap/>
            <w:vAlign w:val="bottom"/>
            <w:hideMark/>
          </w:tcPr>
          <w:p w14:paraId="1AEC5257"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771F9E3B"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single" w:sz="4" w:space="0" w:color="auto"/>
              <w:right w:val="single" w:sz="4" w:space="0" w:color="auto"/>
            </w:tcBorders>
            <w:shd w:val="clear" w:color="auto" w:fill="auto"/>
            <w:noWrap/>
            <w:vAlign w:val="bottom"/>
            <w:hideMark/>
          </w:tcPr>
          <w:p w14:paraId="13063A58"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p w14:paraId="70F8EDA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18C1F58A"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single" w:sz="4" w:space="0" w:color="auto"/>
              <w:right w:val="single" w:sz="4" w:space="0" w:color="auto"/>
            </w:tcBorders>
            <w:shd w:val="clear" w:color="auto" w:fill="auto"/>
            <w:noWrap/>
            <w:vAlign w:val="bottom"/>
            <w:hideMark/>
          </w:tcPr>
          <w:p w14:paraId="63F568E7"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58C6417B"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single" w:sz="4" w:space="0" w:color="auto"/>
              <w:right w:val="single" w:sz="4" w:space="0" w:color="auto"/>
            </w:tcBorders>
            <w:shd w:val="clear" w:color="auto" w:fill="auto"/>
            <w:noWrap/>
            <w:vAlign w:val="bottom"/>
            <w:hideMark/>
          </w:tcPr>
          <w:p w14:paraId="48CAE42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2AA059AE"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0D336CDF"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88C39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Automatización y control</w:t>
            </w:r>
          </w:p>
        </w:tc>
        <w:tc>
          <w:tcPr>
            <w:tcW w:w="2326" w:type="dxa"/>
            <w:gridSpan w:val="2"/>
            <w:tcBorders>
              <w:top w:val="nil"/>
              <w:left w:val="nil"/>
              <w:bottom w:val="single" w:sz="4" w:space="0" w:color="auto"/>
              <w:right w:val="single" w:sz="4" w:space="0" w:color="auto"/>
            </w:tcBorders>
            <w:shd w:val="clear" w:color="auto" w:fill="auto"/>
            <w:noWrap/>
            <w:vAlign w:val="bottom"/>
            <w:hideMark/>
          </w:tcPr>
          <w:p w14:paraId="3CC37674"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31A425D2"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single" w:sz="4" w:space="0" w:color="auto"/>
              <w:right w:val="single" w:sz="4" w:space="0" w:color="auto"/>
            </w:tcBorders>
            <w:shd w:val="clear" w:color="auto" w:fill="auto"/>
            <w:noWrap/>
            <w:vAlign w:val="bottom"/>
            <w:hideMark/>
          </w:tcPr>
          <w:p w14:paraId="014BAF6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4F959CA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single" w:sz="4" w:space="0" w:color="auto"/>
              <w:right w:val="single" w:sz="4" w:space="0" w:color="auto"/>
            </w:tcBorders>
            <w:shd w:val="clear" w:color="auto" w:fill="auto"/>
            <w:noWrap/>
            <w:vAlign w:val="bottom"/>
            <w:hideMark/>
          </w:tcPr>
          <w:p w14:paraId="39A8558B"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09E67962"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single" w:sz="4" w:space="0" w:color="auto"/>
              <w:right w:val="single" w:sz="4" w:space="0" w:color="auto"/>
            </w:tcBorders>
            <w:shd w:val="clear" w:color="auto" w:fill="auto"/>
            <w:noWrap/>
            <w:vAlign w:val="bottom"/>
            <w:hideMark/>
          </w:tcPr>
          <w:p w14:paraId="69CB6DCE"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3C40636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2728106B"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tcPr>
          <w:p w14:paraId="08E46EC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Procesos Industriales 1</w:t>
            </w:r>
          </w:p>
        </w:tc>
        <w:tc>
          <w:tcPr>
            <w:tcW w:w="2326" w:type="dxa"/>
            <w:gridSpan w:val="2"/>
            <w:tcBorders>
              <w:top w:val="nil"/>
              <w:left w:val="nil"/>
              <w:bottom w:val="single" w:sz="4" w:space="0" w:color="auto"/>
              <w:right w:val="single" w:sz="4" w:space="0" w:color="auto"/>
            </w:tcBorders>
            <w:shd w:val="clear" w:color="auto" w:fill="auto"/>
            <w:noWrap/>
            <w:vAlign w:val="bottom"/>
          </w:tcPr>
          <w:p w14:paraId="3E7B3C0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18BAFA64"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single" w:sz="4" w:space="0" w:color="auto"/>
              <w:right w:val="single" w:sz="4" w:space="0" w:color="auto"/>
            </w:tcBorders>
            <w:shd w:val="clear" w:color="auto" w:fill="auto"/>
            <w:noWrap/>
            <w:vAlign w:val="bottom"/>
          </w:tcPr>
          <w:p w14:paraId="58248EF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0D8E76C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single" w:sz="4" w:space="0" w:color="auto"/>
              <w:right w:val="single" w:sz="4" w:space="0" w:color="auto"/>
            </w:tcBorders>
            <w:shd w:val="clear" w:color="auto" w:fill="auto"/>
            <w:noWrap/>
            <w:vAlign w:val="bottom"/>
          </w:tcPr>
          <w:p w14:paraId="2D6E5A6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7D8DD84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single" w:sz="4" w:space="0" w:color="auto"/>
              <w:right w:val="single" w:sz="4" w:space="0" w:color="auto"/>
            </w:tcBorders>
            <w:shd w:val="clear" w:color="auto" w:fill="auto"/>
            <w:noWrap/>
            <w:vAlign w:val="bottom"/>
          </w:tcPr>
          <w:p w14:paraId="45B03AD2"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14CD6854"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4B72A6EC" w14:textId="77777777" w:rsidTr="00FA3520">
        <w:trPr>
          <w:trHeight w:val="890"/>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tcPr>
          <w:p w14:paraId="470AB1A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Organización de la Producción</w:t>
            </w:r>
          </w:p>
        </w:tc>
        <w:tc>
          <w:tcPr>
            <w:tcW w:w="2326" w:type="dxa"/>
            <w:gridSpan w:val="2"/>
            <w:tcBorders>
              <w:top w:val="nil"/>
              <w:left w:val="nil"/>
              <w:bottom w:val="single" w:sz="4" w:space="0" w:color="auto"/>
              <w:right w:val="single" w:sz="4" w:space="0" w:color="auto"/>
            </w:tcBorders>
            <w:shd w:val="clear" w:color="auto" w:fill="auto"/>
            <w:noWrap/>
            <w:vAlign w:val="bottom"/>
          </w:tcPr>
          <w:p w14:paraId="004E839B"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5F1B714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single" w:sz="4" w:space="0" w:color="auto"/>
              <w:right w:val="single" w:sz="4" w:space="0" w:color="auto"/>
            </w:tcBorders>
            <w:shd w:val="clear" w:color="auto" w:fill="auto"/>
            <w:noWrap/>
            <w:vAlign w:val="bottom"/>
          </w:tcPr>
          <w:p w14:paraId="3AD6865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2h</w:t>
            </w:r>
          </w:p>
          <w:p w14:paraId="52EBB68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single" w:sz="4" w:space="0" w:color="auto"/>
              <w:right w:val="single" w:sz="4" w:space="0" w:color="auto"/>
            </w:tcBorders>
            <w:shd w:val="clear" w:color="auto" w:fill="auto"/>
            <w:noWrap/>
            <w:vAlign w:val="bottom"/>
          </w:tcPr>
          <w:p w14:paraId="37C54DFA"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274D44DE"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single" w:sz="4" w:space="0" w:color="auto"/>
              <w:right w:val="single" w:sz="4" w:space="0" w:color="auto"/>
            </w:tcBorders>
            <w:shd w:val="clear" w:color="auto" w:fill="auto"/>
            <w:noWrap/>
            <w:vAlign w:val="bottom"/>
          </w:tcPr>
          <w:p w14:paraId="5A57B258"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7161AE8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230D8123"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tcPr>
          <w:p w14:paraId="087A990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Metrología Industrial</w:t>
            </w:r>
          </w:p>
        </w:tc>
        <w:tc>
          <w:tcPr>
            <w:tcW w:w="2326" w:type="dxa"/>
            <w:gridSpan w:val="2"/>
            <w:tcBorders>
              <w:top w:val="nil"/>
              <w:left w:val="nil"/>
              <w:bottom w:val="single" w:sz="4" w:space="0" w:color="auto"/>
              <w:right w:val="single" w:sz="4" w:space="0" w:color="auto"/>
            </w:tcBorders>
            <w:shd w:val="clear" w:color="auto" w:fill="auto"/>
            <w:noWrap/>
            <w:vAlign w:val="bottom"/>
          </w:tcPr>
          <w:p w14:paraId="624E887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 xml:space="preserve">2 h </w:t>
            </w:r>
          </w:p>
          <w:p w14:paraId="79D57FD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single" w:sz="4" w:space="0" w:color="auto"/>
              <w:right w:val="single" w:sz="4" w:space="0" w:color="auto"/>
            </w:tcBorders>
            <w:shd w:val="clear" w:color="auto" w:fill="auto"/>
            <w:noWrap/>
            <w:vAlign w:val="bottom"/>
          </w:tcPr>
          <w:p w14:paraId="0E972432"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 xml:space="preserve">2 h </w:t>
            </w:r>
          </w:p>
          <w:p w14:paraId="57543CA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single" w:sz="4" w:space="0" w:color="auto"/>
              <w:right w:val="single" w:sz="4" w:space="0" w:color="auto"/>
            </w:tcBorders>
            <w:shd w:val="clear" w:color="auto" w:fill="auto"/>
            <w:noWrap/>
            <w:vAlign w:val="bottom"/>
          </w:tcPr>
          <w:p w14:paraId="55A785C5"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16C3ABC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single" w:sz="4" w:space="0" w:color="auto"/>
              <w:right w:val="single" w:sz="4" w:space="0" w:color="auto"/>
            </w:tcBorders>
            <w:shd w:val="clear" w:color="auto" w:fill="auto"/>
            <w:noWrap/>
            <w:vAlign w:val="bottom"/>
          </w:tcPr>
          <w:p w14:paraId="6BA11F78"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1F41315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5A44DAFA" w14:textId="77777777" w:rsidTr="00FA3520">
        <w:trPr>
          <w:trHeight w:val="288"/>
          <w:jc w:val="center"/>
        </w:trPr>
        <w:tc>
          <w:tcPr>
            <w:tcW w:w="962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FE299" w14:textId="77777777" w:rsidR="00CF6E20" w:rsidRPr="00CF6E20" w:rsidRDefault="00CF6E20" w:rsidP="00CF6E20">
            <w:pPr>
              <w:spacing w:after="0" w:line="240" w:lineRule="auto"/>
              <w:rPr>
                <w:rFonts w:ascii="Arial Narrow" w:eastAsia="Times New Roman" w:hAnsi="Arial Narrow" w:cs="Calibri"/>
                <w:b/>
                <w:bCs/>
                <w:color w:val="000000"/>
                <w:sz w:val="24"/>
                <w:szCs w:val="24"/>
                <w:lang w:val="es-AR" w:eastAsia="es-AR"/>
              </w:rPr>
            </w:pPr>
            <w:r w:rsidRPr="00CF6E20">
              <w:rPr>
                <w:rFonts w:ascii="Arial Narrow" w:eastAsia="Times New Roman" w:hAnsi="Arial Narrow" w:cs="Calibri"/>
                <w:b/>
                <w:bCs/>
                <w:color w:val="000000"/>
                <w:sz w:val="24"/>
                <w:szCs w:val="24"/>
                <w:lang w:val="es-AR" w:eastAsia="es-AR"/>
              </w:rPr>
              <w:t>Cuarto año - 2° cuatrimestre (Cuatrimestre 8)                                                                            320 h</w:t>
            </w:r>
          </w:p>
        </w:tc>
      </w:tr>
      <w:tr w:rsidR="00CF6E20" w:rsidRPr="00CF6E20" w14:paraId="25BD5D9B"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918908"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Instalaciones Industriales</w:t>
            </w:r>
          </w:p>
        </w:tc>
        <w:tc>
          <w:tcPr>
            <w:tcW w:w="2326" w:type="dxa"/>
            <w:gridSpan w:val="2"/>
            <w:tcBorders>
              <w:top w:val="nil"/>
              <w:left w:val="nil"/>
              <w:bottom w:val="single" w:sz="4" w:space="0" w:color="auto"/>
              <w:right w:val="single" w:sz="4" w:space="0" w:color="auto"/>
            </w:tcBorders>
            <w:shd w:val="clear" w:color="auto" w:fill="auto"/>
            <w:noWrap/>
            <w:vAlign w:val="bottom"/>
            <w:hideMark/>
          </w:tcPr>
          <w:p w14:paraId="5042B41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2A03114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single" w:sz="4" w:space="0" w:color="auto"/>
              <w:right w:val="single" w:sz="4" w:space="0" w:color="auto"/>
            </w:tcBorders>
            <w:shd w:val="clear" w:color="auto" w:fill="auto"/>
            <w:noWrap/>
            <w:vAlign w:val="bottom"/>
            <w:hideMark/>
          </w:tcPr>
          <w:p w14:paraId="52BA722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55B97C0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single" w:sz="4" w:space="0" w:color="auto"/>
              <w:right w:val="single" w:sz="4" w:space="0" w:color="auto"/>
            </w:tcBorders>
            <w:shd w:val="clear" w:color="auto" w:fill="auto"/>
            <w:noWrap/>
            <w:vAlign w:val="bottom"/>
            <w:hideMark/>
          </w:tcPr>
          <w:p w14:paraId="47D83E82"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4DE2E7E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single" w:sz="4" w:space="0" w:color="auto"/>
              <w:right w:val="single" w:sz="4" w:space="0" w:color="auto"/>
            </w:tcBorders>
            <w:shd w:val="clear" w:color="auto" w:fill="auto"/>
            <w:noWrap/>
            <w:vAlign w:val="bottom"/>
            <w:hideMark/>
          </w:tcPr>
          <w:p w14:paraId="14E676B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6865D58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68813177"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CBCDAA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Procesos Industriales II</w:t>
            </w:r>
          </w:p>
        </w:tc>
        <w:tc>
          <w:tcPr>
            <w:tcW w:w="2326" w:type="dxa"/>
            <w:gridSpan w:val="2"/>
            <w:tcBorders>
              <w:top w:val="nil"/>
              <w:left w:val="nil"/>
              <w:bottom w:val="single" w:sz="4" w:space="0" w:color="auto"/>
              <w:right w:val="single" w:sz="4" w:space="0" w:color="auto"/>
            </w:tcBorders>
            <w:shd w:val="clear" w:color="auto" w:fill="auto"/>
            <w:noWrap/>
            <w:vAlign w:val="bottom"/>
            <w:hideMark/>
          </w:tcPr>
          <w:p w14:paraId="241DF0B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2BA99765"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single" w:sz="4" w:space="0" w:color="auto"/>
              <w:right w:val="single" w:sz="4" w:space="0" w:color="auto"/>
            </w:tcBorders>
            <w:shd w:val="clear" w:color="auto" w:fill="auto"/>
            <w:noWrap/>
            <w:vAlign w:val="bottom"/>
            <w:hideMark/>
          </w:tcPr>
          <w:p w14:paraId="2421C68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3EC9CB6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single" w:sz="4" w:space="0" w:color="auto"/>
              <w:right w:val="single" w:sz="4" w:space="0" w:color="auto"/>
            </w:tcBorders>
            <w:shd w:val="clear" w:color="auto" w:fill="auto"/>
            <w:noWrap/>
            <w:vAlign w:val="bottom"/>
            <w:hideMark/>
          </w:tcPr>
          <w:p w14:paraId="5E8E497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13A5933B"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single" w:sz="4" w:space="0" w:color="auto"/>
              <w:right w:val="single" w:sz="4" w:space="0" w:color="auto"/>
            </w:tcBorders>
            <w:shd w:val="clear" w:color="auto" w:fill="auto"/>
            <w:noWrap/>
            <w:vAlign w:val="bottom"/>
            <w:hideMark/>
          </w:tcPr>
          <w:p w14:paraId="520E03F7"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7EBB0A25"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129AD1C8" w14:textId="77777777" w:rsidTr="00FA3520">
        <w:trPr>
          <w:trHeight w:val="1007"/>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tcPr>
          <w:p w14:paraId="3F537E2B" w14:textId="541BD5DC"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Calibri" w:hAnsi="Arial Narrow" w:cs="Times New Roman"/>
                <w:sz w:val="24"/>
                <w:szCs w:val="24"/>
                <w:lang w:val="es-AR"/>
              </w:rPr>
              <w:t xml:space="preserve">Aplicaciones Industriales de la Ciencia de </w:t>
            </w:r>
            <w:r w:rsidR="00573C2B">
              <w:rPr>
                <w:rFonts w:ascii="Arial Narrow" w:eastAsia="Calibri" w:hAnsi="Arial Narrow" w:cs="Times New Roman"/>
                <w:sz w:val="24"/>
                <w:szCs w:val="24"/>
                <w:lang w:val="es-AR"/>
              </w:rPr>
              <w:t>d</w:t>
            </w:r>
            <w:r w:rsidRPr="00CF6E20">
              <w:rPr>
                <w:rFonts w:ascii="Arial Narrow" w:eastAsia="Calibri" w:hAnsi="Arial Narrow" w:cs="Times New Roman"/>
                <w:sz w:val="24"/>
                <w:szCs w:val="24"/>
                <w:lang w:val="es-AR"/>
              </w:rPr>
              <w:t xml:space="preserve">atos </w:t>
            </w:r>
          </w:p>
        </w:tc>
        <w:tc>
          <w:tcPr>
            <w:tcW w:w="2326" w:type="dxa"/>
            <w:gridSpan w:val="2"/>
            <w:tcBorders>
              <w:top w:val="nil"/>
              <w:left w:val="nil"/>
              <w:bottom w:val="single" w:sz="4" w:space="0" w:color="auto"/>
              <w:right w:val="single" w:sz="4" w:space="0" w:color="auto"/>
            </w:tcBorders>
            <w:shd w:val="clear" w:color="auto" w:fill="auto"/>
            <w:noWrap/>
            <w:vAlign w:val="bottom"/>
          </w:tcPr>
          <w:p w14:paraId="011C0C98"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2C1BD5F2"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p w14:paraId="42EB7DA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single" w:sz="4" w:space="0" w:color="auto"/>
              <w:right w:val="single" w:sz="4" w:space="0" w:color="auto"/>
            </w:tcBorders>
            <w:shd w:val="clear" w:color="auto" w:fill="auto"/>
            <w:noWrap/>
            <w:vAlign w:val="bottom"/>
          </w:tcPr>
          <w:p w14:paraId="5F3F713A"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1FE7973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p w14:paraId="12A1B87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single" w:sz="4" w:space="0" w:color="auto"/>
              <w:right w:val="single" w:sz="4" w:space="0" w:color="auto"/>
            </w:tcBorders>
            <w:shd w:val="clear" w:color="auto" w:fill="auto"/>
            <w:noWrap/>
            <w:vAlign w:val="bottom"/>
          </w:tcPr>
          <w:p w14:paraId="612F1EC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67BD695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p w14:paraId="687E809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single" w:sz="4" w:space="0" w:color="auto"/>
              <w:right w:val="single" w:sz="4" w:space="0" w:color="auto"/>
            </w:tcBorders>
            <w:shd w:val="clear" w:color="auto" w:fill="auto"/>
            <w:noWrap/>
            <w:vAlign w:val="bottom"/>
          </w:tcPr>
          <w:p w14:paraId="5818598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39306C9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p w14:paraId="11C37637"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00BE3818"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tcPr>
          <w:p w14:paraId="586EA92A"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 xml:space="preserve">Gestión de la Calidad </w:t>
            </w:r>
          </w:p>
        </w:tc>
        <w:tc>
          <w:tcPr>
            <w:tcW w:w="2326" w:type="dxa"/>
            <w:gridSpan w:val="2"/>
            <w:tcBorders>
              <w:top w:val="nil"/>
              <w:left w:val="nil"/>
              <w:bottom w:val="single" w:sz="4" w:space="0" w:color="auto"/>
              <w:right w:val="single" w:sz="4" w:space="0" w:color="auto"/>
            </w:tcBorders>
            <w:shd w:val="clear" w:color="auto" w:fill="auto"/>
            <w:noWrap/>
            <w:vAlign w:val="bottom"/>
          </w:tcPr>
          <w:p w14:paraId="285CA35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1,5</w:t>
            </w:r>
          </w:p>
          <w:p w14:paraId="04F3672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single" w:sz="4" w:space="0" w:color="auto"/>
              <w:right w:val="single" w:sz="4" w:space="0" w:color="auto"/>
            </w:tcBorders>
            <w:shd w:val="clear" w:color="auto" w:fill="auto"/>
            <w:noWrap/>
            <w:vAlign w:val="bottom"/>
          </w:tcPr>
          <w:p w14:paraId="08C9D4A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2,5</w:t>
            </w:r>
          </w:p>
          <w:p w14:paraId="41F00A6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single" w:sz="4" w:space="0" w:color="auto"/>
              <w:right w:val="single" w:sz="4" w:space="0" w:color="auto"/>
            </w:tcBorders>
            <w:shd w:val="clear" w:color="auto" w:fill="auto"/>
            <w:noWrap/>
            <w:vAlign w:val="bottom"/>
          </w:tcPr>
          <w:p w14:paraId="30CC9F7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 xml:space="preserve">4 h </w:t>
            </w:r>
          </w:p>
          <w:p w14:paraId="350E3D9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single" w:sz="4" w:space="0" w:color="auto"/>
              <w:right w:val="single" w:sz="4" w:space="0" w:color="auto"/>
            </w:tcBorders>
            <w:shd w:val="clear" w:color="auto" w:fill="auto"/>
            <w:noWrap/>
            <w:vAlign w:val="bottom"/>
          </w:tcPr>
          <w:p w14:paraId="7E5EC8B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1547DB8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05D07E01" w14:textId="77777777" w:rsidTr="00FA3520">
        <w:trPr>
          <w:trHeight w:val="89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center"/>
          </w:tcPr>
          <w:p w14:paraId="1C7AA6F8"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Formulación y</w:t>
            </w:r>
          </w:p>
          <w:p w14:paraId="28643F0E"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Evaluación de</w:t>
            </w:r>
          </w:p>
          <w:p w14:paraId="28D3BB97"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Proyectos</w:t>
            </w:r>
          </w:p>
          <w:p w14:paraId="5DD0543A"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326" w:type="dxa"/>
            <w:gridSpan w:val="2"/>
            <w:tcBorders>
              <w:top w:val="nil"/>
              <w:left w:val="nil"/>
              <w:bottom w:val="single" w:sz="4" w:space="0" w:color="auto"/>
              <w:right w:val="single" w:sz="4" w:space="0" w:color="auto"/>
            </w:tcBorders>
            <w:shd w:val="clear" w:color="auto" w:fill="auto"/>
            <w:noWrap/>
            <w:vAlign w:val="center"/>
          </w:tcPr>
          <w:p w14:paraId="1C3C1864"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tc>
        <w:tc>
          <w:tcPr>
            <w:tcW w:w="1925" w:type="dxa"/>
            <w:gridSpan w:val="2"/>
            <w:tcBorders>
              <w:top w:val="nil"/>
              <w:left w:val="nil"/>
              <w:bottom w:val="single" w:sz="4" w:space="0" w:color="auto"/>
              <w:right w:val="single" w:sz="4" w:space="0" w:color="auto"/>
            </w:tcBorders>
            <w:shd w:val="clear" w:color="auto" w:fill="auto"/>
            <w:noWrap/>
            <w:vAlign w:val="center"/>
          </w:tcPr>
          <w:p w14:paraId="488071EB"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2h</w:t>
            </w:r>
          </w:p>
        </w:tc>
        <w:tc>
          <w:tcPr>
            <w:tcW w:w="1926" w:type="dxa"/>
            <w:gridSpan w:val="2"/>
            <w:tcBorders>
              <w:top w:val="nil"/>
              <w:left w:val="nil"/>
              <w:bottom w:val="single" w:sz="4" w:space="0" w:color="auto"/>
              <w:right w:val="single" w:sz="4" w:space="0" w:color="auto"/>
            </w:tcBorders>
            <w:shd w:val="clear" w:color="auto" w:fill="auto"/>
            <w:noWrap/>
            <w:vAlign w:val="center"/>
          </w:tcPr>
          <w:p w14:paraId="029F2A0E"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tc>
        <w:tc>
          <w:tcPr>
            <w:tcW w:w="1926" w:type="dxa"/>
            <w:tcBorders>
              <w:top w:val="nil"/>
              <w:left w:val="nil"/>
              <w:bottom w:val="single" w:sz="4" w:space="0" w:color="auto"/>
              <w:right w:val="single" w:sz="4" w:space="0" w:color="auto"/>
            </w:tcBorders>
            <w:shd w:val="clear" w:color="auto" w:fill="auto"/>
            <w:noWrap/>
            <w:vAlign w:val="center"/>
          </w:tcPr>
          <w:p w14:paraId="2F1CFADB"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tc>
      </w:tr>
      <w:tr w:rsidR="00CF6E20" w:rsidRPr="00CF6E20" w14:paraId="55DB1762" w14:textId="77777777" w:rsidTr="00FA3520">
        <w:trPr>
          <w:trHeight w:val="288"/>
          <w:jc w:val="center"/>
        </w:trPr>
        <w:tc>
          <w:tcPr>
            <w:tcW w:w="962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E99B2" w14:textId="77777777" w:rsidR="00CF6E20" w:rsidRPr="00CF6E20" w:rsidRDefault="00CF6E20" w:rsidP="00CF6E20">
            <w:pPr>
              <w:spacing w:after="0" w:line="240" w:lineRule="auto"/>
              <w:rPr>
                <w:rFonts w:ascii="Arial Narrow" w:eastAsia="Times New Roman" w:hAnsi="Arial Narrow" w:cs="Calibri"/>
                <w:b/>
                <w:bCs/>
                <w:color w:val="000000"/>
                <w:sz w:val="24"/>
                <w:szCs w:val="24"/>
                <w:lang w:val="es-AR" w:eastAsia="es-AR"/>
              </w:rPr>
            </w:pPr>
            <w:r w:rsidRPr="00CF6E20">
              <w:rPr>
                <w:rFonts w:ascii="Arial Narrow" w:eastAsia="Times New Roman" w:hAnsi="Arial Narrow" w:cs="Calibri"/>
                <w:b/>
                <w:bCs/>
                <w:color w:val="000000"/>
                <w:sz w:val="24"/>
                <w:szCs w:val="24"/>
                <w:lang w:val="es-AR" w:eastAsia="es-AR"/>
              </w:rPr>
              <w:t xml:space="preserve">Quinto año - 1° cuatrimestre (Cuatrimestre 9)                                                                             320 h                                                       </w:t>
            </w:r>
          </w:p>
        </w:tc>
      </w:tr>
      <w:tr w:rsidR="00CF6E20" w:rsidRPr="00CF6E20" w14:paraId="2E2CE669"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1CDCA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Calidad en Industria de alimentos</w:t>
            </w:r>
          </w:p>
        </w:tc>
        <w:tc>
          <w:tcPr>
            <w:tcW w:w="2326" w:type="dxa"/>
            <w:gridSpan w:val="2"/>
            <w:tcBorders>
              <w:top w:val="nil"/>
              <w:left w:val="nil"/>
              <w:bottom w:val="single" w:sz="4" w:space="0" w:color="auto"/>
              <w:right w:val="single" w:sz="4" w:space="0" w:color="auto"/>
            </w:tcBorders>
            <w:shd w:val="clear" w:color="auto" w:fill="auto"/>
            <w:noWrap/>
            <w:vAlign w:val="bottom"/>
            <w:hideMark/>
          </w:tcPr>
          <w:p w14:paraId="5B49A22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32DF51F8"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single" w:sz="4" w:space="0" w:color="auto"/>
              <w:right w:val="single" w:sz="4" w:space="0" w:color="auto"/>
            </w:tcBorders>
            <w:shd w:val="clear" w:color="auto" w:fill="auto"/>
            <w:noWrap/>
            <w:vAlign w:val="bottom"/>
            <w:hideMark/>
          </w:tcPr>
          <w:p w14:paraId="3C5864B8"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261CC794"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single" w:sz="4" w:space="0" w:color="auto"/>
              <w:right w:val="single" w:sz="4" w:space="0" w:color="auto"/>
            </w:tcBorders>
            <w:shd w:val="clear" w:color="auto" w:fill="auto"/>
            <w:noWrap/>
            <w:vAlign w:val="bottom"/>
            <w:hideMark/>
          </w:tcPr>
          <w:p w14:paraId="39213F5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4B881738"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single" w:sz="4" w:space="0" w:color="auto"/>
              <w:right w:val="single" w:sz="4" w:space="0" w:color="auto"/>
            </w:tcBorders>
            <w:shd w:val="clear" w:color="auto" w:fill="auto"/>
            <w:noWrap/>
            <w:vAlign w:val="bottom"/>
            <w:hideMark/>
          </w:tcPr>
          <w:p w14:paraId="3EEF89A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06816C85"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45C6DEFA"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B90178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Calidad en la industria metalmecánica</w:t>
            </w:r>
          </w:p>
        </w:tc>
        <w:tc>
          <w:tcPr>
            <w:tcW w:w="2326" w:type="dxa"/>
            <w:gridSpan w:val="2"/>
            <w:tcBorders>
              <w:top w:val="nil"/>
              <w:left w:val="nil"/>
              <w:bottom w:val="single" w:sz="4" w:space="0" w:color="auto"/>
              <w:right w:val="single" w:sz="4" w:space="0" w:color="auto"/>
            </w:tcBorders>
            <w:shd w:val="clear" w:color="auto" w:fill="auto"/>
            <w:noWrap/>
            <w:vAlign w:val="bottom"/>
            <w:hideMark/>
          </w:tcPr>
          <w:p w14:paraId="31E421B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17ED2FE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single" w:sz="4" w:space="0" w:color="auto"/>
              <w:right w:val="single" w:sz="4" w:space="0" w:color="auto"/>
            </w:tcBorders>
            <w:shd w:val="clear" w:color="auto" w:fill="auto"/>
            <w:noWrap/>
            <w:vAlign w:val="bottom"/>
            <w:hideMark/>
          </w:tcPr>
          <w:p w14:paraId="0152CDDE"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60B06C2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single" w:sz="4" w:space="0" w:color="auto"/>
              <w:right w:val="single" w:sz="4" w:space="0" w:color="auto"/>
            </w:tcBorders>
            <w:shd w:val="clear" w:color="auto" w:fill="auto"/>
            <w:noWrap/>
            <w:vAlign w:val="bottom"/>
            <w:hideMark/>
          </w:tcPr>
          <w:p w14:paraId="6B32F2D5"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1C9ABDAE"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single" w:sz="4" w:space="0" w:color="auto"/>
              <w:right w:val="single" w:sz="4" w:space="0" w:color="auto"/>
            </w:tcBorders>
            <w:shd w:val="clear" w:color="auto" w:fill="auto"/>
            <w:noWrap/>
            <w:vAlign w:val="bottom"/>
            <w:hideMark/>
          </w:tcPr>
          <w:p w14:paraId="776B900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64h</w:t>
            </w:r>
          </w:p>
          <w:p w14:paraId="74824CB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2C757A26" w14:textId="77777777" w:rsidTr="00FA3520">
        <w:trPr>
          <w:trHeight w:val="495"/>
          <w:jc w:val="center"/>
        </w:trPr>
        <w:tc>
          <w:tcPr>
            <w:tcW w:w="1525" w:type="dxa"/>
            <w:gridSpan w:val="2"/>
            <w:tcBorders>
              <w:top w:val="nil"/>
              <w:left w:val="single" w:sz="4" w:space="0" w:color="auto"/>
              <w:bottom w:val="single" w:sz="4" w:space="0" w:color="auto"/>
              <w:right w:val="single" w:sz="4" w:space="0" w:color="auto"/>
            </w:tcBorders>
            <w:shd w:val="clear" w:color="auto" w:fill="auto"/>
            <w:noWrap/>
          </w:tcPr>
          <w:p w14:paraId="79650172"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Calidad en la industria química</w:t>
            </w:r>
          </w:p>
        </w:tc>
        <w:tc>
          <w:tcPr>
            <w:tcW w:w="2326" w:type="dxa"/>
            <w:gridSpan w:val="2"/>
            <w:tcBorders>
              <w:top w:val="nil"/>
              <w:left w:val="nil"/>
              <w:bottom w:val="single" w:sz="4" w:space="0" w:color="auto"/>
              <w:right w:val="single" w:sz="4" w:space="0" w:color="auto"/>
            </w:tcBorders>
            <w:shd w:val="clear" w:color="auto" w:fill="auto"/>
            <w:noWrap/>
          </w:tcPr>
          <w:p w14:paraId="32F57072"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p w14:paraId="0CE78CF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2A17F1D8"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single" w:sz="4" w:space="0" w:color="auto"/>
              <w:right w:val="single" w:sz="4" w:space="0" w:color="auto"/>
            </w:tcBorders>
            <w:shd w:val="clear" w:color="auto" w:fill="auto"/>
            <w:noWrap/>
          </w:tcPr>
          <w:p w14:paraId="73A5A69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p w14:paraId="34F4AE65"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29D333BB"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single" w:sz="4" w:space="0" w:color="auto"/>
              <w:right w:val="single" w:sz="4" w:space="0" w:color="auto"/>
            </w:tcBorders>
            <w:shd w:val="clear" w:color="auto" w:fill="auto"/>
            <w:noWrap/>
          </w:tcPr>
          <w:p w14:paraId="26745B0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p w14:paraId="58D43FE8"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61A47B8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single" w:sz="4" w:space="0" w:color="auto"/>
              <w:right w:val="single" w:sz="4" w:space="0" w:color="auto"/>
            </w:tcBorders>
            <w:shd w:val="clear" w:color="auto" w:fill="auto"/>
            <w:noWrap/>
          </w:tcPr>
          <w:p w14:paraId="7E22BDA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p w14:paraId="15D1CB6B"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tc>
      </w:tr>
      <w:tr w:rsidR="00CF6E20" w:rsidRPr="00CF6E20" w14:paraId="058DAD1E"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tcPr>
          <w:p w14:paraId="31DBD91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Investigación operativa</w:t>
            </w:r>
          </w:p>
        </w:tc>
        <w:tc>
          <w:tcPr>
            <w:tcW w:w="2326" w:type="dxa"/>
            <w:gridSpan w:val="2"/>
            <w:tcBorders>
              <w:top w:val="nil"/>
              <w:left w:val="nil"/>
              <w:bottom w:val="single" w:sz="4" w:space="0" w:color="auto"/>
              <w:right w:val="single" w:sz="4" w:space="0" w:color="auto"/>
            </w:tcBorders>
            <w:shd w:val="clear" w:color="auto" w:fill="auto"/>
            <w:noWrap/>
            <w:vAlign w:val="bottom"/>
          </w:tcPr>
          <w:p w14:paraId="5A237C8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1E6C291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single" w:sz="4" w:space="0" w:color="auto"/>
              <w:right w:val="single" w:sz="4" w:space="0" w:color="auto"/>
            </w:tcBorders>
            <w:shd w:val="clear" w:color="auto" w:fill="auto"/>
            <w:noWrap/>
            <w:vAlign w:val="bottom"/>
          </w:tcPr>
          <w:p w14:paraId="36715B74"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35CE53E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single" w:sz="4" w:space="0" w:color="auto"/>
              <w:right w:val="single" w:sz="4" w:space="0" w:color="auto"/>
            </w:tcBorders>
            <w:shd w:val="clear" w:color="auto" w:fill="auto"/>
            <w:noWrap/>
            <w:vAlign w:val="bottom"/>
          </w:tcPr>
          <w:p w14:paraId="47756177"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7D28F3E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single" w:sz="4" w:space="0" w:color="auto"/>
              <w:right w:val="single" w:sz="4" w:space="0" w:color="auto"/>
            </w:tcBorders>
            <w:shd w:val="clear" w:color="auto" w:fill="auto"/>
            <w:noWrap/>
            <w:vAlign w:val="bottom"/>
          </w:tcPr>
          <w:p w14:paraId="272312A2"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078E9F9B"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48138EFA" w14:textId="77777777" w:rsidTr="00FA3520">
        <w:trPr>
          <w:trHeight w:val="80"/>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tcPr>
          <w:p w14:paraId="27370708"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 xml:space="preserve">Gestión Ambiental para el Desarrollo Sustentable </w:t>
            </w:r>
          </w:p>
        </w:tc>
        <w:tc>
          <w:tcPr>
            <w:tcW w:w="2326" w:type="dxa"/>
            <w:gridSpan w:val="2"/>
            <w:tcBorders>
              <w:top w:val="nil"/>
              <w:left w:val="nil"/>
              <w:bottom w:val="single" w:sz="4" w:space="0" w:color="auto"/>
              <w:right w:val="single" w:sz="4" w:space="0" w:color="auto"/>
            </w:tcBorders>
            <w:shd w:val="clear" w:color="auto" w:fill="auto"/>
            <w:noWrap/>
            <w:vAlign w:val="bottom"/>
          </w:tcPr>
          <w:p w14:paraId="05157B0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241E5D98"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single" w:sz="4" w:space="0" w:color="auto"/>
              <w:right w:val="single" w:sz="4" w:space="0" w:color="auto"/>
            </w:tcBorders>
            <w:shd w:val="clear" w:color="auto" w:fill="auto"/>
            <w:noWrap/>
            <w:vAlign w:val="bottom"/>
          </w:tcPr>
          <w:p w14:paraId="3BF948B7"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65676CAB"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single" w:sz="4" w:space="0" w:color="auto"/>
              <w:right w:val="single" w:sz="4" w:space="0" w:color="auto"/>
            </w:tcBorders>
            <w:shd w:val="clear" w:color="auto" w:fill="auto"/>
            <w:noWrap/>
            <w:vAlign w:val="bottom"/>
          </w:tcPr>
          <w:p w14:paraId="4BC0D44E"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3F9D9BAA"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single" w:sz="4" w:space="0" w:color="auto"/>
              <w:right w:val="single" w:sz="4" w:space="0" w:color="auto"/>
            </w:tcBorders>
            <w:shd w:val="clear" w:color="auto" w:fill="auto"/>
            <w:noWrap/>
            <w:vAlign w:val="bottom"/>
          </w:tcPr>
          <w:p w14:paraId="1C698EBE"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1895DB87"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6E1EABD2" w14:textId="77777777" w:rsidTr="00FA3520">
        <w:trPr>
          <w:trHeight w:val="288"/>
          <w:jc w:val="center"/>
        </w:trPr>
        <w:tc>
          <w:tcPr>
            <w:tcW w:w="962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0EADB" w14:textId="77777777" w:rsidR="00CF6E20" w:rsidRPr="00CF6E20" w:rsidRDefault="00CF6E20" w:rsidP="00CF6E20">
            <w:pPr>
              <w:spacing w:after="0" w:line="240" w:lineRule="auto"/>
              <w:rPr>
                <w:rFonts w:ascii="Arial Narrow" w:eastAsia="Times New Roman" w:hAnsi="Arial Narrow" w:cs="Calibri"/>
                <w:b/>
                <w:bCs/>
                <w:color w:val="000000"/>
                <w:sz w:val="24"/>
                <w:szCs w:val="24"/>
                <w:lang w:val="es-AR" w:eastAsia="es-AR"/>
              </w:rPr>
            </w:pPr>
            <w:r w:rsidRPr="00CF6E20">
              <w:rPr>
                <w:rFonts w:ascii="Arial Narrow" w:eastAsia="Times New Roman" w:hAnsi="Arial Narrow" w:cs="Calibri"/>
                <w:b/>
                <w:bCs/>
                <w:color w:val="000000"/>
                <w:sz w:val="24"/>
                <w:szCs w:val="24"/>
                <w:lang w:val="es-AR" w:eastAsia="es-AR"/>
              </w:rPr>
              <w:t xml:space="preserve">Quinto año - 2° cuatrimestre (Cuatrimestre 10)                                                                          456 h                                                                                                </w:t>
            </w:r>
          </w:p>
        </w:tc>
      </w:tr>
      <w:tr w:rsidR="00CF6E20" w:rsidRPr="00CF6E20" w14:paraId="6586EB58"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B29672"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Higiene y seguridad, ambiental y laboral</w:t>
            </w:r>
          </w:p>
        </w:tc>
        <w:tc>
          <w:tcPr>
            <w:tcW w:w="2326" w:type="dxa"/>
            <w:gridSpan w:val="2"/>
            <w:tcBorders>
              <w:top w:val="nil"/>
              <w:left w:val="nil"/>
              <w:bottom w:val="single" w:sz="4" w:space="0" w:color="auto"/>
              <w:right w:val="single" w:sz="4" w:space="0" w:color="auto"/>
            </w:tcBorders>
            <w:shd w:val="clear" w:color="auto" w:fill="auto"/>
            <w:noWrap/>
            <w:vAlign w:val="bottom"/>
            <w:hideMark/>
          </w:tcPr>
          <w:p w14:paraId="43425055"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1,5 h</w:t>
            </w:r>
          </w:p>
          <w:p w14:paraId="62109A34"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single" w:sz="4" w:space="0" w:color="auto"/>
              <w:right w:val="single" w:sz="4" w:space="0" w:color="auto"/>
            </w:tcBorders>
            <w:shd w:val="clear" w:color="auto" w:fill="auto"/>
            <w:noWrap/>
            <w:vAlign w:val="bottom"/>
            <w:hideMark/>
          </w:tcPr>
          <w:p w14:paraId="31F8A81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2,5 h</w:t>
            </w:r>
          </w:p>
          <w:p w14:paraId="2B56379A"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single" w:sz="4" w:space="0" w:color="auto"/>
              <w:right w:val="single" w:sz="4" w:space="0" w:color="auto"/>
            </w:tcBorders>
            <w:shd w:val="clear" w:color="auto" w:fill="auto"/>
            <w:noWrap/>
            <w:vAlign w:val="bottom"/>
            <w:hideMark/>
          </w:tcPr>
          <w:p w14:paraId="259FEB55"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0313F44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single" w:sz="4" w:space="0" w:color="auto"/>
              <w:right w:val="single" w:sz="4" w:space="0" w:color="auto"/>
            </w:tcBorders>
            <w:shd w:val="clear" w:color="auto" w:fill="auto"/>
            <w:noWrap/>
            <w:vAlign w:val="bottom"/>
            <w:hideMark/>
          </w:tcPr>
          <w:p w14:paraId="2F8FC7F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39F7766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38833BCC"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3FF6E35"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Optativa 1</w:t>
            </w:r>
          </w:p>
        </w:tc>
        <w:tc>
          <w:tcPr>
            <w:tcW w:w="2326" w:type="dxa"/>
            <w:gridSpan w:val="2"/>
            <w:tcBorders>
              <w:top w:val="nil"/>
              <w:left w:val="nil"/>
              <w:bottom w:val="single" w:sz="4" w:space="0" w:color="auto"/>
              <w:right w:val="single" w:sz="4" w:space="0" w:color="auto"/>
            </w:tcBorders>
            <w:shd w:val="clear" w:color="auto" w:fill="auto"/>
            <w:noWrap/>
            <w:vAlign w:val="bottom"/>
            <w:hideMark/>
          </w:tcPr>
          <w:p w14:paraId="7933958E"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tc>
        <w:tc>
          <w:tcPr>
            <w:tcW w:w="1925" w:type="dxa"/>
            <w:gridSpan w:val="2"/>
            <w:tcBorders>
              <w:top w:val="nil"/>
              <w:left w:val="nil"/>
              <w:bottom w:val="single" w:sz="4" w:space="0" w:color="auto"/>
              <w:right w:val="single" w:sz="4" w:space="0" w:color="auto"/>
            </w:tcBorders>
            <w:shd w:val="clear" w:color="auto" w:fill="auto"/>
            <w:noWrap/>
            <w:vAlign w:val="bottom"/>
            <w:hideMark/>
          </w:tcPr>
          <w:p w14:paraId="4AFD7287"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tc>
        <w:tc>
          <w:tcPr>
            <w:tcW w:w="1926" w:type="dxa"/>
            <w:gridSpan w:val="2"/>
            <w:tcBorders>
              <w:top w:val="nil"/>
              <w:left w:val="nil"/>
              <w:bottom w:val="single" w:sz="4" w:space="0" w:color="auto"/>
              <w:right w:val="single" w:sz="4" w:space="0" w:color="auto"/>
            </w:tcBorders>
            <w:shd w:val="clear" w:color="auto" w:fill="auto"/>
            <w:noWrap/>
            <w:vAlign w:val="bottom"/>
            <w:hideMark/>
          </w:tcPr>
          <w:p w14:paraId="781F8E5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tc>
        <w:tc>
          <w:tcPr>
            <w:tcW w:w="1926" w:type="dxa"/>
            <w:tcBorders>
              <w:top w:val="nil"/>
              <w:left w:val="nil"/>
              <w:bottom w:val="single" w:sz="4" w:space="0" w:color="auto"/>
              <w:right w:val="single" w:sz="4" w:space="0" w:color="auto"/>
            </w:tcBorders>
            <w:shd w:val="clear" w:color="auto" w:fill="auto"/>
            <w:noWrap/>
            <w:vAlign w:val="bottom"/>
            <w:hideMark/>
          </w:tcPr>
          <w:p w14:paraId="6DA39B2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tc>
      </w:tr>
      <w:tr w:rsidR="00CF6E20" w:rsidRPr="00CF6E20" w14:paraId="6AA16DD0"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tcPr>
          <w:p w14:paraId="1D99CFD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Optativa 2</w:t>
            </w:r>
          </w:p>
        </w:tc>
        <w:tc>
          <w:tcPr>
            <w:tcW w:w="2326" w:type="dxa"/>
            <w:gridSpan w:val="2"/>
            <w:tcBorders>
              <w:top w:val="nil"/>
              <w:left w:val="nil"/>
              <w:bottom w:val="single" w:sz="4" w:space="0" w:color="auto"/>
              <w:right w:val="single" w:sz="4" w:space="0" w:color="auto"/>
            </w:tcBorders>
            <w:shd w:val="clear" w:color="auto" w:fill="auto"/>
            <w:noWrap/>
            <w:vAlign w:val="bottom"/>
          </w:tcPr>
          <w:p w14:paraId="30C80117"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tc>
        <w:tc>
          <w:tcPr>
            <w:tcW w:w="1925" w:type="dxa"/>
            <w:gridSpan w:val="2"/>
            <w:tcBorders>
              <w:top w:val="nil"/>
              <w:left w:val="nil"/>
              <w:bottom w:val="single" w:sz="4" w:space="0" w:color="auto"/>
              <w:right w:val="single" w:sz="4" w:space="0" w:color="auto"/>
            </w:tcBorders>
            <w:shd w:val="clear" w:color="auto" w:fill="auto"/>
            <w:noWrap/>
            <w:vAlign w:val="bottom"/>
          </w:tcPr>
          <w:p w14:paraId="03DEA4DA"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tc>
        <w:tc>
          <w:tcPr>
            <w:tcW w:w="1926" w:type="dxa"/>
            <w:gridSpan w:val="2"/>
            <w:tcBorders>
              <w:top w:val="nil"/>
              <w:left w:val="nil"/>
              <w:bottom w:val="single" w:sz="4" w:space="0" w:color="auto"/>
              <w:right w:val="single" w:sz="4" w:space="0" w:color="auto"/>
            </w:tcBorders>
            <w:shd w:val="clear" w:color="auto" w:fill="auto"/>
            <w:noWrap/>
            <w:vAlign w:val="bottom"/>
          </w:tcPr>
          <w:p w14:paraId="0F66FC57"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tc>
        <w:tc>
          <w:tcPr>
            <w:tcW w:w="1926" w:type="dxa"/>
            <w:tcBorders>
              <w:top w:val="nil"/>
              <w:left w:val="nil"/>
              <w:bottom w:val="single" w:sz="4" w:space="0" w:color="auto"/>
              <w:right w:val="single" w:sz="4" w:space="0" w:color="auto"/>
            </w:tcBorders>
            <w:shd w:val="clear" w:color="auto" w:fill="auto"/>
            <w:noWrap/>
            <w:vAlign w:val="bottom"/>
          </w:tcPr>
          <w:p w14:paraId="7CEB5178"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tc>
      </w:tr>
      <w:tr w:rsidR="00CF6E20" w:rsidRPr="00CF6E20" w14:paraId="03F2D456"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tcPr>
          <w:p w14:paraId="4DFEC344"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Optativa 3</w:t>
            </w:r>
          </w:p>
        </w:tc>
        <w:tc>
          <w:tcPr>
            <w:tcW w:w="2326" w:type="dxa"/>
            <w:gridSpan w:val="2"/>
            <w:tcBorders>
              <w:top w:val="nil"/>
              <w:left w:val="nil"/>
              <w:bottom w:val="single" w:sz="4" w:space="0" w:color="auto"/>
              <w:right w:val="single" w:sz="4" w:space="0" w:color="auto"/>
            </w:tcBorders>
            <w:shd w:val="clear" w:color="auto" w:fill="auto"/>
            <w:noWrap/>
            <w:vAlign w:val="bottom"/>
          </w:tcPr>
          <w:p w14:paraId="4195E77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tc>
        <w:tc>
          <w:tcPr>
            <w:tcW w:w="1925" w:type="dxa"/>
            <w:gridSpan w:val="2"/>
            <w:tcBorders>
              <w:top w:val="nil"/>
              <w:left w:val="nil"/>
              <w:bottom w:val="single" w:sz="4" w:space="0" w:color="auto"/>
              <w:right w:val="single" w:sz="4" w:space="0" w:color="auto"/>
            </w:tcBorders>
            <w:shd w:val="clear" w:color="auto" w:fill="auto"/>
            <w:noWrap/>
            <w:vAlign w:val="bottom"/>
          </w:tcPr>
          <w:p w14:paraId="2EDD78F4"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tc>
        <w:tc>
          <w:tcPr>
            <w:tcW w:w="1926" w:type="dxa"/>
            <w:gridSpan w:val="2"/>
            <w:tcBorders>
              <w:top w:val="nil"/>
              <w:left w:val="nil"/>
              <w:bottom w:val="single" w:sz="4" w:space="0" w:color="auto"/>
              <w:right w:val="single" w:sz="4" w:space="0" w:color="auto"/>
            </w:tcBorders>
            <w:shd w:val="clear" w:color="auto" w:fill="auto"/>
            <w:noWrap/>
            <w:vAlign w:val="bottom"/>
          </w:tcPr>
          <w:p w14:paraId="0175EF6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tc>
        <w:tc>
          <w:tcPr>
            <w:tcW w:w="1926" w:type="dxa"/>
            <w:tcBorders>
              <w:top w:val="nil"/>
              <w:left w:val="nil"/>
              <w:bottom w:val="single" w:sz="4" w:space="0" w:color="auto"/>
              <w:right w:val="single" w:sz="4" w:space="0" w:color="auto"/>
            </w:tcBorders>
            <w:shd w:val="clear" w:color="auto" w:fill="auto"/>
            <w:noWrap/>
            <w:vAlign w:val="bottom"/>
          </w:tcPr>
          <w:p w14:paraId="246CFB5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tc>
      </w:tr>
      <w:tr w:rsidR="00CF6E20" w:rsidRPr="00CF6E20" w14:paraId="0908886C" w14:textId="77777777" w:rsidTr="00FA3520">
        <w:trPr>
          <w:trHeight w:val="288"/>
          <w:jc w:val="center"/>
        </w:trPr>
        <w:tc>
          <w:tcPr>
            <w:tcW w:w="1525" w:type="dxa"/>
            <w:gridSpan w:val="2"/>
            <w:tcBorders>
              <w:top w:val="nil"/>
              <w:left w:val="single" w:sz="4" w:space="0" w:color="auto"/>
              <w:bottom w:val="nil"/>
              <w:right w:val="single" w:sz="4" w:space="0" w:color="auto"/>
            </w:tcBorders>
            <w:shd w:val="clear" w:color="auto" w:fill="auto"/>
            <w:noWrap/>
            <w:vAlign w:val="bottom"/>
            <w:hideMark/>
          </w:tcPr>
          <w:p w14:paraId="15C887C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Práctica Profesional Supervisada</w:t>
            </w:r>
          </w:p>
        </w:tc>
        <w:tc>
          <w:tcPr>
            <w:tcW w:w="2326" w:type="dxa"/>
            <w:gridSpan w:val="2"/>
            <w:tcBorders>
              <w:top w:val="nil"/>
              <w:left w:val="nil"/>
              <w:bottom w:val="nil"/>
              <w:right w:val="single" w:sz="4" w:space="0" w:color="auto"/>
            </w:tcBorders>
            <w:shd w:val="clear" w:color="auto" w:fill="auto"/>
            <w:noWrap/>
            <w:vAlign w:val="bottom"/>
            <w:hideMark/>
          </w:tcPr>
          <w:p w14:paraId="490E872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12,</w:t>
            </w:r>
            <w:proofErr w:type="gramStart"/>
            <w:r w:rsidRPr="00CF6E20">
              <w:rPr>
                <w:rFonts w:ascii="Arial Narrow" w:eastAsia="Times New Roman" w:hAnsi="Arial Narrow" w:cs="Calibri"/>
                <w:color w:val="000000"/>
                <w:sz w:val="24"/>
                <w:szCs w:val="24"/>
                <w:lang w:val="es-AR" w:eastAsia="es-AR"/>
              </w:rPr>
              <w:t>5  h</w:t>
            </w:r>
            <w:proofErr w:type="gramEnd"/>
          </w:p>
        </w:tc>
        <w:tc>
          <w:tcPr>
            <w:tcW w:w="1925" w:type="dxa"/>
            <w:gridSpan w:val="2"/>
            <w:tcBorders>
              <w:top w:val="nil"/>
              <w:left w:val="nil"/>
              <w:bottom w:val="nil"/>
              <w:right w:val="single" w:sz="4" w:space="0" w:color="auto"/>
            </w:tcBorders>
            <w:shd w:val="clear" w:color="auto" w:fill="auto"/>
            <w:noWrap/>
            <w:vAlign w:val="bottom"/>
            <w:hideMark/>
          </w:tcPr>
          <w:p w14:paraId="4D646DF3" w14:textId="77777777" w:rsidR="00CF6E20" w:rsidRPr="00CF6E20" w:rsidRDefault="00CF6E20" w:rsidP="00CF6E20">
            <w:pPr>
              <w:numPr>
                <w:ilvl w:val="0"/>
                <w:numId w:val="50"/>
              </w:numPr>
              <w:spacing w:after="0" w:line="240" w:lineRule="auto"/>
              <w:contextualSpacing/>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nil"/>
              <w:right w:val="single" w:sz="4" w:space="0" w:color="auto"/>
            </w:tcBorders>
            <w:shd w:val="clear" w:color="auto" w:fill="auto"/>
            <w:noWrap/>
            <w:vAlign w:val="bottom"/>
            <w:hideMark/>
          </w:tcPr>
          <w:p w14:paraId="20DAE60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12,5 h</w:t>
            </w:r>
          </w:p>
        </w:tc>
        <w:tc>
          <w:tcPr>
            <w:tcW w:w="1926" w:type="dxa"/>
            <w:tcBorders>
              <w:top w:val="nil"/>
              <w:left w:val="nil"/>
              <w:bottom w:val="nil"/>
              <w:right w:val="single" w:sz="4" w:space="0" w:color="auto"/>
            </w:tcBorders>
            <w:shd w:val="clear" w:color="auto" w:fill="auto"/>
            <w:noWrap/>
            <w:vAlign w:val="bottom"/>
            <w:hideMark/>
          </w:tcPr>
          <w:p w14:paraId="08B7AA2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200 h</w:t>
            </w:r>
          </w:p>
        </w:tc>
      </w:tr>
      <w:tr w:rsidR="00CF6E20" w:rsidRPr="00CF6E20" w14:paraId="197E031A" w14:textId="77777777" w:rsidTr="00FA3520">
        <w:trPr>
          <w:trHeight w:val="288"/>
          <w:jc w:val="center"/>
        </w:trPr>
        <w:tc>
          <w:tcPr>
            <w:tcW w:w="962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64551" w14:textId="77777777" w:rsidR="00CF6E20" w:rsidRPr="00CF6E20" w:rsidRDefault="00CF6E20" w:rsidP="00CF6E20">
            <w:pPr>
              <w:spacing w:after="0" w:line="240" w:lineRule="auto"/>
              <w:rPr>
                <w:rFonts w:ascii="Arial Narrow" w:eastAsia="Times New Roman" w:hAnsi="Arial Narrow" w:cs="Calibri"/>
                <w:b/>
                <w:bCs/>
                <w:color w:val="000000"/>
                <w:sz w:val="24"/>
                <w:szCs w:val="24"/>
                <w:lang w:val="es-AR" w:eastAsia="es-AR"/>
              </w:rPr>
            </w:pPr>
            <w:r w:rsidRPr="00CF6E20">
              <w:rPr>
                <w:rFonts w:ascii="Arial Narrow" w:eastAsia="Times New Roman" w:hAnsi="Arial Narrow" w:cs="Calibri"/>
                <w:b/>
                <w:bCs/>
                <w:color w:val="000000"/>
                <w:sz w:val="24"/>
                <w:szCs w:val="24"/>
                <w:lang w:val="es-AR" w:eastAsia="es-AR"/>
              </w:rPr>
              <w:t xml:space="preserve">Sexto año - 1° cuatrimestre (Cuatrimestre 11)                                                                            </w:t>
            </w:r>
            <w:proofErr w:type="gramStart"/>
            <w:r w:rsidRPr="00CF6E20">
              <w:rPr>
                <w:rFonts w:ascii="Arial Narrow" w:eastAsia="Times New Roman" w:hAnsi="Arial Narrow" w:cs="Calibri"/>
                <w:b/>
                <w:bCs/>
                <w:color w:val="000000"/>
                <w:sz w:val="24"/>
                <w:szCs w:val="24"/>
                <w:lang w:val="es-AR" w:eastAsia="es-AR"/>
              </w:rPr>
              <w:t>392  h</w:t>
            </w:r>
            <w:proofErr w:type="gramEnd"/>
            <w:r w:rsidRPr="00CF6E20">
              <w:rPr>
                <w:rFonts w:ascii="Arial Narrow" w:eastAsia="Times New Roman" w:hAnsi="Arial Narrow" w:cs="Calibri"/>
                <w:b/>
                <w:bCs/>
                <w:color w:val="000000"/>
                <w:sz w:val="24"/>
                <w:szCs w:val="24"/>
                <w:lang w:val="es-AR" w:eastAsia="es-AR"/>
              </w:rPr>
              <w:t xml:space="preserve">                                                                                            </w:t>
            </w:r>
          </w:p>
        </w:tc>
      </w:tr>
      <w:tr w:rsidR="00CF6E20" w:rsidRPr="00CF6E20" w14:paraId="3C5EE2D0"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249CBA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Ética y ejercicio profesional</w:t>
            </w:r>
          </w:p>
        </w:tc>
        <w:tc>
          <w:tcPr>
            <w:tcW w:w="2326" w:type="dxa"/>
            <w:gridSpan w:val="2"/>
            <w:tcBorders>
              <w:top w:val="nil"/>
              <w:left w:val="nil"/>
              <w:bottom w:val="single" w:sz="4" w:space="0" w:color="auto"/>
              <w:right w:val="single" w:sz="4" w:space="0" w:color="auto"/>
            </w:tcBorders>
            <w:shd w:val="clear" w:color="auto" w:fill="auto"/>
            <w:noWrap/>
            <w:vAlign w:val="bottom"/>
            <w:hideMark/>
          </w:tcPr>
          <w:p w14:paraId="3416528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5769F4B7"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single" w:sz="4" w:space="0" w:color="auto"/>
              <w:right w:val="single" w:sz="4" w:space="0" w:color="auto"/>
            </w:tcBorders>
            <w:shd w:val="clear" w:color="auto" w:fill="auto"/>
            <w:noWrap/>
            <w:vAlign w:val="bottom"/>
            <w:hideMark/>
          </w:tcPr>
          <w:p w14:paraId="16DDF63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p w14:paraId="5C3C28E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single" w:sz="4" w:space="0" w:color="auto"/>
              <w:right w:val="single" w:sz="4" w:space="0" w:color="auto"/>
            </w:tcBorders>
            <w:shd w:val="clear" w:color="auto" w:fill="auto"/>
            <w:noWrap/>
            <w:vAlign w:val="bottom"/>
            <w:hideMark/>
          </w:tcPr>
          <w:p w14:paraId="0AF9D5E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p w14:paraId="2D8EAF7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single" w:sz="4" w:space="0" w:color="auto"/>
              <w:right w:val="single" w:sz="4" w:space="0" w:color="auto"/>
            </w:tcBorders>
            <w:shd w:val="clear" w:color="auto" w:fill="auto"/>
            <w:noWrap/>
            <w:vAlign w:val="bottom"/>
            <w:hideMark/>
          </w:tcPr>
          <w:p w14:paraId="55ED5D50"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p w14:paraId="0E21A90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CF6E20" w14:paraId="1B02FD0D"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tcPr>
          <w:p w14:paraId="1F301AE8"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Optativa 4</w:t>
            </w:r>
          </w:p>
        </w:tc>
        <w:tc>
          <w:tcPr>
            <w:tcW w:w="2326" w:type="dxa"/>
            <w:gridSpan w:val="2"/>
            <w:tcBorders>
              <w:top w:val="nil"/>
              <w:left w:val="nil"/>
              <w:bottom w:val="single" w:sz="4" w:space="0" w:color="auto"/>
              <w:right w:val="single" w:sz="4" w:space="0" w:color="auto"/>
            </w:tcBorders>
            <w:shd w:val="clear" w:color="auto" w:fill="auto"/>
            <w:noWrap/>
            <w:vAlign w:val="bottom"/>
          </w:tcPr>
          <w:p w14:paraId="13850BDA"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tc>
        <w:tc>
          <w:tcPr>
            <w:tcW w:w="1925" w:type="dxa"/>
            <w:gridSpan w:val="2"/>
            <w:tcBorders>
              <w:top w:val="nil"/>
              <w:left w:val="nil"/>
              <w:bottom w:val="single" w:sz="4" w:space="0" w:color="auto"/>
              <w:right w:val="single" w:sz="4" w:space="0" w:color="auto"/>
            </w:tcBorders>
            <w:shd w:val="clear" w:color="auto" w:fill="auto"/>
            <w:noWrap/>
            <w:vAlign w:val="bottom"/>
          </w:tcPr>
          <w:p w14:paraId="72246E4D"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tc>
        <w:tc>
          <w:tcPr>
            <w:tcW w:w="1926" w:type="dxa"/>
            <w:gridSpan w:val="2"/>
            <w:tcBorders>
              <w:top w:val="nil"/>
              <w:left w:val="nil"/>
              <w:bottom w:val="single" w:sz="4" w:space="0" w:color="auto"/>
              <w:right w:val="single" w:sz="4" w:space="0" w:color="auto"/>
            </w:tcBorders>
            <w:shd w:val="clear" w:color="auto" w:fill="auto"/>
            <w:noWrap/>
            <w:vAlign w:val="bottom"/>
          </w:tcPr>
          <w:p w14:paraId="7AA8847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tc>
        <w:tc>
          <w:tcPr>
            <w:tcW w:w="1926" w:type="dxa"/>
            <w:tcBorders>
              <w:top w:val="nil"/>
              <w:left w:val="nil"/>
              <w:bottom w:val="single" w:sz="4" w:space="0" w:color="auto"/>
              <w:right w:val="single" w:sz="4" w:space="0" w:color="auto"/>
            </w:tcBorders>
            <w:shd w:val="clear" w:color="auto" w:fill="auto"/>
            <w:noWrap/>
            <w:vAlign w:val="bottom"/>
          </w:tcPr>
          <w:p w14:paraId="2DEDE8A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tc>
      </w:tr>
      <w:tr w:rsidR="00CF6E20" w:rsidRPr="00CF6E20" w14:paraId="28924382" w14:textId="77777777" w:rsidTr="00FA3520">
        <w:trPr>
          <w:trHeight w:val="288"/>
          <w:jc w:val="center"/>
        </w:trPr>
        <w:tc>
          <w:tcPr>
            <w:tcW w:w="1525" w:type="dxa"/>
            <w:gridSpan w:val="2"/>
            <w:tcBorders>
              <w:top w:val="nil"/>
              <w:left w:val="single" w:sz="4" w:space="0" w:color="auto"/>
              <w:bottom w:val="single" w:sz="4" w:space="0" w:color="auto"/>
              <w:right w:val="single" w:sz="4" w:space="0" w:color="auto"/>
            </w:tcBorders>
            <w:shd w:val="clear" w:color="auto" w:fill="auto"/>
            <w:noWrap/>
            <w:vAlign w:val="bottom"/>
          </w:tcPr>
          <w:p w14:paraId="5CB29FE8" w14:textId="4AE839A7" w:rsidR="00CF6E20" w:rsidRPr="00CF6E20" w:rsidRDefault="008C7EF9"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Optativa 5</w:t>
            </w:r>
          </w:p>
        </w:tc>
        <w:tc>
          <w:tcPr>
            <w:tcW w:w="2326" w:type="dxa"/>
            <w:gridSpan w:val="2"/>
            <w:tcBorders>
              <w:top w:val="nil"/>
              <w:left w:val="nil"/>
              <w:bottom w:val="single" w:sz="4" w:space="0" w:color="auto"/>
              <w:right w:val="single" w:sz="4" w:space="0" w:color="auto"/>
            </w:tcBorders>
            <w:shd w:val="clear" w:color="auto" w:fill="auto"/>
            <w:noWrap/>
            <w:vAlign w:val="bottom"/>
          </w:tcPr>
          <w:p w14:paraId="4BAD6C5C"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 xml:space="preserve">2 h </w:t>
            </w:r>
          </w:p>
        </w:tc>
        <w:tc>
          <w:tcPr>
            <w:tcW w:w="1925" w:type="dxa"/>
            <w:gridSpan w:val="2"/>
            <w:tcBorders>
              <w:top w:val="nil"/>
              <w:left w:val="nil"/>
              <w:bottom w:val="single" w:sz="4" w:space="0" w:color="auto"/>
              <w:right w:val="single" w:sz="4" w:space="0" w:color="auto"/>
            </w:tcBorders>
            <w:shd w:val="clear" w:color="auto" w:fill="auto"/>
            <w:noWrap/>
            <w:vAlign w:val="bottom"/>
          </w:tcPr>
          <w:p w14:paraId="5722E08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 h</w:t>
            </w:r>
          </w:p>
        </w:tc>
        <w:tc>
          <w:tcPr>
            <w:tcW w:w="1926" w:type="dxa"/>
            <w:gridSpan w:val="2"/>
            <w:tcBorders>
              <w:top w:val="nil"/>
              <w:left w:val="nil"/>
              <w:bottom w:val="single" w:sz="4" w:space="0" w:color="auto"/>
              <w:right w:val="single" w:sz="4" w:space="0" w:color="auto"/>
            </w:tcBorders>
            <w:shd w:val="clear" w:color="auto" w:fill="auto"/>
            <w:noWrap/>
            <w:vAlign w:val="bottom"/>
          </w:tcPr>
          <w:p w14:paraId="700CBCC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4 h</w:t>
            </w:r>
          </w:p>
        </w:tc>
        <w:tc>
          <w:tcPr>
            <w:tcW w:w="1926" w:type="dxa"/>
            <w:tcBorders>
              <w:top w:val="nil"/>
              <w:left w:val="nil"/>
              <w:bottom w:val="single" w:sz="4" w:space="0" w:color="auto"/>
              <w:right w:val="single" w:sz="4" w:space="0" w:color="auto"/>
            </w:tcBorders>
            <w:shd w:val="clear" w:color="auto" w:fill="auto"/>
            <w:noWrap/>
            <w:vAlign w:val="bottom"/>
          </w:tcPr>
          <w:p w14:paraId="33B4579F"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64 h</w:t>
            </w:r>
          </w:p>
        </w:tc>
      </w:tr>
      <w:tr w:rsidR="00CF6E20" w:rsidRPr="00CF6E20" w14:paraId="3B9834C8" w14:textId="77777777" w:rsidTr="00FA3520">
        <w:trPr>
          <w:trHeight w:val="288"/>
          <w:jc w:val="center"/>
        </w:trPr>
        <w:tc>
          <w:tcPr>
            <w:tcW w:w="1525" w:type="dxa"/>
            <w:gridSpan w:val="2"/>
            <w:tcBorders>
              <w:top w:val="nil"/>
              <w:left w:val="single" w:sz="4" w:space="0" w:color="auto"/>
              <w:bottom w:val="nil"/>
              <w:right w:val="single" w:sz="4" w:space="0" w:color="auto"/>
            </w:tcBorders>
            <w:shd w:val="clear" w:color="auto" w:fill="auto"/>
            <w:noWrap/>
            <w:vAlign w:val="bottom"/>
            <w:hideMark/>
          </w:tcPr>
          <w:p w14:paraId="0E34966A"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Proyecto Final Integrador</w:t>
            </w:r>
          </w:p>
        </w:tc>
        <w:tc>
          <w:tcPr>
            <w:tcW w:w="2326" w:type="dxa"/>
            <w:gridSpan w:val="2"/>
            <w:tcBorders>
              <w:top w:val="nil"/>
              <w:left w:val="nil"/>
              <w:bottom w:val="nil"/>
              <w:right w:val="single" w:sz="4" w:space="0" w:color="auto"/>
            </w:tcBorders>
            <w:shd w:val="clear" w:color="auto" w:fill="auto"/>
            <w:noWrap/>
            <w:vAlign w:val="bottom"/>
            <w:hideMark/>
          </w:tcPr>
          <w:p w14:paraId="127B1F3A"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12,5h</w:t>
            </w:r>
          </w:p>
        </w:tc>
        <w:tc>
          <w:tcPr>
            <w:tcW w:w="1925" w:type="dxa"/>
            <w:gridSpan w:val="2"/>
            <w:tcBorders>
              <w:top w:val="nil"/>
              <w:left w:val="nil"/>
              <w:bottom w:val="nil"/>
              <w:right w:val="single" w:sz="4" w:space="0" w:color="auto"/>
            </w:tcBorders>
            <w:shd w:val="clear" w:color="auto" w:fill="auto"/>
            <w:noWrap/>
            <w:vAlign w:val="bottom"/>
            <w:hideMark/>
          </w:tcPr>
          <w:p w14:paraId="1869A8D3" w14:textId="77777777" w:rsidR="00CF6E20" w:rsidRPr="00CF6E20" w:rsidRDefault="00CF6E20" w:rsidP="00CF6E20">
            <w:pPr>
              <w:numPr>
                <w:ilvl w:val="0"/>
                <w:numId w:val="49"/>
              </w:numPr>
              <w:spacing w:after="0" w:line="240" w:lineRule="auto"/>
              <w:contextualSpacing/>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h</w:t>
            </w:r>
          </w:p>
        </w:tc>
        <w:tc>
          <w:tcPr>
            <w:tcW w:w="1926" w:type="dxa"/>
            <w:gridSpan w:val="2"/>
            <w:tcBorders>
              <w:top w:val="nil"/>
              <w:left w:val="nil"/>
              <w:bottom w:val="nil"/>
              <w:right w:val="single" w:sz="4" w:space="0" w:color="auto"/>
            </w:tcBorders>
            <w:shd w:val="clear" w:color="auto" w:fill="auto"/>
            <w:noWrap/>
            <w:vAlign w:val="bottom"/>
            <w:hideMark/>
          </w:tcPr>
          <w:p w14:paraId="287E555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12,5 h</w:t>
            </w:r>
          </w:p>
        </w:tc>
        <w:tc>
          <w:tcPr>
            <w:tcW w:w="1926" w:type="dxa"/>
            <w:tcBorders>
              <w:top w:val="nil"/>
              <w:left w:val="nil"/>
              <w:bottom w:val="nil"/>
              <w:right w:val="single" w:sz="4" w:space="0" w:color="auto"/>
            </w:tcBorders>
            <w:shd w:val="clear" w:color="auto" w:fill="auto"/>
            <w:noWrap/>
            <w:vAlign w:val="bottom"/>
            <w:hideMark/>
          </w:tcPr>
          <w:p w14:paraId="119C7DF1"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r w:rsidRPr="00CF6E20">
              <w:rPr>
                <w:rFonts w:ascii="Arial Narrow" w:eastAsia="Times New Roman" w:hAnsi="Arial Narrow" w:cs="Calibri"/>
                <w:color w:val="000000"/>
                <w:sz w:val="24"/>
                <w:szCs w:val="24"/>
                <w:lang w:val="es-AR" w:eastAsia="es-AR"/>
              </w:rPr>
              <w:t>200 h</w:t>
            </w:r>
          </w:p>
        </w:tc>
      </w:tr>
      <w:tr w:rsidR="00CF6E20" w:rsidRPr="00CF6E20" w14:paraId="3ECCD81E" w14:textId="77777777" w:rsidTr="00FA3520">
        <w:trPr>
          <w:trHeight w:val="288"/>
          <w:jc w:val="center"/>
        </w:trPr>
        <w:tc>
          <w:tcPr>
            <w:tcW w:w="1525" w:type="dxa"/>
            <w:gridSpan w:val="2"/>
            <w:tcBorders>
              <w:top w:val="nil"/>
              <w:left w:val="single" w:sz="4" w:space="0" w:color="auto"/>
              <w:bottom w:val="nil"/>
              <w:right w:val="single" w:sz="4" w:space="0" w:color="auto"/>
            </w:tcBorders>
            <w:shd w:val="clear" w:color="auto" w:fill="auto"/>
            <w:noWrap/>
            <w:vAlign w:val="bottom"/>
          </w:tcPr>
          <w:p w14:paraId="592DB944"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2326" w:type="dxa"/>
            <w:gridSpan w:val="2"/>
            <w:tcBorders>
              <w:top w:val="nil"/>
              <w:left w:val="nil"/>
              <w:bottom w:val="nil"/>
              <w:right w:val="single" w:sz="4" w:space="0" w:color="auto"/>
            </w:tcBorders>
            <w:shd w:val="clear" w:color="auto" w:fill="auto"/>
            <w:noWrap/>
            <w:vAlign w:val="bottom"/>
          </w:tcPr>
          <w:p w14:paraId="4A29530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5" w:type="dxa"/>
            <w:gridSpan w:val="2"/>
            <w:tcBorders>
              <w:top w:val="nil"/>
              <w:left w:val="nil"/>
              <w:bottom w:val="nil"/>
              <w:right w:val="single" w:sz="4" w:space="0" w:color="auto"/>
            </w:tcBorders>
            <w:shd w:val="clear" w:color="auto" w:fill="auto"/>
            <w:noWrap/>
            <w:vAlign w:val="bottom"/>
          </w:tcPr>
          <w:p w14:paraId="2E62E78B"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gridSpan w:val="2"/>
            <w:tcBorders>
              <w:top w:val="nil"/>
              <w:left w:val="nil"/>
              <w:bottom w:val="nil"/>
              <w:right w:val="single" w:sz="4" w:space="0" w:color="auto"/>
            </w:tcBorders>
            <w:shd w:val="clear" w:color="auto" w:fill="auto"/>
            <w:noWrap/>
            <w:vAlign w:val="bottom"/>
          </w:tcPr>
          <w:p w14:paraId="23599B96"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c>
          <w:tcPr>
            <w:tcW w:w="1926" w:type="dxa"/>
            <w:tcBorders>
              <w:top w:val="nil"/>
              <w:left w:val="nil"/>
              <w:bottom w:val="nil"/>
              <w:right w:val="single" w:sz="4" w:space="0" w:color="auto"/>
            </w:tcBorders>
            <w:shd w:val="clear" w:color="auto" w:fill="auto"/>
            <w:noWrap/>
            <w:vAlign w:val="bottom"/>
          </w:tcPr>
          <w:p w14:paraId="3FB28609"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tc>
      </w:tr>
      <w:tr w:rsidR="00CF6E20" w:rsidRPr="006E1B75" w14:paraId="1775E836" w14:textId="77777777" w:rsidTr="00FA3520">
        <w:trPr>
          <w:trHeight w:val="913"/>
          <w:jc w:val="center"/>
        </w:trPr>
        <w:tc>
          <w:tcPr>
            <w:tcW w:w="15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8BD05D" w14:textId="77777777" w:rsidR="00CF6E20" w:rsidRPr="00D7010B" w:rsidRDefault="00CF6E20" w:rsidP="00CF6E20">
            <w:pPr>
              <w:spacing w:after="0" w:line="240" w:lineRule="auto"/>
              <w:jc w:val="center"/>
              <w:rPr>
                <w:rFonts w:ascii="Arial Narrow" w:eastAsia="Times New Roman" w:hAnsi="Arial Narrow" w:cs="Calibri"/>
                <w:b/>
                <w:bCs/>
                <w:color w:val="000000"/>
                <w:sz w:val="24"/>
                <w:szCs w:val="24"/>
                <w:lang w:val="es-AR" w:eastAsia="es-AR"/>
              </w:rPr>
            </w:pPr>
          </w:p>
          <w:p w14:paraId="35C554FB" w14:textId="0118F910" w:rsidR="00CF6E20" w:rsidRPr="00D7010B" w:rsidRDefault="00CF6E20" w:rsidP="00CF6E20">
            <w:pPr>
              <w:spacing w:after="0" w:line="240" w:lineRule="auto"/>
              <w:jc w:val="center"/>
              <w:rPr>
                <w:rFonts w:ascii="Arial Narrow" w:eastAsia="Times New Roman" w:hAnsi="Arial Narrow" w:cs="Calibri"/>
                <w:b/>
                <w:bCs/>
                <w:color w:val="000000"/>
                <w:sz w:val="24"/>
                <w:szCs w:val="24"/>
                <w:lang w:val="es-AR" w:eastAsia="es-AR"/>
              </w:rPr>
            </w:pPr>
            <w:r w:rsidRPr="00D7010B">
              <w:rPr>
                <w:rFonts w:ascii="Arial Narrow" w:eastAsia="Times New Roman" w:hAnsi="Arial Narrow" w:cs="Calibri"/>
                <w:b/>
                <w:bCs/>
                <w:color w:val="000000"/>
                <w:sz w:val="24"/>
                <w:szCs w:val="24"/>
                <w:lang w:val="es-AR" w:eastAsia="es-AR"/>
              </w:rPr>
              <w:t>Carga Horaria Total</w:t>
            </w:r>
            <w:r w:rsidR="006E1B75" w:rsidRPr="00D7010B">
              <w:rPr>
                <w:rFonts w:ascii="Arial Narrow" w:eastAsia="Times New Roman" w:hAnsi="Arial Narrow" w:cs="Calibri"/>
                <w:b/>
                <w:bCs/>
                <w:color w:val="000000"/>
                <w:sz w:val="24"/>
                <w:szCs w:val="24"/>
                <w:lang w:val="es-AR" w:eastAsia="es-AR"/>
              </w:rPr>
              <w:t xml:space="preserve"> de la carrera</w:t>
            </w:r>
          </w:p>
          <w:p w14:paraId="6E59E8D0" w14:textId="07024CBA" w:rsidR="00CF6E20" w:rsidRPr="00D7010B" w:rsidRDefault="00CF6E20" w:rsidP="00CF6E20">
            <w:pPr>
              <w:spacing w:after="0" w:line="240" w:lineRule="auto"/>
              <w:jc w:val="center"/>
              <w:rPr>
                <w:rFonts w:ascii="Arial Narrow" w:eastAsia="Times New Roman" w:hAnsi="Arial Narrow" w:cs="Calibri"/>
                <w:b/>
                <w:bCs/>
                <w:color w:val="000000"/>
                <w:sz w:val="24"/>
                <w:szCs w:val="24"/>
                <w:lang w:val="es-AR" w:eastAsia="es-AR"/>
              </w:rPr>
            </w:pPr>
          </w:p>
        </w:tc>
        <w:tc>
          <w:tcPr>
            <w:tcW w:w="2326" w:type="dxa"/>
            <w:gridSpan w:val="2"/>
            <w:tcBorders>
              <w:top w:val="single" w:sz="4" w:space="0" w:color="auto"/>
              <w:left w:val="nil"/>
              <w:bottom w:val="single" w:sz="4" w:space="0" w:color="auto"/>
              <w:right w:val="single" w:sz="4" w:space="0" w:color="auto"/>
            </w:tcBorders>
            <w:shd w:val="clear" w:color="auto" w:fill="auto"/>
            <w:noWrap/>
            <w:vAlign w:val="bottom"/>
          </w:tcPr>
          <w:p w14:paraId="0A456648" w14:textId="77777777" w:rsidR="00CF6E20" w:rsidRPr="006E1B75" w:rsidRDefault="00CF6E20" w:rsidP="00CF6E20">
            <w:pPr>
              <w:spacing w:after="0" w:line="240" w:lineRule="auto"/>
              <w:jc w:val="center"/>
              <w:rPr>
                <w:rFonts w:ascii="Arial Narrow" w:eastAsia="Times New Roman" w:hAnsi="Arial Narrow" w:cs="Calibri"/>
                <w:b/>
                <w:bCs/>
                <w:color w:val="000000"/>
                <w:sz w:val="24"/>
                <w:szCs w:val="24"/>
                <w:lang w:val="es-AR" w:eastAsia="es-AR"/>
              </w:rPr>
            </w:pPr>
            <w:r w:rsidRPr="006E1B75">
              <w:rPr>
                <w:rFonts w:ascii="Arial Narrow" w:eastAsia="Times New Roman" w:hAnsi="Arial Narrow" w:cs="Calibri"/>
                <w:b/>
                <w:bCs/>
                <w:color w:val="000000"/>
                <w:sz w:val="24"/>
                <w:szCs w:val="24"/>
                <w:lang w:val="es-AR" w:eastAsia="es-AR"/>
              </w:rPr>
              <w:t>2056</w:t>
            </w:r>
          </w:p>
          <w:p w14:paraId="23718F3B" w14:textId="77777777" w:rsidR="00CF6E20" w:rsidRPr="006E1B75" w:rsidRDefault="00CF6E20" w:rsidP="00CF6E20">
            <w:pPr>
              <w:spacing w:after="0" w:line="240" w:lineRule="auto"/>
              <w:jc w:val="center"/>
              <w:rPr>
                <w:rFonts w:ascii="Arial Narrow" w:eastAsia="Times New Roman" w:hAnsi="Arial Narrow" w:cs="Calibri"/>
                <w:b/>
                <w:bCs/>
                <w:color w:val="000000"/>
                <w:sz w:val="24"/>
                <w:szCs w:val="24"/>
                <w:lang w:val="es-AR" w:eastAsia="es-AR"/>
              </w:rPr>
            </w:pPr>
          </w:p>
          <w:p w14:paraId="56909151" w14:textId="77777777" w:rsidR="00CF6E20" w:rsidRPr="006E1B75" w:rsidRDefault="00CF6E20" w:rsidP="00CF6E20">
            <w:pPr>
              <w:spacing w:after="0" w:line="240" w:lineRule="auto"/>
              <w:jc w:val="center"/>
              <w:rPr>
                <w:rFonts w:ascii="Arial Narrow" w:eastAsia="Times New Roman" w:hAnsi="Arial Narrow" w:cs="Calibri"/>
                <w:b/>
                <w:bCs/>
                <w:color w:val="000000"/>
                <w:sz w:val="24"/>
                <w:szCs w:val="24"/>
                <w:lang w:val="es-AR" w:eastAsia="es-AR"/>
              </w:rPr>
            </w:pPr>
          </w:p>
        </w:tc>
        <w:tc>
          <w:tcPr>
            <w:tcW w:w="1925" w:type="dxa"/>
            <w:gridSpan w:val="2"/>
            <w:tcBorders>
              <w:top w:val="single" w:sz="4" w:space="0" w:color="auto"/>
              <w:left w:val="nil"/>
              <w:bottom w:val="single" w:sz="4" w:space="0" w:color="auto"/>
              <w:right w:val="single" w:sz="4" w:space="0" w:color="auto"/>
            </w:tcBorders>
            <w:shd w:val="clear" w:color="auto" w:fill="auto"/>
            <w:noWrap/>
            <w:vAlign w:val="bottom"/>
          </w:tcPr>
          <w:p w14:paraId="0323A3D3" w14:textId="77777777" w:rsidR="00CF6E20" w:rsidRPr="006E1B75" w:rsidRDefault="00CF6E20" w:rsidP="00CF6E20">
            <w:pPr>
              <w:spacing w:after="0" w:line="240" w:lineRule="auto"/>
              <w:jc w:val="center"/>
              <w:rPr>
                <w:rFonts w:ascii="Arial Narrow" w:eastAsia="Times New Roman" w:hAnsi="Arial Narrow" w:cs="Calibri"/>
                <w:b/>
                <w:bCs/>
                <w:color w:val="000000"/>
                <w:sz w:val="24"/>
                <w:szCs w:val="24"/>
                <w:lang w:val="es-AR" w:eastAsia="es-AR"/>
              </w:rPr>
            </w:pPr>
            <w:r w:rsidRPr="006E1B75">
              <w:rPr>
                <w:rFonts w:ascii="Arial Narrow" w:eastAsia="Times New Roman" w:hAnsi="Arial Narrow" w:cs="Calibri"/>
                <w:b/>
                <w:bCs/>
                <w:color w:val="000000"/>
                <w:sz w:val="24"/>
                <w:szCs w:val="24"/>
                <w:lang w:val="es-AR" w:eastAsia="es-AR"/>
              </w:rPr>
              <w:t>1704</w:t>
            </w:r>
          </w:p>
          <w:p w14:paraId="09508F80" w14:textId="77777777" w:rsidR="00CF6E20" w:rsidRPr="006E1B75" w:rsidRDefault="00CF6E20" w:rsidP="00CF6E20">
            <w:pPr>
              <w:spacing w:after="0" w:line="240" w:lineRule="auto"/>
              <w:jc w:val="center"/>
              <w:rPr>
                <w:rFonts w:ascii="Arial Narrow" w:eastAsia="Times New Roman" w:hAnsi="Arial Narrow" w:cs="Calibri"/>
                <w:b/>
                <w:bCs/>
                <w:color w:val="000000"/>
                <w:sz w:val="24"/>
                <w:szCs w:val="24"/>
                <w:lang w:val="es-AR" w:eastAsia="es-AR"/>
              </w:rPr>
            </w:pPr>
          </w:p>
          <w:p w14:paraId="729DDDAB" w14:textId="77777777" w:rsidR="00CF6E20" w:rsidRPr="006E1B75" w:rsidRDefault="00CF6E20" w:rsidP="00CF6E20">
            <w:pPr>
              <w:spacing w:after="0" w:line="240" w:lineRule="auto"/>
              <w:jc w:val="center"/>
              <w:rPr>
                <w:rFonts w:ascii="Arial Narrow" w:eastAsia="Times New Roman" w:hAnsi="Arial Narrow" w:cs="Calibri"/>
                <w:b/>
                <w:bCs/>
                <w:color w:val="000000"/>
                <w:sz w:val="24"/>
                <w:szCs w:val="24"/>
                <w:lang w:val="es-AR" w:eastAsia="es-AR"/>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bottom"/>
          </w:tcPr>
          <w:p w14:paraId="2D4DD47C" w14:textId="77777777" w:rsidR="00CF6E20" w:rsidRPr="006E1B75" w:rsidRDefault="00CF6E20" w:rsidP="00CF6E20">
            <w:pPr>
              <w:spacing w:after="0" w:line="240" w:lineRule="auto"/>
              <w:jc w:val="center"/>
              <w:rPr>
                <w:rFonts w:ascii="Arial Narrow" w:eastAsia="Times New Roman" w:hAnsi="Arial Narrow" w:cs="Calibri"/>
                <w:b/>
                <w:bCs/>
                <w:color w:val="000000"/>
                <w:sz w:val="24"/>
                <w:szCs w:val="24"/>
                <w:lang w:val="es-AR" w:eastAsia="es-AR"/>
              </w:rPr>
            </w:pPr>
            <w:r w:rsidRPr="006E1B75">
              <w:rPr>
                <w:rFonts w:ascii="Arial Narrow" w:eastAsia="Times New Roman" w:hAnsi="Arial Narrow" w:cs="Calibri"/>
                <w:b/>
                <w:bCs/>
                <w:color w:val="000000"/>
                <w:sz w:val="24"/>
                <w:szCs w:val="24"/>
                <w:lang w:val="es-AR" w:eastAsia="es-AR"/>
              </w:rPr>
              <w:t>3760</w:t>
            </w:r>
          </w:p>
          <w:p w14:paraId="1DDD6ED8" w14:textId="77777777" w:rsidR="00CF6E20" w:rsidRPr="006E1B75" w:rsidRDefault="00CF6E20" w:rsidP="00CF6E20">
            <w:pPr>
              <w:spacing w:after="0" w:line="240" w:lineRule="auto"/>
              <w:jc w:val="center"/>
              <w:rPr>
                <w:rFonts w:ascii="Arial Narrow" w:eastAsia="Times New Roman" w:hAnsi="Arial Narrow" w:cs="Calibri"/>
                <w:b/>
                <w:bCs/>
                <w:color w:val="000000"/>
                <w:sz w:val="24"/>
                <w:szCs w:val="24"/>
                <w:lang w:val="es-AR" w:eastAsia="es-AR"/>
              </w:rPr>
            </w:pPr>
          </w:p>
          <w:p w14:paraId="52F2071F" w14:textId="77777777" w:rsidR="00CF6E20" w:rsidRPr="006E1B75" w:rsidRDefault="00CF6E20" w:rsidP="00CF6E20">
            <w:pPr>
              <w:spacing w:after="0" w:line="240" w:lineRule="auto"/>
              <w:jc w:val="center"/>
              <w:rPr>
                <w:rFonts w:ascii="Arial Narrow" w:eastAsia="Times New Roman" w:hAnsi="Arial Narrow" w:cs="Calibri"/>
                <w:b/>
                <w:bCs/>
                <w:color w:val="000000"/>
                <w:sz w:val="24"/>
                <w:szCs w:val="24"/>
                <w:lang w:val="es-AR" w:eastAsia="es-AR"/>
              </w:rPr>
            </w:pPr>
          </w:p>
        </w:tc>
        <w:tc>
          <w:tcPr>
            <w:tcW w:w="1926" w:type="dxa"/>
            <w:tcBorders>
              <w:top w:val="single" w:sz="4" w:space="0" w:color="auto"/>
              <w:left w:val="nil"/>
              <w:bottom w:val="single" w:sz="4" w:space="0" w:color="auto"/>
              <w:right w:val="single" w:sz="4" w:space="0" w:color="auto"/>
            </w:tcBorders>
            <w:shd w:val="clear" w:color="auto" w:fill="auto"/>
            <w:noWrap/>
            <w:vAlign w:val="bottom"/>
          </w:tcPr>
          <w:p w14:paraId="2A080203" w14:textId="77777777" w:rsidR="00CF6E20" w:rsidRPr="006E1B75" w:rsidRDefault="00CF6E20" w:rsidP="00CF6E20">
            <w:pPr>
              <w:spacing w:after="0" w:line="240" w:lineRule="auto"/>
              <w:jc w:val="center"/>
              <w:rPr>
                <w:rFonts w:ascii="Arial Narrow" w:eastAsia="Times New Roman" w:hAnsi="Arial Narrow" w:cs="Calibri"/>
                <w:b/>
                <w:bCs/>
                <w:color w:val="000000"/>
                <w:sz w:val="24"/>
                <w:szCs w:val="24"/>
                <w:lang w:val="es-AR" w:eastAsia="es-AR"/>
              </w:rPr>
            </w:pPr>
            <w:r w:rsidRPr="006E1B75">
              <w:rPr>
                <w:rFonts w:ascii="Arial Narrow" w:eastAsia="Times New Roman" w:hAnsi="Arial Narrow" w:cs="Calibri"/>
                <w:b/>
                <w:bCs/>
                <w:color w:val="000000"/>
                <w:sz w:val="24"/>
                <w:szCs w:val="24"/>
                <w:lang w:val="es-AR" w:eastAsia="es-AR"/>
              </w:rPr>
              <w:t>3760</w:t>
            </w:r>
          </w:p>
          <w:p w14:paraId="1041E716" w14:textId="77777777" w:rsidR="00CF6E20" w:rsidRPr="006E1B75" w:rsidRDefault="00CF6E20" w:rsidP="00CF6E20">
            <w:pPr>
              <w:spacing w:after="0" w:line="240" w:lineRule="auto"/>
              <w:jc w:val="center"/>
              <w:rPr>
                <w:rFonts w:ascii="Arial Narrow" w:eastAsia="Times New Roman" w:hAnsi="Arial Narrow" w:cs="Calibri"/>
                <w:b/>
                <w:bCs/>
                <w:color w:val="000000"/>
                <w:sz w:val="24"/>
                <w:szCs w:val="24"/>
                <w:lang w:val="es-AR" w:eastAsia="es-AR"/>
              </w:rPr>
            </w:pPr>
          </w:p>
          <w:p w14:paraId="4B4B0119" w14:textId="77777777" w:rsidR="00CF6E20" w:rsidRPr="006E1B75" w:rsidRDefault="00CF6E20" w:rsidP="00CF6E20">
            <w:pPr>
              <w:spacing w:after="0" w:line="240" w:lineRule="auto"/>
              <w:jc w:val="center"/>
              <w:rPr>
                <w:rFonts w:ascii="Arial Narrow" w:eastAsia="Times New Roman" w:hAnsi="Arial Narrow" w:cs="Calibri"/>
                <w:b/>
                <w:bCs/>
                <w:color w:val="000000"/>
                <w:sz w:val="24"/>
                <w:szCs w:val="24"/>
                <w:lang w:val="es-AR" w:eastAsia="es-AR"/>
              </w:rPr>
            </w:pPr>
          </w:p>
        </w:tc>
      </w:tr>
      <w:bookmarkEnd w:id="1"/>
    </w:tbl>
    <w:p w14:paraId="215A2813" w14:textId="77777777" w:rsidR="00CF6E20" w:rsidRPr="00CF6E20" w:rsidRDefault="00CF6E20" w:rsidP="00CF6E20">
      <w:pPr>
        <w:spacing w:after="0" w:line="240" w:lineRule="auto"/>
        <w:jc w:val="center"/>
        <w:rPr>
          <w:rFonts w:ascii="Arial Narrow" w:eastAsia="Times New Roman" w:hAnsi="Arial Narrow" w:cs="Calibri"/>
          <w:color w:val="000000"/>
          <w:sz w:val="24"/>
          <w:szCs w:val="24"/>
          <w:lang w:val="es-AR" w:eastAsia="es-AR"/>
        </w:rPr>
      </w:pPr>
    </w:p>
    <w:p w14:paraId="4AF9035C" w14:textId="79D38B2C" w:rsidR="008C7EF9" w:rsidRPr="00CF6E20" w:rsidRDefault="008C7EF9" w:rsidP="00791D04">
      <w:pPr>
        <w:spacing w:after="0" w:line="240" w:lineRule="auto"/>
        <w:jc w:val="both"/>
        <w:rPr>
          <w:rFonts w:ascii="Arial Narrow" w:eastAsia="Calibri" w:hAnsi="Arial Narrow" w:cs="Times New Roman"/>
          <w:color w:val="000000"/>
          <w:sz w:val="24"/>
          <w:szCs w:val="24"/>
          <w:lang w:val="es-AR"/>
        </w:rPr>
      </w:pPr>
    </w:p>
    <w:p w14:paraId="25EE7007" w14:textId="77777777" w:rsidR="00CF6E20" w:rsidRPr="00CF6E20" w:rsidRDefault="00CF6E20" w:rsidP="00CF6E20">
      <w:pPr>
        <w:spacing w:after="0" w:line="240" w:lineRule="auto"/>
        <w:rPr>
          <w:rFonts w:ascii="Calibri" w:eastAsia="Calibri" w:hAnsi="Calibri" w:cs="Times New Roman"/>
          <w:lang w:val="es-AR"/>
        </w:rPr>
      </w:pPr>
    </w:p>
    <w:p w14:paraId="53AA13C7" w14:textId="6AF90541" w:rsidR="00C01F4B" w:rsidRDefault="00C01F4B" w:rsidP="00C01F4B">
      <w:pPr>
        <w:ind w:left="360"/>
        <w:jc w:val="both"/>
        <w:rPr>
          <w:rFonts w:ascii="Arial Narrow" w:hAnsi="Arial Narrow"/>
          <w:b/>
          <w:bCs/>
          <w:sz w:val="24"/>
          <w:szCs w:val="24"/>
        </w:rPr>
      </w:pPr>
    </w:p>
    <w:p w14:paraId="20A5423A" w14:textId="2788ECF0" w:rsidR="00E25A20" w:rsidRPr="007E4D17" w:rsidRDefault="00250E09" w:rsidP="007E4D17">
      <w:pPr>
        <w:pStyle w:val="Prrafodelista"/>
        <w:numPr>
          <w:ilvl w:val="1"/>
          <w:numId w:val="48"/>
        </w:numPr>
        <w:rPr>
          <w:rFonts w:ascii="Arial Narrow" w:hAnsi="Arial Narrow"/>
          <w:b/>
          <w:bCs/>
        </w:rPr>
      </w:pPr>
      <w:r w:rsidRPr="007E4D17">
        <w:rPr>
          <w:rFonts w:ascii="Arial Narrow" w:hAnsi="Arial Narrow"/>
          <w:b/>
          <w:bCs/>
        </w:rPr>
        <w:t>Distribución</w:t>
      </w:r>
      <w:r w:rsidR="00ED2885" w:rsidRPr="007E4D17">
        <w:rPr>
          <w:rFonts w:ascii="Arial Narrow" w:hAnsi="Arial Narrow"/>
          <w:b/>
          <w:bCs/>
        </w:rPr>
        <w:t xml:space="preserve"> de asignaturas de acuerdo</w:t>
      </w:r>
      <w:r w:rsidR="00C01F4B" w:rsidRPr="007E4D17">
        <w:rPr>
          <w:rFonts w:ascii="Arial Narrow" w:hAnsi="Arial Narrow"/>
          <w:b/>
          <w:bCs/>
        </w:rPr>
        <w:t xml:space="preserve"> a</w:t>
      </w:r>
      <w:r w:rsidR="00ED2885" w:rsidRPr="007E4D17">
        <w:rPr>
          <w:rFonts w:ascii="Arial Narrow" w:hAnsi="Arial Narrow"/>
          <w:b/>
          <w:bCs/>
        </w:rPr>
        <w:t xml:space="preserve"> carga horaria total y créditos académicos </w:t>
      </w:r>
    </w:p>
    <w:p w14:paraId="6A601721" w14:textId="03644999" w:rsidR="00E4504E" w:rsidRPr="007E4D17" w:rsidRDefault="00E4504E" w:rsidP="007E4D17">
      <w:pPr>
        <w:jc w:val="both"/>
        <w:rPr>
          <w:rFonts w:ascii="Arial Narrow" w:hAnsi="Arial Narrow"/>
          <w:sz w:val="24"/>
          <w:szCs w:val="24"/>
        </w:rPr>
      </w:pPr>
    </w:p>
    <w:tbl>
      <w:tblPr>
        <w:tblStyle w:val="Tablaconcuadrcula"/>
        <w:tblW w:w="0" w:type="auto"/>
        <w:jc w:val="center"/>
        <w:tblLook w:val="04A0" w:firstRow="1" w:lastRow="0" w:firstColumn="1" w:lastColumn="0" w:noHBand="0" w:noVBand="1"/>
      </w:tblPr>
      <w:tblGrid>
        <w:gridCol w:w="4225"/>
        <w:gridCol w:w="1179"/>
        <w:gridCol w:w="1015"/>
      </w:tblGrid>
      <w:tr w:rsidR="007B7579" w:rsidRPr="007B7579" w14:paraId="2DAE6AD2" w14:textId="77777777" w:rsidTr="007B7579">
        <w:trPr>
          <w:trHeight w:val="300"/>
          <w:jc w:val="center"/>
        </w:trPr>
        <w:tc>
          <w:tcPr>
            <w:tcW w:w="4225" w:type="dxa"/>
            <w:noWrap/>
            <w:hideMark/>
          </w:tcPr>
          <w:p w14:paraId="7C9B3233" w14:textId="77777777" w:rsidR="00C01F4B" w:rsidRPr="007E4D17" w:rsidRDefault="00C01F4B">
            <w:pPr>
              <w:jc w:val="both"/>
              <w:rPr>
                <w:rFonts w:ascii="Arial Narrow" w:hAnsi="Arial Narrow"/>
                <w:b/>
                <w:bCs/>
                <w:sz w:val="24"/>
                <w:szCs w:val="24"/>
              </w:rPr>
            </w:pPr>
          </w:p>
        </w:tc>
        <w:tc>
          <w:tcPr>
            <w:tcW w:w="1179" w:type="dxa"/>
            <w:noWrap/>
            <w:hideMark/>
          </w:tcPr>
          <w:p w14:paraId="68E1CFED" w14:textId="77777777" w:rsidR="00C01F4B" w:rsidRPr="007E4D17" w:rsidRDefault="00C01F4B">
            <w:pPr>
              <w:jc w:val="both"/>
              <w:rPr>
                <w:rFonts w:ascii="Arial Narrow" w:hAnsi="Arial Narrow"/>
                <w:b/>
                <w:bCs/>
                <w:sz w:val="24"/>
                <w:szCs w:val="24"/>
              </w:rPr>
            </w:pPr>
            <w:r w:rsidRPr="007E4D17">
              <w:rPr>
                <w:rFonts w:ascii="Arial Narrow" w:hAnsi="Arial Narrow"/>
                <w:b/>
                <w:bCs/>
                <w:sz w:val="24"/>
                <w:szCs w:val="24"/>
              </w:rPr>
              <w:t xml:space="preserve">Horas totales </w:t>
            </w:r>
          </w:p>
        </w:tc>
        <w:tc>
          <w:tcPr>
            <w:tcW w:w="1015" w:type="dxa"/>
            <w:noWrap/>
            <w:hideMark/>
          </w:tcPr>
          <w:p w14:paraId="39F2AB9D" w14:textId="1BE44777" w:rsidR="00C01F4B" w:rsidRPr="007E4D17" w:rsidRDefault="00C01F4B">
            <w:pPr>
              <w:jc w:val="both"/>
              <w:rPr>
                <w:rFonts w:ascii="Arial Narrow" w:hAnsi="Arial Narrow"/>
                <w:b/>
                <w:bCs/>
                <w:sz w:val="24"/>
                <w:szCs w:val="24"/>
              </w:rPr>
            </w:pPr>
            <w:r w:rsidRPr="00C01F4B">
              <w:rPr>
                <w:rFonts w:ascii="Arial Narrow" w:hAnsi="Arial Narrow"/>
                <w:b/>
                <w:bCs/>
                <w:sz w:val="24"/>
                <w:szCs w:val="24"/>
              </w:rPr>
              <w:t>Créditos</w:t>
            </w:r>
          </w:p>
        </w:tc>
      </w:tr>
      <w:tr w:rsidR="007B7579" w:rsidRPr="007B7579" w14:paraId="240E7C4A" w14:textId="77777777" w:rsidTr="007B7579">
        <w:trPr>
          <w:trHeight w:val="330"/>
          <w:jc w:val="center"/>
        </w:trPr>
        <w:tc>
          <w:tcPr>
            <w:tcW w:w="4225" w:type="dxa"/>
            <w:noWrap/>
            <w:hideMark/>
          </w:tcPr>
          <w:p w14:paraId="1744CA64" w14:textId="12C14C09" w:rsidR="00C01F4B" w:rsidRPr="007E4D17" w:rsidRDefault="00C01F4B">
            <w:pPr>
              <w:jc w:val="both"/>
              <w:rPr>
                <w:rFonts w:ascii="Arial Narrow" w:hAnsi="Arial Narrow"/>
                <w:sz w:val="24"/>
                <w:szCs w:val="24"/>
              </w:rPr>
            </w:pPr>
            <w:r w:rsidRPr="007E4D17">
              <w:rPr>
                <w:rFonts w:ascii="Arial Narrow" w:hAnsi="Arial Narrow"/>
                <w:sz w:val="24"/>
                <w:szCs w:val="24"/>
              </w:rPr>
              <w:t>Análisis A</w:t>
            </w:r>
          </w:p>
        </w:tc>
        <w:tc>
          <w:tcPr>
            <w:tcW w:w="1179" w:type="dxa"/>
            <w:noWrap/>
            <w:hideMark/>
          </w:tcPr>
          <w:p w14:paraId="45151879" w14:textId="77777777" w:rsidR="00C01F4B" w:rsidRPr="007E4D17" w:rsidRDefault="00C01F4B" w:rsidP="007E4D17">
            <w:pPr>
              <w:jc w:val="center"/>
              <w:rPr>
                <w:rFonts w:ascii="Arial Narrow" w:hAnsi="Arial Narrow"/>
                <w:sz w:val="24"/>
                <w:szCs w:val="24"/>
              </w:rPr>
            </w:pPr>
            <w:r w:rsidRPr="007E4D17">
              <w:rPr>
                <w:rFonts w:ascii="Arial Narrow" w:hAnsi="Arial Narrow"/>
                <w:sz w:val="24"/>
                <w:szCs w:val="24"/>
              </w:rPr>
              <w:t>128</w:t>
            </w:r>
          </w:p>
        </w:tc>
        <w:tc>
          <w:tcPr>
            <w:tcW w:w="1015" w:type="dxa"/>
            <w:noWrap/>
            <w:hideMark/>
          </w:tcPr>
          <w:p w14:paraId="5558B1FF" w14:textId="77777777" w:rsidR="00C01F4B" w:rsidRPr="007E4D17" w:rsidRDefault="00C01F4B" w:rsidP="007E4D17">
            <w:pPr>
              <w:jc w:val="center"/>
              <w:rPr>
                <w:rFonts w:ascii="Arial Narrow" w:hAnsi="Arial Narrow"/>
                <w:sz w:val="24"/>
                <w:szCs w:val="24"/>
              </w:rPr>
            </w:pPr>
            <w:r w:rsidRPr="007E4D17">
              <w:rPr>
                <w:rFonts w:ascii="Arial Narrow" w:hAnsi="Arial Narrow"/>
                <w:sz w:val="24"/>
                <w:szCs w:val="24"/>
              </w:rPr>
              <w:t>8</w:t>
            </w:r>
          </w:p>
        </w:tc>
      </w:tr>
      <w:tr w:rsidR="007B7579" w:rsidRPr="007B7579" w14:paraId="519111FA" w14:textId="77777777" w:rsidTr="007B7579">
        <w:trPr>
          <w:trHeight w:val="330"/>
          <w:jc w:val="center"/>
        </w:trPr>
        <w:tc>
          <w:tcPr>
            <w:tcW w:w="4225" w:type="dxa"/>
            <w:noWrap/>
            <w:hideMark/>
          </w:tcPr>
          <w:p w14:paraId="1FD166AC" w14:textId="02092871" w:rsidR="00C01F4B" w:rsidRPr="007E4D17" w:rsidRDefault="00C01F4B" w:rsidP="007B7579">
            <w:pPr>
              <w:jc w:val="both"/>
              <w:rPr>
                <w:rFonts w:ascii="Arial Narrow" w:hAnsi="Arial Narrow"/>
                <w:sz w:val="24"/>
                <w:szCs w:val="24"/>
              </w:rPr>
            </w:pPr>
            <w:r w:rsidRPr="007E4D17">
              <w:rPr>
                <w:rFonts w:ascii="Arial Narrow" w:hAnsi="Arial Narrow"/>
                <w:sz w:val="24"/>
                <w:szCs w:val="24"/>
              </w:rPr>
              <w:t xml:space="preserve">Ciencia, Tecnología y Sociedad </w:t>
            </w:r>
          </w:p>
        </w:tc>
        <w:tc>
          <w:tcPr>
            <w:tcW w:w="1179" w:type="dxa"/>
            <w:noWrap/>
            <w:hideMark/>
          </w:tcPr>
          <w:p w14:paraId="3F5C99B8" w14:textId="77777777" w:rsidR="00C01F4B" w:rsidRPr="007E4D17" w:rsidRDefault="00C01F4B" w:rsidP="007E4D17">
            <w:pPr>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5E81FB63" w14:textId="77777777" w:rsidR="00C01F4B" w:rsidRPr="007E4D17" w:rsidRDefault="00C01F4B" w:rsidP="007E4D17">
            <w:pPr>
              <w:jc w:val="center"/>
              <w:rPr>
                <w:rFonts w:ascii="Arial Narrow" w:hAnsi="Arial Narrow"/>
                <w:sz w:val="24"/>
                <w:szCs w:val="24"/>
              </w:rPr>
            </w:pPr>
            <w:r w:rsidRPr="007E4D17">
              <w:rPr>
                <w:rFonts w:ascii="Arial Narrow" w:hAnsi="Arial Narrow"/>
                <w:sz w:val="24"/>
                <w:szCs w:val="24"/>
              </w:rPr>
              <w:t>4</w:t>
            </w:r>
          </w:p>
        </w:tc>
      </w:tr>
      <w:tr w:rsidR="007B7579" w:rsidRPr="007B7579" w14:paraId="0937951F" w14:textId="77777777" w:rsidTr="007B7579">
        <w:trPr>
          <w:trHeight w:val="330"/>
          <w:jc w:val="center"/>
        </w:trPr>
        <w:tc>
          <w:tcPr>
            <w:tcW w:w="4225" w:type="dxa"/>
            <w:noWrap/>
            <w:hideMark/>
          </w:tcPr>
          <w:p w14:paraId="029C5377" w14:textId="77777777" w:rsidR="00C01F4B" w:rsidRPr="007E4D17" w:rsidRDefault="00C01F4B" w:rsidP="007B7579">
            <w:pPr>
              <w:jc w:val="both"/>
              <w:rPr>
                <w:rFonts w:ascii="Arial Narrow" w:hAnsi="Arial Narrow"/>
                <w:sz w:val="24"/>
                <w:szCs w:val="24"/>
              </w:rPr>
            </w:pPr>
            <w:r w:rsidRPr="007E4D17">
              <w:rPr>
                <w:rFonts w:ascii="Arial Narrow" w:hAnsi="Arial Narrow"/>
                <w:sz w:val="24"/>
                <w:szCs w:val="24"/>
              </w:rPr>
              <w:t>Química General A</w:t>
            </w:r>
          </w:p>
        </w:tc>
        <w:tc>
          <w:tcPr>
            <w:tcW w:w="1179" w:type="dxa"/>
            <w:noWrap/>
            <w:hideMark/>
          </w:tcPr>
          <w:p w14:paraId="423AAAFC" w14:textId="77777777" w:rsidR="00C01F4B" w:rsidRPr="007E4D17" w:rsidRDefault="00C01F4B" w:rsidP="007E4D17">
            <w:pPr>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5FBE6C93" w14:textId="77777777" w:rsidR="00C01F4B" w:rsidRPr="007E4D17" w:rsidRDefault="00C01F4B" w:rsidP="007E4D17">
            <w:pPr>
              <w:jc w:val="center"/>
              <w:rPr>
                <w:rFonts w:ascii="Arial Narrow" w:hAnsi="Arial Narrow"/>
                <w:sz w:val="24"/>
                <w:szCs w:val="24"/>
              </w:rPr>
            </w:pPr>
            <w:r w:rsidRPr="007E4D17">
              <w:rPr>
                <w:rFonts w:ascii="Arial Narrow" w:hAnsi="Arial Narrow"/>
                <w:sz w:val="24"/>
                <w:szCs w:val="24"/>
              </w:rPr>
              <w:t>4</w:t>
            </w:r>
          </w:p>
        </w:tc>
      </w:tr>
      <w:tr w:rsidR="007B7579" w:rsidRPr="007B7579" w14:paraId="7FB0451E" w14:textId="77777777" w:rsidTr="007B7579">
        <w:trPr>
          <w:trHeight w:val="330"/>
          <w:jc w:val="center"/>
        </w:trPr>
        <w:tc>
          <w:tcPr>
            <w:tcW w:w="4225" w:type="dxa"/>
            <w:noWrap/>
            <w:hideMark/>
          </w:tcPr>
          <w:p w14:paraId="7C71CDA8" w14:textId="77777777" w:rsidR="00C01F4B" w:rsidRPr="007E4D17" w:rsidRDefault="00C01F4B" w:rsidP="007B7579">
            <w:pPr>
              <w:jc w:val="both"/>
              <w:rPr>
                <w:rFonts w:ascii="Arial Narrow" w:hAnsi="Arial Narrow"/>
                <w:sz w:val="24"/>
                <w:szCs w:val="24"/>
              </w:rPr>
            </w:pPr>
            <w:r w:rsidRPr="007E4D17">
              <w:rPr>
                <w:rFonts w:ascii="Arial Narrow" w:hAnsi="Arial Narrow"/>
                <w:sz w:val="24"/>
                <w:szCs w:val="24"/>
              </w:rPr>
              <w:t xml:space="preserve">Introducción a la Informática </w:t>
            </w:r>
          </w:p>
        </w:tc>
        <w:tc>
          <w:tcPr>
            <w:tcW w:w="1179" w:type="dxa"/>
            <w:noWrap/>
            <w:hideMark/>
          </w:tcPr>
          <w:p w14:paraId="34EB90A8" w14:textId="77777777" w:rsidR="00C01F4B" w:rsidRPr="007E4D17" w:rsidRDefault="00C01F4B" w:rsidP="007E4D17">
            <w:pPr>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4C1942CA" w14:textId="77777777" w:rsidR="00C01F4B" w:rsidRPr="007E4D17" w:rsidRDefault="00C01F4B" w:rsidP="007E4D17">
            <w:pPr>
              <w:jc w:val="center"/>
              <w:rPr>
                <w:rFonts w:ascii="Arial Narrow" w:hAnsi="Arial Narrow"/>
                <w:sz w:val="24"/>
                <w:szCs w:val="24"/>
              </w:rPr>
            </w:pPr>
            <w:r w:rsidRPr="007E4D17">
              <w:rPr>
                <w:rFonts w:ascii="Arial Narrow" w:hAnsi="Arial Narrow"/>
                <w:sz w:val="24"/>
                <w:szCs w:val="24"/>
              </w:rPr>
              <w:t>4</w:t>
            </w:r>
          </w:p>
        </w:tc>
      </w:tr>
      <w:tr w:rsidR="00C01F4B" w:rsidRPr="00C01F4B" w14:paraId="4E4877C1" w14:textId="77777777" w:rsidTr="007E4D17">
        <w:trPr>
          <w:trHeight w:val="330"/>
          <w:jc w:val="center"/>
        </w:trPr>
        <w:tc>
          <w:tcPr>
            <w:tcW w:w="4225" w:type="dxa"/>
            <w:noWrap/>
            <w:hideMark/>
          </w:tcPr>
          <w:p w14:paraId="04868A45"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Álgebra y Geometría analítica A</w:t>
            </w:r>
          </w:p>
        </w:tc>
        <w:tc>
          <w:tcPr>
            <w:tcW w:w="1179" w:type="dxa"/>
            <w:noWrap/>
            <w:hideMark/>
          </w:tcPr>
          <w:p w14:paraId="38732F9E"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96</w:t>
            </w:r>
          </w:p>
        </w:tc>
        <w:tc>
          <w:tcPr>
            <w:tcW w:w="1015" w:type="dxa"/>
            <w:noWrap/>
            <w:hideMark/>
          </w:tcPr>
          <w:p w14:paraId="35F68B3D"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w:t>
            </w:r>
          </w:p>
        </w:tc>
      </w:tr>
      <w:tr w:rsidR="00C01F4B" w:rsidRPr="00C01F4B" w14:paraId="03D27806" w14:textId="77777777" w:rsidTr="007E4D17">
        <w:trPr>
          <w:trHeight w:val="330"/>
          <w:jc w:val="center"/>
        </w:trPr>
        <w:tc>
          <w:tcPr>
            <w:tcW w:w="4225" w:type="dxa"/>
            <w:noWrap/>
            <w:hideMark/>
          </w:tcPr>
          <w:p w14:paraId="4D2703B9" w14:textId="5BA28E56" w:rsidR="00C01F4B" w:rsidRPr="007E4D17" w:rsidRDefault="008B3CB8" w:rsidP="007E4D17">
            <w:pPr>
              <w:contextualSpacing/>
              <w:jc w:val="both"/>
              <w:rPr>
                <w:rFonts w:ascii="Arial Narrow" w:hAnsi="Arial Narrow"/>
                <w:sz w:val="24"/>
                <w:szCs w:val="24"/>
              </w:rPr>
            </w:pPr>
            <w:r w:rsidRPr="008B3CB8">
              <w:rPr>
                <w:rFonts w:ascii="Arial Narrow" w:hAnsi="Arial Narrow"/>
                <w:sz w:val="24"/>
                <w:szCs w:val="24"/>
              </w:rPr>
              <w:t>Introducción</w:t>
            </w:r>
            <w:r w:rsidR="00C01F4B" w:rsidRPr="007E4D17">
              <w:rPr>
                <w:rFonts w:ascii="Arial Narrow" w:hAnsi="Arial Narrow"/>
                <w:sz w:val="24"/>
                <w:szCs w:val="24"/>
              </w:rPr>
              <w:t xml:space="preserve"> a </w:t>
            </w:r>
            <w:r w:rsidR="007B7579" w:rsidRPr="007B7579">
              <w:rPr>
                <w:rFonts w:ascii="Arial Narrow" w:hAnsi="Arial Narrow"/>
                <w:sz w:val="24"/>
                <w:szCs w:val="24"/>
              </w:rPr>
              <w:t>Ingeniería</w:t>
            </w:r>
            <w:r w:rsidR="00C01F4B" w:rsidRPr="007E4D17">
              <w:rPr>
                <w:rFonts w:ascii="Arial Narrow" w:hAnsi="Arial Narrow"/>
                <w:sz w:val="24"/>
                <w:szCs w:val="24"/>
              </w:rPr>
              <w:t xml:space="preserve"> Industrial</w:t>
            </w:r>
          </w:p>
        </w:tc>
        <w:tc>
          <w:tcPr>
            <w:tcW w:w="1179" w:type="dxa"/>
            <w:noWrap/>
            <w:hideMark/>
          </w:tcPr>
          <w:p w14:paraId="6CC6BD86"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1F61BE69"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2BF43A51" w14:textId="77777777" w:rsidTr="007E4D17">
        <w:trPr>
          <w:trHeight w:val="330"/>
          <w:jc w:val="center"/>
        </w:trPr>
        <w:tc>
          <w:tcPr>
            <w:tcW w:w="4225" w:type="dxa"/>
            <w:noWrap/>
            <w:hideMark/>
          </w:tcPr>
          <w:p w14:paraId="3C53224C"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 xml:space="preserve">Sistemas de representación gráfica </w:t>
            </w:r>
          </w:p>
        </w:tc>
        <w:tc>
          <w:tcPr>
            <w:tcW w:w="1179" w:type="dxa"/>
            <w:noWrap/>
            <w:hideMark/>
          </w:tcPr>
          <w:p w14:paraId="5C578637"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24C4C632"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19889EF4" w14:textId="77777777" w:rsidTr="007E4D17">
        <w:trPr>
          <w:trHeight w:val="330"/>
          <w:jc w:val="center"/>
        </w:trPr>
        <w:tc>
          <w:tcPr>
            <w:tcW w:w="4225" w:type="dxa"/>
            <w:noWrap/>
            <w:hideMark/>
          </w:tcPr>
          <w:p w14:paraId="536DFA36" w14:textId="49C975BC" w:rsidR="00C01F4B" w:rsidRPr="007E4D17" w:rsidRDefault="007B7579" w:rsidP="007E4D17">
            <w:pPr>
              <w:contextualSpacing/>
              <w:jc w:val="both"/>
              <w:rPr>
                <w:rFonts w:ascii="Arial Narrow" w:hAnsi="Arial Narrow"/>
                <w:sz w:val="24"/>
                <w:szCs w:val="24"/>
              </w:rPr>
            </w:pPr>
            <w:r w:rsidRPr="007B7579">
              <w:rPr>
                <w:rFonts w:ascii="Arial Narrow" w:hAnsi="Arial Narrow"/>
                <w:sz w:val="24"/>
                <w:szCs w:val="24"/>
              </w:rPr>
              <w:t>Análisis</w:t>
            </w:r>
            <w:r w:rsidR="00C01F4B" w:rsidRPr="007E4D17">
              <w:rPr>
                <w:rFonts w:ascii="Arial Narrow" w:hAnsi="Arial Narrow"/>
                <w:sz w:val="24"/>
                <w:szCs w:val="24"/>
              </w:rPr>
              <w:t xml:space="preserve"> B</w:t>
            </w:r>
          </w:p>
        </w:tc>
        <w:tc>
          <w:tcPr>
            <w:tcW w:w="1179" w:type="dxa"/>
            <w:noWrap/>
            <w:hideMark/>
          </w:tcPr>
          <w:p w14:paraId="3D24B9B7"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128</w:t>
            </w:r>
          </w:p>
        </w:tc>
        <w:tc>
          <w:tcPr>
            <w:tcW w:w="1015" w:type="dxa"/>
            <w:noWrap/>
            <w:hideMark/>
          </w:tcPr>
          <w:p w14:paraId="44F581FD"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8</w:t>
            </w:r>
          </w:p>
        </w:tc>
      </w:tr>
      <w:tr w:rsidR="00C01F4B" w:rsidRPr="00C01F4B" w14:paraId="4A789A97" w14:textId="77777777" w:rsidTr="007E4D17">
        <w:trPr>
          <w:trHeight w:val="330"/>
          <w:jc w:val="center"/>
        </w:trPr>
        <w:tc>
          <w:tcPr>
            <w:tcW w:w="4225" w:type="dxa"/>
            <w:noWrap/>
            <w:hideMark/>
          </w:tcPr>
          <w:p w14:paraId="2946BA87" w14:textId="4635A00E" w:rsidR="00C01F4B" w:rsidRPr="007E4D17" w:rsidRDefault="007B7579" w:rsidP="007E4D17">
            <w:pPr>
              <w:contextualSpacing/>
              <w:jc w:val="both"/>
              <w:rPr>
                <w:rFonts w:ascii="Arial Narrow" w:hAnsi="Arial Narrow"/>
                <w:sz w:val="24"/>
                <w:szCs w:val="24"/>
              </w:rPr>
            </w:pPr>
            <w:r w:rsidRPr="007B7579">
              <w:rPr>
                <w:rFonts w:ascii="Arial Narrow" w:hAnsi="Arial Narrow"/>
                <w:sz w:val="24"/>
                <w:szCs w:val="24"/>
              </w:rPr>
              <w:t>Química</w:t>
            </w:r>
            <w:r w:rsidR="00C01F4B" w:rsidRPr="007E4D17">
              <w:rPr>
                <w:rFonts w:ascii="Arial Narrow" w:hAnsi="Arial Narrow"/>
                <w:sz w:val="24"/>
                <w:szCs w:val="24"/>
              </w:rPr>
              <w:t xml:space="preserve"> General B </w:t>
            </w:r>
          </w:p>
        </w:tc>
        <w:tc>
          <w:tcPr>
            <w:tcW w:w="1179" w:type="dxa"/>
            <w:noWrap/>
            <w:hideMark/>
          </w:tcPr>
          <w:p w14:paraId="196E9640"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4286DA7C"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1EA45207" w14:textId="77777777" w:rsidTr="007E4D17">
        <w:trPr>
          <w:trHeight w:val="330"/>
          <w:jc w:val="center"/>
        </w:trPr>
        <w:tc>
          <w:tcPr>
            <w:tcW w:w="4225" w:type="dxa"/>
            <w:noWrap/>
            <w:hideMark/>
          </w:tcPr>
          <w:p w14:paraId="0FCF8101" w14:textId="0D90949B" w:rsidR="00C01F4B" w:rsidRPr="007E4D17" w:rsidRDefault="007B7579" w:rsidP="007E4D17">
            <w:pPr>
              <w:contextualSpacing/>
              <w:jc w:val="both"/>
              <w:rPr>
                <w:rFonts w:ascii="Arial Narrow" w:hAnsi="Arial Narrow"/>
                <w:sz w:val="24"/>
                <w:szCs w:val="24"/>
              </w:rPr>
            </w:pPr>
            <w:r w:rsidRPr="007B7579">
              <w:rPr>
                <w:rFonts w:ascii="Arial Narrow" w:hAnsi="Arial Narrow"/>
                <w:sz w:val="24"/>
                <w:szCs w:val="24"/>
              </w:rPr>
              <w:t>Física</w:t>
            </w:r>
            <w:r w:rsidR="00C01F4B" w:rsidRPr="007E4D17">
              <w:rPr>
                <w:rFonts w:ascii="Arial Narrow" w:hAnsi="Arial Narrow"/>
                <w:sz w:val="24"/>
                <w:szCs w:val="24"/>
              </w:rPr>
              <w:t xml:space="preserve"> A</w:t>
            </w:r>
          </w:p>
        </w:tc>
        <w:tc>
          <w:tcPr>
            <w:tcW w:w="1179" w:type="dxa"/>
            <w:noWrap/>
            <w:hideMark/>
          </w:tcPr>
          <w:p w14:paraId="2694B74A"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128</w:t>
            </w:r>
          </w:p>
        </w:tc>
        <w:tc>
          <w:tcPr>
            <w:tcW w:w="1015" w:type="dxa"/>
            <w:noWrap/>
            <w:hideMark/>
          </w:tcPr>
          <w:p w14:paraId="32486701"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8</w:t>
            </w:r>
          </w:p>
        </w:tc>
      </w:tr>
      <w:tr w:rsidR="00C01F4B" w:rsidRPr="00C01F4B" w14:paraId="7917142A" w14:textId="77777777" w:rsidTr="007E4D17">
        <w:trPr>
          <w:trHeight w:val="330"/>
          <w:jc w:val="center"/>
        </w:trPr>
        <w:tc>
          <w:tcPr>
            <w:tcW w:w="4225" w:type="dxa"/>
            <w:noWrap/>
            <w:hideMark/>
          </w:tcPr>
          <w:p w14:paraId="20EBA705"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Introducción a la Calidad industrial</w:t>
            </w:r>
          </w:p>
        </w:tc>
        <w:tc>
          <w:tcPr>
            <w:tcW w:w="1179" w:type="dxa"/>
            <w:noWrap/>
            <w:hideMark/>
          </w:tcPr>
          <w:p w14:paraId="0B732171"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5AD6AF7C"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619947D6" w14:textId="77777777" w:rsidTr="007E4D17">
        <w:trPr>
          <w:trHeight w:val="330"/>
          <w:jc w:val="center"/>
        </w:trPr>
        <w:tc>
          <w:tcPr>
            <w:tcW w:w="4225" w:type="dxa"/>
            <w:noWrap/>
            <w:hideMark/>
          </w:tcPr>
          <w:p w14:paraId="056D9396" w14:textId="23683943" w:rsidR="00C01F4B" w:rsidRPr="007E4D17" w:rsidRDefault="007B7579" w:rsidP="007E4D17">
            <w:pPr>
              <w:contextualSpacing/>
              <w:jc w:val="both"/>
              <w:rPr>
                <w:rFonts w:ascii="Arial Narrow" w:hAnsi="Arial Narrow"/>
                <w:sz w:val="24"/>
                <w:szCs w:val="24"/>
              </w:rPr>
            </w:pPr>
            <w:r w:rsidRPr="007B7579">
              <w:rPr>
                <w:rFonts w:ascii="Arial Narrow" w:hAnsi="Arial Narrow"/>
                <w:sz w:val="24"/>
                <w:szCs w:val="24"/>
              </w:rPr>
              <w:t>Programación</w:t>
            </w:r>
            <w:r w:rsidR="00C01F4B" w:rsidRPr="007E4D17">
              <w:rPr>
                <w:rFonts w:ascii="Arial Narrow" w:hAnsi="Arial Narrow"/>
                <w:sz w:val="24"/>
                <w:szCs w:val="24"/>
              </w:rPr>
              <w:t xml:space="preserve"> </w:t>
            </w:r>
          </w:p>
        </w:tc>
        <w:tc>
          <w:tcPr>
            <w:tcW w:w="1179" w:type="dxa"/>
            <w:noWrap/>
            <w:hideMark/>
          </w:tcPr>
          <w:p w14:paraId="57C38C93"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03F4CE41"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52BA0350" w14:textId="77777777" w:rsidTr="007E4D17">
        <w:trPr>
          <w:trHeight w:val="330"/>
          <w:jc w:val="center"/>
        </w:trPr>
        <w:tc>
          <w:tcPr>
            <w:tcW w:w="4225" w:type="dxa"/>
            <w:noWrap/>
            <w:hideMark/>
          </w:tcPr>
          <w:p w14:paraId="5065CDBC"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Estática y Resistencia de Materiales</w:t>
            </w:r>
          </w:p>
        </w:tc>
        <w:tc>
          <w:tcPr>
            <w:tcW w:w="1179" w:type="dxa"/>
            <w:noWrap/>
            <w:hideMark/>
          </w:tcPr>
          <w:p w14:paraId="6C927BD6"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4AA5B914"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244D8A9C" w14:textId="77777777" w:rsidTr="007E4D17">
        <w:trPr>
          <w:trHeight w:val="330"/>
          <w:jc w:val="center"/>
        </w:trPr>
        <w:tc>
          <w:tcPr>
            <w:tcW w:w="4225" w:type="dxa"/>
            <w:noWrap/>
            <w:hideMark/>
          </w:tcPr>
          <w:p w14:paraId="451E061A"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 xml:space="preserve">Probabilidad y Estadística  </w:t>
            </w:r>
          </w:p>
        </w:tc>
        <w:tc>
          <w:tcPr>
            <w:tcW w:w="1179" w:type="dxa"/>
            <w:noWrap/>
            <w:hideMark/>
          </w:tcPr>
          <w:p w14:paraId="2BDCFED2"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58287CEE"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69162884" w14:textId="77777777" w:rsidTr="007E4D17">
        <w:trPr>
          <w:trHeight w:val="330"/>
          <w:jc w:val="center"/>
        </w:trPr>
        <w:tc>
          <w:tcPr>
            <w:tcW w:w="4225" w:type="dxa"/>
            <w:noWrap/>
            <w:hideMark/>
          </w:tcPr>
          <w:p w14:paraId="4DCB3579" w14:textId="7037878B" w:rsidR="00C01F4B" w:rsidRPr="007E4D17" w:rsidRDefault="007B7579" w:rsidP="007E4D17">
            <w:pPr>
              <w:contextualSpacing/>
              <w:jc w:val="both"/>
              <w:rPr>
                <w:rFonts w:ascii="Arial Narrow" w:hAnsi="Arial Narrow"/>
                <w:sz w:val="24"/>
                <w:szCs w:val="24"/>
              </w:rPr>
            </w:pPr>
            <w:r w:rsidRPr="007B7579">
              <w:rPr>
                <w:rFonts w:ascii="Arial Narrow" w:hAnsi="Arial Narrow"/>
                <w:sz w:val="24"/>
                <w:szCs w:val="24"/>
              </w:rPr>
              <w:t>Física</w:t>
            </w:r>
            <w:r w:rsidR="00C01F4B" w:rsidRPr="007E4D17">
              <w:rPr>
                <w:rFonts w:ascii="Arial Narrow" w:hAnsi="Arial Narrow"/>
                <w:sz w:val="24"/>
                <w:szCs w:val="24"/>
              </w:rPr>
              <w:t xml:space="preserve"> B</w:t>
            </w:r>
          </w:p>
        </w:tc>
        <w:tc>
          <w:tcPr>
            <w:tcW w:w="1179" w:type="dxa"/>
            <w:noWrap/>
            <w:hideMark/>
          </w:tcPr>
          <w:p w14:paraId="07CF42A5"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128</w:t>
            </w:r>
          </w:p>
        </w:tc>
        <w:tc>
          <w:tcPr>
            <w:tcW w:w="1015" w:type="dxa"/>
            <w:noWrap/>
            <w:hideMark/>
          </w:tcPr>
          <w:p w14:paraId="353C65B2"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8</w:t>
            </w:r>
          </w:p>
        </w:tc>
      </w:tr>
      <w:tr w:rsidR="00C01F4B" w:rsidRPr="00C01F4B" w14:paraId="76C44436" w14:textId="77777777" w:rsidTr="007E4D17">
        <w:trPr>
          <w:trHeight w:val="330"/>
          <w:jc w:val="center"/>
        </w:trPr>
        <w:tc>
          <w:tcPr>
            <w:tcW w:w="4225" w:type="dxa"/>
            <w:noWrap/>
            <w:hideMark/>
          </w:tcPr>
          <w:p w14:paraId="121D3B67" w14:textId="237FEA22" w:rsidR="00C01F4B" w:rsidRPr="007E4D17" w:rsidRDefault="007B7579" w:rsidP="007E4D17">
            <w:pPr>
              <w:contextualSpacing/>
              <w:jc w:val="both"/>
              <w:rPr>
                <w:rFonts w:ascii="Arial Narrow" w:hAnsi="Arial Narrow"/>
                <w:sz w:val="24"/>
                <w:szCs w:val="24"/>
              </w:rPr>
            </w:pPr>
            <w:r w:rsidRPr="007B7579">
              <w:rPr>
                <w:rFonts w:ascii="Arial Narrow" w:hAnsi="Arial Narrow"/>
                <w:sz w:val="24"/>
                <w:szCs w:val="24"/>
              </w:rPr>
              <w:t>Análisis</w:t>
            </w:r>
            <w:r w:rsidR="00C01F4B" w:rsidRPr="007E4D17">
              <w:rPr>
                <w:rFonts w:ascii="Arial Narrow" w:hAnsi="Arial Narrow"/>
                <w:sz w:val="24"/>
                <w:szCs w:val="24"/>
              </w:rPr>
              <w:t xml:space="preserve"> C2</w:t>
            </w:r>
          </w:p>
        </w:tc>
        <w:tc>
          <w:tcPr>
            <w:tcW w:w="1179" w:type="dxa"/>
            <w:noWrap/>
            <w:hideMark/>
          </w:tcPr>
          <w:p w14:paraId="067CA408"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76AD7090"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17B0B73C" w14:textId="77777777" w:rsidTr="007E4D17">
        <w:trPr>
          <w:trHeight w:val="330"/>
          <w:jc w:val="center"/>
        </w:trPr>
        <w:tc>
          <w:tcPr>
            <w:tcW w:w="4225" w:type="dxa"/>
            <w:noWrap/>
            <w:hideMark/>
          </w:tcPr>
          <w:p w14:paraId="6279CE37"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Materiales</w:t>
            </w:r>
          </w:p>
        </w:tc>
        <w:tc>
          <w:tcPr>
            <w:tcW w:w="1179" w:type="dxa"/>
            <w:noWrap/>
            <w:hideMark/>
          </w:tcPr>
          <w:p w14:paraId="75E904E5"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128</w:t>
            </w:r>
          </w:p>
        </w:tc>
        <w:tc>
          <w:tcPr>
            <w:tcW w:w="1015" w:type="dxa"/>
            <w:noWrap/>
            <w:hideMark/>
          </w:tcPr>
          <w:p w14:paraId="076DBB22"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8</w:t>
            </w:r>
          </w:p>
        </w:tc>
      </w:tr>
      <w:tr w:rsidR="00C01F4B" w:rsidRPr="00C01F4B" w14:paraId="79229FEF" w14:textId="77777777" w:rsidTr="007E4D17">
        <w:trPr>
          <w:trHeight w:val="330"/>
          <w:jc w:val="center"/>
        </w:trPr>
        <w:tc>
          <w:tcPr>
            <w:tcW w:w="4225" w:type="dxa"/>
            <w:noWrap/>
            <w:hideMark/>
          </w:tcPr>
          <w:p w14:paraId="71722EE4"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 xml:space="preserve">Mecanismos </w:t>
            </w:r>
          </w:p>
        </w:tc>
        <w:tc>
          <w:tcPr>
            <w:tcW w:w="1179" w:type="dxa"/>
            <w:noWrap/>
            <w:hideMark/>
          </w:tcPr>
          <w:p w14:paraId="447DE693"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2D037816"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36C8BA41" w14:textId="77777777" w:rsidTr="007E4D17">
        <w:trPr>
          <w:trHeight w:val="330"/>
          <w:jc w:val="center"/>
        </w:trPr>
        <w:tc>
          <w:tcPr>
            <w:tcW w:w="4225" w:type="dxa"/>
            <w:noWrap/>
            <w:hideMark/>
          </w:tcPr>
          <w:p w14:paraId="405E79A7"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Microeconomía</w:t>
            </w:r>
          </w:p>
        </w:tc>
        <w:tc>
          <w:tcPr>
            <w:tcW w:w="1179" w:type="dxa"/>
            <w:noWrap/>
            <w:hideMark/>
          </w:tcPr>
          <w:p w14:paraId="036DCFD1"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26CA37BB"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39677634" w14:textId="77777777" w:rsidTr="007E4D17">
        <w:trPr>
          <w:trHeight w:val="330"/>
          <w:jc w:val="center"/>
        </w:trPr>
        <w:tc>
          <w:tcPr>
            <w:tcW w:w="4225" w:type="dxa"/>
            <w:noWrap/>
            <w:hideMark/>
          </w:tcPr>
          <w:p w14:paraId="4D9E27BA"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Estadística Técnica</w:t>
            </w:r>
          </w:p>
        </w:tc>
        <w:tc>
          <w:tcPr>
            <w:tcW w:w="1179" w:type="dxa"/>
            <w:noWrap/>
            <w:hideMark/>
          </w:tcPr>
          <w:p w14:paraId="4766FBC9"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54D63977"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164BD6D8" w14:textId="77777777" w:rsidTr="007E4D17">
        <w:trPr>
          <w:trHeight w:val="330"/>
          <w:jc w:val="center"/>
        </w:trPr>
        <w:tc>
          <w:tcPr>
            <w:tcW w:w="4225" w:type="dxa"/>
            <w:noWrap/>
            <w:hideMark/>
          </w:tcPr>
          <w:p w14:paraId="512E78EA"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Electrotecnia General</w:t>
            </w:r>
          </w:p>
        </w:tc>
        <w:tc>
          <w:tcPr>
            <w:tcW w:w="1179" w:type="dxa"/>
            <w:noWrap/>
            <w:hideMark/>
          </w:tcPr>
          <w:p w14:paraId="7EE1828B"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2C5A1106"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51D7AD6D" w14:textId="77777777" w:rsidTr="007E4D17">
        <w:trPr>
          <w:trHeight w:val="330"/>
          <w:jc w:val="center"/>
        </w:trPr>
        <w:tc>
          <w:tcPr>
            <w:tcW w:w="4225" w:type="dxa"/>
            <w:noWrap/>
            <w:hideMark/>
          </w:tcPr>
          <w:p w14:paraId="767DD0C4"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Organización de la empresa</w:t>
            </w:r>
          </w:p>
        </w:tc>
        <w:tc>
          <w:tcPr>
            <w:tcW w:w="1179" w:type="dxa"/>
            <w:noWrap/>
            <w:hideMark/>
          </w:tcPr>
          <w:p w14:paraId="53BEE72A"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5DB708C1"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22809B52" w14:textId="77777777" w:rsidTr="007E4D17">
        <w:trPr>
          <w:trHeight w:val="330"/>
          <w:jc w:val="center"/>
        </w:trPr>
        <w:tc>
          <w:tcPr>
            <w:tcW w:w="4225" w:type="dxa"/>
            <w:noWrap/>
            <w:hideMark/>
          </w:tcPr>
          <w:p w14:paraId="5A251C37"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 xml:space="preserve">Introducción a la Metrología </w:t>
            </w:r>
          </w:p>
        </w:tc>
        <w:tc>
          <w:tcPr>
            <w:tcW w:w="1179" w:type="dxa"/>
            <w:noWrap/>
            <w:hideMark/>
          </w:tcPr>
          <w:p w14:paraId="5CB86037"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28500FF3"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3CBEC24B" w14:textId="77777777" w:rsidTr="007E4D17">
        <w:trPr>
          <w:trHeight w:val="330"/>
          <w:jc w:val="center"/>
        </w:trPr>
        <w:tc>
          <w:tcPr>
            <w:tcW w:w="4225" w:type="dxa"/>
            <w:noWrap/>
            <w:hideMark/>
          </w:tcPr>
          <w:p w14:paraId="3AD35B8D"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Termodinámica</w:t>
            </w:r>
          </w:p>
        </w:tc>
        <w:tc>
          <w:tcPr>
            <w:tcW w:w="1179" w:type="dxa"/>
            <w:noWrap/>
            <w:hideMark/>
          </w:tcPr>
          <w:p w14:paraId="596C03FE"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1FE203F6"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3851F70A" w14:textId="77777777" w:rsidTr="007E4D17">
        <w:trPr>
          <w:trHeight w:val="330"/>
          <w:jc w:val="center"/>
        </w:trPr>
        <w:tc>
          <w:tcPr>
            <w:tcW w:w="4225" w:type="dxa"/>
            <w:noWrap/>
            <w:hideMark/>
          </w:tcPr>
          <w:p w14:paraId="7D308D7C" w14:textId="699C5CDB" w:rsidR="00C01F4B" w:rsidRPr="007E4D17" w:rsidRDefault="007B7579" w:rsidP="007E4D17">
            <w:pPr>
              <w:contextualSpacing/>
              <w:jc w:val="both"/>
              <w:rPr>
                <w:rFonts w:ascii="Arial Narrow" w:hAnsi="Arial Narrow"/>
                <w:sz w:val="24"/>
                <w:szCs w:val="24"/>
              </w:rPr>
            </w:pPr>
            <w:r w:rsidRPr="007B7579">
              <w:rPr>
                <w:rFonts w:ascii="Arial Narrow" w:hAnsi="Arial Narrow"/>
                <w:sz w:val="24"/>
                <w:szCs w:val="24"/>
              </w:rPr>
              <w:t>Mecánica</w:t>
            </w:r>
            <w:r w:rsidR="00C01F4B" w:rsidRPr="007E4D17">
              <w:rPr>
                <w:rFonts w:ascii="Arial Narrow" w:hAnsi="Arial Narrow"/>
                <w:sz w:val="24"/>
                <w:szCs w:val="24"/>
              </w:rPr>
              <w:t xml:space="preserve"> de los fluidos</w:t>
            </w:r>
          </w:p>
        </w:tc>
        <w:tc>
          <w:tcPr>
            <w:tcW w:w="1179" w:type="dxa"/>
            <w:noWrap/>
            <w:hideMark/>
          </w:tcPr>
          <w:p w14:paraId="4AB0D0DF"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7C49DA8B"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3126981F" w14:textId="77777777" w:rsidTr="007E4D17">
        <w:trPr>
          <w:trHeight w:val="330"/>
          <w:jc w:val="center"/>
        </w:trPr>
        <w:tc>
          <w:tcPr>
            <w:tcW w:w="4225" w:type="dxa"/>
            <w:noWrap/>
            <w:hideMark/>
          </w:tcPr>
          <w:p w14:paraId="3B7F0DE1"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Macroeconomía</w:t>
            </w:r>
          </w:p>
        </w:tc>
        <w:tc>
          <w:tcPr>
            <w:tcW w:w="1179" w:type="dxa"/>
            <w:noWrap/>
            <w:hideMark/>
          </w:tcPr>
          <w:p w14:paraId="14444303"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19CB8E81"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42CAC119" w14:textId="77777777" w:rsidTr="007E4D17">
        <w:trPr>
          <w:trHeight w:val="330"/>
          <w:jc w:val="center"/>
        </w:trPr>
        <w:tc>
          <w:tcPr>
            <w:tcW w:w="4225" w:type="dxa"/>
            <w:noWrap/>
            <w:hideMark/>
          </w:tcPr>
          <w:p w14:paraId="30A6AC03"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Automatización y Control</w:t>
            </w:r>
          </w:p>
        </w:tc>
        <w:tc>
          <w:tcPr>
            <w:tcW w:w="1179" w:type="dxa"/>
            <w:noWrap/>
            <w:hideMark/>
          </w:tcPr>
          <w:p w14:paraId="0521C543"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7B994A77"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1C13FFAA" w14:textId="77777777" w:rsidTr="007E4D17">
        <w:trPr>
          <w:trHeight w:val="330"/>
          <w:jc w:val="center"/>
        </w:trPr>
        <w:tc>
          <w:tcPr>
            <w:tcW w:w="4225" w:type="dxa"/>
            <w:noWrap/>
            <w:hideMark/>
          </w:tcPr>
          <w:p w14:paraId="775EBE4F" w14:textId="43628A79" w:rsidR="00C01F4B" w:rsidRPr="007E4D17" w:rsidRDefault="007B7579" w:rsidP="007E4D17">
            <w:pPr>
              <w:contextualSpacing/>
              <w:jc w:val="both"/>
              <w:rPr>
                <w:rFonts w:ascii="Arial Narrow" w:hAnsi="Arial Narrow"/>
                <w:sz w:val="24"/>
                <w:szCs w:val="24"/>
              </w:rPr>
            </w:pPr>
            <w:r w:rsidRPr="007B7579">
              <w:rPr>
                <w:rFonts w:ascii="Arial Narrow" w:hAnsi="Arial Narrow"/>
                <w:sz w:val="24"/>
                <w:szCs w:val="24"/>
              </w:rPr>
              <w:t>Organización</w:t>
            </w:r>
            <w:r w:rsidR="00C01F4B" w:rsidRPr="007E4D17">
              <w:rPr>
                <w:rFonts w:ascii="Arial Narrow" w:hAnsi="Arial Narrow"/>
                <w:sz w:val="24"/>
                <w:szCs w:val="24"/>
              </w:rPr>
              <w:t xml:space="preserve"> de la </w:t>
            </w:r>
            <w:r w:rsidR="002D5DFE" w:rsidRPr="00C031CE">
              <w:rPr>
                <w:rFonts w:ascii="Arial Narrow" w:hAnsi="Arial Narrow"/>
                <w:sz w:val="24"/>
                <w:szCs w:val="24"/>
              </w:rPr>
              <w:t>producción</w:t>
            </w:r>
          </w:p>
        </w:tc>
        <w:tc>
          <w:tcPr>
            <w:tcW w:w="1179" w:type="dxa"/>
            <w:noWrap/>
            <w:hideMark/>
          </w:tcPr>
          <w:p w14:paraId="08B7E1ED"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1162F314"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08811AF8" w14:textId="77777777" w:rsidTr="007E4D17">
        <w:trPr>
          <w:trHeight w:val="330"/>
          <w:jc w:val="center"/>
        </w:trPr>
        <w:tc>
          <w:tcPr>
            <w:tcW w:w="4225" w:type="dxa"/>
            <w:noWrap/>
            <w:hideMark/>
          </w:tcPr>
          <w:p w14:paraId="4643D57A"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 xml:space="preserve">Procesos Industriales I </w:t>
            </w:r>
          </w:p>
        </w:tc>
        <w:tc>
          <w:tcPr>
            <w:tcW w:w="1179" w:type="dxa"/>
            <w:noWrap/>
            <w:hideMark/>
          </w:tcPr>
          <w:p w14:paraId="3361966B"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41D44C54"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4B0C0EF2" w14:textId="77777777" w:rsidTr="007E4D17">
        <w:trPr>
          <w:trHeight w:val="330"/>
          <w:jc w:val="center"/>
        </w:trPr>
        <w:tc>
          <w:tcPr>
            <w:tcW w:w="4225" w:type="dxa"/>
            <w:noWrap/>
            <w:hideMark/>
          </w:tcPr>
          <w:p w14:paraId="5BF45783"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Metrología Industrial</w:t>
            </w:r>
          </w:p>
        </w:tc>
        <w:tc>
          <w:tcPr>
            <w:tcW w:w="1179" w:type="dxa"/>
            <w:noWrap/>
            <w:hideMark/>
          </w:tcPr>
          <w:p w14:paraId="47CE1801"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487BA8EB"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09065C3C" w14:textId="77777777" w:rsidTr="007E4D17">
        <w:trPr>
          <w:trHeight w:val="330"/>
          <w:jc w:val="center"/>
        </w:trPr>
        <w:tc>
          <w:tcPr>
            <w:tcW w:w="4225" w:type="dxa"/>
            <w:noWrap/>
            <w:hideMark/>
          </w:tcPr>
          <w:p w14:paraId="28A63002"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Instalaciones Industriales</w:t>
            </w:r>
          </w:p>
        </w:tc>
        <w:tc>
          <w:tcPr>
            <w:tcW w:w="1179" w:type="dxa"/>
            <w:noWrap/>
            <w:hideMark/>
          </w:tcPr>
          <w:p w14:paraId="0A8C8B41"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4CC6FDE0"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19FB3516" w14:textId="77777777" w:rsidTr="007E4D17">
        <w:trPr>
          <w:trHeight w:val="330"/>
          <w:jc w:val="center"/>
        </w:trPr>
        <w:tc>
          <w:tcPr>
            <w:tcW w:w="4225" w:type="dxa"/>
            <w:noWrap/>
            <w:hideMark/>
          </w:tcPr>
          <w:p w14:paraId="540D25D0"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 xml:space="preserve">Gestión de la Calidad </w:t>
            </w:r>
          </w:p>
        </w:tc>
        <w:tc>
          <w:tcPr>
            <w:tcW w:w="1179" w:type="dxa"/>
            <w:noWrap/>
            <w:hideMark/>
          </w:tcPr>
          <w:p w14:paraId="1770895C"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53525E5F"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11072F63" w14:textId="77777777" w:rsidTr="007E4D17">
        <w:trPr>
          <w:trHeight w:val="330"/>
          <w:jc w:val="center"/>
        </w:trPr>
        <w:tc>
          <w:tcPr>
            <w:tcW w:w="4225" w:type="dxa"/>
            <w:noWrap/>
            <w:hideMark/>
          </w:tcPr>
          <w:p w14:paraId="553046E9"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Procesos Industriales II</w:t>
            </w:r>
          </w:p>
        </w:tc>
        <w:tc>
          <w:tcPr>
            <w:tcW w:w="1179" w:type="dxa"/>
            <w:noWrap/>
            <w:hideMark/>
          </w:tcPr>
          <w:p w14:paraId="381D4225"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557F55B0"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660E96A2" w14:textId="77777777" w:rsidTr="007E4D17">
        <w:trPr>
          <w:trHeight w:val="330"/>
          <w:jc w:val="center"/>
        </w:trPr>
        <w:tc>
          <w:tcPr>
            <w:tcW w:w="4225" w:type="dxa"/>
            <w:noWrap/>
            <w:hideMark/>
          </w:tcPr>
          <w:p w14:paraId="5BB19266" w14:textId="1C22F9AA" w:rsidR="00C01F4B" w:rsidRPr="007E4D17" w:rsidRDefault="007B7579" w:rsidP="007E4D17">
            <w:pPr>
              <w:contextualSpacing/>
              <w:jc w:val="both"/>
              <w:rPr>
                <w:rFonts w:ascii="Arial Narrow" w:hAnsi="Arial Narrow"/>
                <w:sz w:val="24"/>
                <w:szCs w:val="24"/>
              </w:rPr>
            </w:pPr>
            <w:r w:rsidRPr="007B7579">
              <w:rPr>
                <w:rFonts w:ascii="Arial Narrow" w:hAnsi="Arial Narrow"/>
                <w:sz w:val="24"/>
                <w:szCs w:val="24"/>
              </w:rPr>
              <w:t>Formulación</w:t>
            </w:r>
            <w:r w:rsidR="00C01F4B" w:rsidRPr="007E4D17">
              <w:rPr>
                <w:rFonts w:ascii="Arial Narrow" w:hAnsi="Arial Narrow"/>
                <w:sz w:val="24"/>
                <w:szCs w:val="24"/>
              </w:rPr>
              <w:t xml:space="preserve"> y </w:t>
            </w:r>
            <w:r w:rsidR="002D5DFE" w:rsidRPr="00C031CE">
              <w:rPr>
                <w:rFonts w:ascii="Arial Narrow" w:hAnsi="Arial Narrow"/>
                <w:sz w:val="24"/>
                <w:szCs w:val="24"/>
              </w:rPr>
              <w:t>evaluación</w:t>
            </w:r>
            <w:r w:rsidR="00C01F4B" w:rsidRPr="007E4D17">
              <w:rPr>
                <w:rFonts w:ascii="Arial Narrow" w:hAnsi="Arial Narrow"/>
                <w:sz w:val="24"/>
                <w:szCs w:val="24"/>
              </w:rPr>
              <w:t xml:space="preserve"> de proyectos </w:t>
            </w:r>
          </w:p>
        </w:tc>
        <w:tc>
          <w:tcPr>
            <w:tcW w:w="1179" w:type="dxa"/>
            <w:noWrap/>
            <w:hideMark/>
          </w:tcPr>
          <w:p w14:paraId="464A3E0D"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293B6140"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7B7579" w:rsidRPr="007B7579" w14:paraId="36145DFB" w14:textId="77777777" w:rsidTr="007B7579">
        <w:trPr>
          <w:trHeight w:val="330"/>
          <w:jc w:val="center"/>
        </w:trPr>
        <w:tc>
          <w:tcPr>
            <w:tcW w:w="4225" w:type="dxa"/>
            <w:noWrap/>
            <w:hideMark/>
          </w:tcPr>
          <w:p w14:paraId="58B5C281" w14:textId="0C046894"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Aplicaci</w:t>
            </w:r>
            <w:r w:rsidR="00573C2B">
              <w:rPr>
                <w:rFonts w:ascii="Arial Narrow" w:hAnsi="Arial Narrow"/>
                <w:sz w:val="24"/>
                <w:szCs w:val="24"/>
              </w:rPr>
              <w:t>ones industriales de la</w:t>
            </w:r>
            <w:r w:rsidRPr="007E4D17">
              <w:rPr>
                <w:rFonts w:ascii="Arial Narrow" w:hAnsi="Arial Narrow"/>
                <w:sz w:val="24"/>
                <w:szCs w:val="24"/>
              </w:rPr>
              <w:t xml:space="preserve"> ciencia de datos</w:t>
            </w:r>
          </w:p>
        </w:tc>
        <w:tc>
          <w:tcPr>
            <w:tcW w:w="1179" w:type="dxa"/>
            <w:noWrap/>
            <w:hideMark/>
          </w:tcPr>
          <w:p w14:paraId="4FF3C027"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551F8A95"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7B7579" w:rsidRPr="007B7579" w14:paraId="0593B22C" w14:textId="77777777" w:rsidTr="007B7579">
        <w:trPr>
          <w:trHeight w:val="330"/>
          <w:jc w:val="center"/>
        </w:trPr>
        <w:tc>
          <w:tcPr>
            <w:tcW w:w="4225" w:type="dxa"/>
            <w:noWrap/>
            <w:hideMark/>
          </w:tcPr>
          <w:p w14:paraId="46663695"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 xml:space="preserve">Calidad en la industria de Alimentos </w:t>
            </w:r>
          </w:p>
        </w:tc>
        <w:tc>
          <w:tcPr>
            <w:tcW w:w="1179" w:type="dxa"/>
            <w:noWrap/>
            <w:hideMark/>
          </w:tcPr>
          <w:p w14:paraId="5A48C825"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3533215D"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7B7579" w:rsidRPr="007B7579" w14:paraId="355E2B97" w14:textId="77777777" w:rsidTr="007B7579">
        <w:trPr>
          <w:trHeight w:val="330"/>
          <w:jc w:val="center"/>
        </w:trPr>
        <w:tc>
          <w:tcPr>
            <w:tcW w:w="4225" w:type="dxa"/>
            <w:noWrap/>
            <w:hideMark/>
          </w:tcPr>
          <w:p w14:paraId="0E26FD1B"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 xml:space="preserve">Calidad en la Industria Química </w:t>
            </w:r>
          </w:p>
        </w:tc>
        <w:tc>
          <w:tcPr>
            <w:tcW w:w="1179" w:type="dxa"/>
            <w:noWrap/>
            <w:hideMark/>
          </w:tcPr>
          <w:p w14:paraId="08C8B45A"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16BB955F"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7B7579" w:rsidRPr="007B7579" w14:paraId="1220A03F" w14:textId="77777777" w:rsidTr="007B7579">
        <w:trPr>
          <w:trHeight w:val="330"/>
          <w:jc w:val="center"/>
        </w:trPr>
        <w:tc>
          <w:tcPr>
            <w:tcW w:w="4225" w:type="dxa"/>
            <w:noWrap/>
            <w:hideMark/>
          </w:tcPr>
          <w:p w14:paraId="78BAFDAB"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 xml:space="preserve">Calidad en la Industria Metalmecánica </w:t>
            </w:r>
          </w:p>
        </w:tc>
        <w:tc>
          <w:tcPr>
            <w:tcW w:w="1179" w:type="dxa"/>
            <w:noWrap/>
            <w:hideMark/>
          </w:tcPr>
          <w:p w14:paraId="38A283B4"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4DA37086"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7B7579" w:rsidRPr="007B7579" w14:paraId="305095D8" w14:textId="77777777" w:rsidTr="007B7579">
        <w:trPr>
          <w:trHeight w:val="330"/>
          <w:jc w:val="center"/>
        </w:trPr>
        <w:tc>
          <w:tcPr>
            <w:tcW w:w="4225" w:type="dxa"/>
            <w:noWrap/>
            <w:hideMark/>
          </w:tcPr>
          <w:p w14:paraId="08B04304"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Investigación Operativa</w:t>
            </w:r>
          </w:p>
        </w:tc>
        <w:tc>
          <w:tcPr>
            <w:tcW w:w="1179" w:type="dxa"/>
            <w:noWrap/>
            <w:hideMark/>
          </w:tcPr>
          <w:p w14:paraId="6D07B7C8"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5C2270DC"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7B7579" w:rsidRPr="007B7579" w14:paraId="48852ACA" w14:textId="77777777" w:rsidTr="007B7579">
        <w:trPr>
          <w:trHeight w:val="330"/>
          <w:jc w:val="center"/>
        </w:trPr>
        <w:tc>
          <w:tcPr>
            <w:tcW w:w="4225" w:type="dxa"/>
            <w:noWrap/>
            <w:hideMark/>
          </w:tcPr>
          <w:p w14:paraId="1E9144DB" w14:textId="38820357" w:rsidR="00C01F4B" w:rsidRPr="007E4D17" w:rsidRDefault="007B7579" w:rsidP="007E4D17">
            <w:pPr>
              <w:contextualSpacing/>
              <w:jc w:val="both"/>
              <w:rPr>
                <w:rFonts w:ascii="Arial Narrow" w:hAnsi="Arial Narrow"/>
                <w:sz w:val="24"/>
                <w:szCs w:val="24"/>
              </w:rPr>
            </w:pPr>
            <w:r w:rsidRPr="007B7579">
              <w:rPr>
                <w:rFonts w:ascii="Arial Narrow" w:hAnsi="Arial Narrow"/>
                <w:sz w:val="24"/>
                <w:szCs w:val="24"/>
              </w:rPr>
              <w:t>Gestión</w:t>
            </w:r>
            <w:r w:rsidR="00C01F4B" w:rsidRPr="007E4D17">
              <w:rPr>
                <w:rFonts w:ascii="Arial Narrow" w:hAnsi="Arial Narrow"/>
                <w:sz w:val="24"/>
                <w:szCs w:val="24"/>
              </w:rPr>
              <w:t xml:space="preserve"> </w:t>
            </w:r>
            <w:r w:rsidR="002D5DFE" w:rsidRPr="00C031CE">
              <w:rPr>
                <w:rFonts w:ascii="Arial Narrow" w:hAnsi="Arial Narrow"/>
                <w:sz w:val="24"/>
                <w:szCs w:val="24"/>
              </w:rPr>
              <w:t>ambiental</w:t>
            </w:r>
            <w:r>
              <w:rPr>
                <w:rFonts w:ascii="Arial Narrow" w:hAnsi="Arial Narrow"/>
                <w:sz w:val="24"/>
                <w:szCs w:val="24"/>
              </w:rPr>
              <w:t xml:space="preserve"> para desarrollo sustentable</w:t>
            </w:r>
          </w:p>
        </w:tc>
        <w:tc>
          <w:tcPr>
            <w:tcW w:w="1179" w:type="dxa"/>
            <w:noWrap/>
            <w:hideMark/>
          </w:tcPr>
          <w:p w14:paraId="460B40AD"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38BD12C0"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7B7579" w:rsidRPr="007B7579" w14:paraId="793479E0" w14:textId="77777777" w:rsidTr="007B7579">
        <w:trPr>
          <w:trHeight w:val="330"/>
          <w:jc w:val="center"/>
        </w:trPr>
        <w:tc>
          <w:tcPr>
            <w:tcW w:w="4225" w:type="dxa"/>
            <w:noWrap/>
            <w:hideMark/>
          </w:tcPr>
          <w:p w14:paraId="37C75575"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 xml:space="preserve">Higiene y Seguridad Ambiental y Laboral </w:t>
            </w:r>
          </w:p>
        </w:tc>
        <w:tc>
          <w:tcPr>
            <w:tcW w:w="1179" w:type="dxa"/>
            <w:noWrap/>
            <w:hideMark/>
          </w:tcPr>
          <w:p w14:paraId="75264DAE"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597F06CB"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7B7579" w:rsidRPr="007B7579" w14:paraId="05BE64CF" w14:textId="77777777" w:rsidTr="007B7579">
        <w:trPr>
          <w:trHeight w:val="330"/>
          <w:jc w:val="center"/>
        </w:trPr>
        <w:tc>
          <w:tcPr>
            <w:tcW w:w="4225" w:type="dxa"/>
            <w:noWrap/>
            <w:hideMark/>
          </w:tcPr>
          <w:p w14:paraId="6D34884C"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 xml:space="preserve">Práctica profesional supervisada      </w:t>
            </w:r>
          </w:p>
        </w:tc>
        <w:tc>
          <w:tcPr>
            <w:tcW w:w="1179" w:type="dxa"/>
            <w:noWrap/>
            <w:hideMark/>
          </w:tcPr>
          <w:p w14:paraId="135DCA9E"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200</w:t>
            </w:r>
          </w:p>
        </w:tc>
        <w:tc>
          <w:tcPr>
            <w:tcW w:w="1015" w:type="dxa"/>
            <w:noWrap/>
            <w:hideMark/>
          </w:tcPr>
          <w:p w14:paraId="1032BE62"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12,5</w:t>
            </w:r>
          </w:p>
        </w:tc>
      </w:tr>
      <w:tr w:rsidR="007B7579" w:rsidRPr="007B7579" w14:paraId="7FBF2FFD" w14:textId="77777777" w:rsidTr="007B7579">
        <w:trPr>
          <w:trHeight w:val="330"/>
          <w:jc w:val="center"/>
        </w:trPr>
        <w:tc>
          <w:tcPr>
            <w:tcW w:w="4225" w:type="dxa"/>
            <w:noWrap/>
            <w:hideMark/>
          </w:tcPr>
          <w:p w14:paraId="742E1D4E"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Optativa 1</w:t>
            </w:r>
          </w:p>
        </w:tc>
        <w:tc>
          <w:tcPr>
            <w:tcW w:w="1179" w:type="dxa"/>
            <w:noWrap/>
            <w:hideMark/>
          </w:tcPr>
          <w:p w14:paraId="28273DD0"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047B0D70"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28FEF96B" w14:textId="77777777" w:rsidTr="007E4D17">
        <w:trPr>
          <w:trHeight w:val="330"/>
          <w:jc w:val="center"/>
        </w:trPr>
        <w:tc>
          <w:tcPr>
            <w:tcW w:w="4225" w:type="dxa"/>
            <w:noWrap/>
            <w:hideMark/>
          </w:tcPr>
          <w:p w14:paraId="64A106DA"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Optativa 2</w:t>
            </w:r>
          </w:p>
        </w:tc>
        <w:tc>
          <w:tcPr>
            <w:tcW w:w="1179" w:type="dxa"/>
            <w:noWrap/>
            <w:hideMark/>
          </w:tcPr>
          <w:p w14:paraId="1090C279"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1C81574D"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15CB73F2" w14:textId="77777777" w:rsidTr="007E4D17">
        <w:trPr>
          <w:trHeight w:val="330"/>
          <w:jc w:val="center"/>
        </w:trPr>
        <w:tc>
          <w:tcPr>
            <w:tcW w:w="4225" w:type="dxa"/>
            <w:noWrap/>
            <w:hideMark/>
          </w:tcPr>
          <w:p w14:paraId="58B34C8B"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Optativa 3</w:t>
            </w:r>
          </w:p>
        </w:tc>
        <w:tc>
          <w:tcPr>
            <w:tcW w:w="1179" w:type="dxa"/>
            <w:noWrap/>
            <w:hideMark/>
          </w:tcPr>
          <w:p w14:paraId="718C660E"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32342711"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4997E3CB" w14:textId="77777777" w:rsidTr="007E4D17">
        <w:trPr>
          <w:trHeight w:val="330"/>
          <w:jc w:val="center"/>
        </w:trPr>
        <w:tc>
          <w:tcPr>
            <w:tcW w:w="4225" w:type="dxa"/>
            <w:noWrap/>
            <w:hideMark/>
          </w:tcPr>
          <w:p w14:paraId="392BCA4E"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 xml:space="preserve">Ética y ejercicio profesional </w:t>
            </w:r>
          </w:p>
        </w:tc>
        <w:tc>
          <w:tcPr>
            <w:tcW w:w="1179" w:type="dxa"/>
            <w:noWrap/>
            <w:hideMark/>
          </w:tcPr>
          <w:p w14:paraId="5FFCDF6F"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0314A202"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1D750AD2" w14:textId="77777777" w:rsidTr="007E4D17">
        <w:trPr>
          <w:trHeight w:val="330"/>
          <w:jc w:val="center"/>
        </w:trPr>
        <w:tc>
          <w:tcPr>
            <w:tcW w:w="4225" w:type="dxa"/>
            <w:noWrap/>
            <w:hideMark/>
          </w:tcPr>
          <w:p w14:paraId="630ABE02"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 xml:space="preserve">Proyecto final integrador </w:t>
            </w:r>
          </w:p>
        </w:tc>
        <w:tc>
          <w:tcPr>
            <w:tcW w:w="1179" w:type="dxa"/>
            <w:noWrap/>
            <w:hideMark/>
          </w:tcPr>
          <w:p w14:paraId="2E284CB6"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200</w:t>
            </w:r>
          </w:p>
        </w:tc>
        <w:tc>
          <w:tcPr>
            <w:tcW w:w="1015" w:type="dxa"/>
            <w:noWrap/>
            <w:hideMark/>
          </w:tcPr>
          <w:p w14:paraId="5B13B0DE"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12,5</w:t>
            </w:r>
          </w:p>
        </w:tc>
      </w:tr>
      <w:tr w:rsidR="00C01F4B" w:rsidRPr="00C01F4B" w14:paraId="471034AB" w14:textId="77777777" w:rsidTr="007E4D17">
        <w:trPr>
          <w:trHeight w:val="330"/>
          <w:jc w:val="center"/>
        </w:trPr>
        <w:tc>
          <w:tcPr>
            <w:tcW w:w="4225" w:type="dxa"/>
            <w:noWrap/>
            <w:hideMark/>
          </w:tcPr>
          <w:p w14:paraId="2E2CC96C"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Optativa 4</w:t>
            </w:r>
          </w:p>
        </w:tc>
        <w:tc>
          <w:tcPr>
            <w:tcW w:w="1179" w:type="dxa"/>
            <w:noWrap/>
            <w:hideMark/>
          </w:tcPr>
          <w:p w14:paraId="0737F161"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0833D21C"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3B8F5CF2" w14:textId="77777777" w:rsidTr="007E4D17">
        <w:trPr>
          <w:trHeight w:val="330"/>
          <w:jc w:val="center"/>
        </w:trPr>
        <w:tc>
          <w:tcPr>
            <w:tcW w:w="4225" w:type="dxa"/>
            <w:noWrap/>
            <w:hideMark/>
          </w:tcPr>
          <w:p w14:paraId="53C15C50" w14:textId="77777777" w:rsidR="00C01F4B" w:rsidRPr="007E4D17" w:rsidRDefault="00C01F4B" w:rsidP="007E4D17">
            <w:pPr>
              <w:contextualSpacing/>
              <w:jc w:val="both"/>
              <w:rPr>
                <w:rFonts w:ascii="Arial Narrow" w:hAnsi="Arial Narrow"/>
                <w:sz w:val="24"/>
                <w:szCs w:val="24"/>
              </w:rPr>
            </w:pPr>
            <w:r w:rsidRPr="007E4D17">
              <w:rPr>
                <w:rFonts w:ascii="Arial Narrow" w:hAnsi="Arial Narrow"/>
                <w:sz w:val="24"/>
                <w:szCs w:val="24"/>
              </w:rPr>
              <w:t>Optativa 5</w:t>
            </w:r>
          </w:p>
        </w:tc>
        <w:tc>
          <w:tcPr>
            <w:tcW w:w="1179" w:type="dxa"/>
            <w:noWrap/>
            <w:hideMark/>
          </w:tcPr>
          <w:p w14:paraId="3BFF3AE3"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64</w:t>
            </w:r>
          </w:p>
        </w:tc>
        <w:tc>
          <w:tcPr>
            <w:tcW w:w="1015" w:type="dxa"/>
            <w:noWrap/>
            <w:hideMark/>
          </w:tcPr>
          <w:p w14:paraId="4982D76D" w14:textId="77777777" w:rsidR="00C01F4B" w:rsidRPr="007E4D17" w:rsidRDefault="00C01F4B" w:rsidP="007E4D17">
            <w:pPr>
              <w:contextualSpacing/>
              <w:jc w:val="center"/>
              <w:rPr>
                <w:rFonts w:ascii="Arial Narrow" w:hAnsi="Arial Narrow"/>
                <w:sz w:val="24"/>
                <w:szCs w:val="24"/>
              </w:rPr>
            </w:pPr>
            <w:r w:rsidRPr="007E4D17">
              <w:rPr>
                <w:rFonts w:ascii="Arial Narrow" w:hAnsi="Arial Narrow"/>
                <w:sz w:val="24"/>
                <w:szCs w:val="24"/>
              </w:rPr>
              <w:t>4</w:t>
            </w:r>
          </w:p>
        </w:tc>
      </w:tr>
      <w:tr w:rsidR="00C01F4B" w:rsidRPr="00C01F4B" w14:paraId="5272F047" w14:textId="77777777" w:rsidTr="007E4D17">
        <w:trPr>
          <w:trHeight w:val="300"/>
          <w:jc w:val="center"/>
        </w:trPr>
        <w:tc>
          <w:tcPr>
            <w:tcW w:w="4225" w:type="dxa"/>
            <w:noWrap/>
            <w:hideMark/>
          </w:tcPr>
          <w:p w14:paraId="05ED7C6B" w14:textId="3EC08906" w:rsidR="00C01F4B" w:rsidRPr="007E4D17" w:rsidRDefault="007B7579" w:rsidP="007E4D17">
            <w:pPr>
              <w:contextualSpacing/>
              <w:jc w:val="right"/>
              <w:rPr>
                <w:rFonts w:ascii="Arial Narrow" w:hAnsi="Arial Narrow"/>
                <w:b/>
                <w:bCs/>
                <w:sz w:val="24"/>
                <w:szCs w:val="24"/>
              </w:rPr>
            </w:pPr>
            <w:r w:rsidRPr="007E4D17">
              <w:rPr>
                <w:rFonts w:ascii="Arial Narrow" w:hAnsi="Arial Narrow"/>
                <w:b/>
                <w:bCs/>
                <w:sz w:val="24"/>
                <w:szCs w:val="24"/>
              </w:rPr>
              <w:t>TOTALES</w:t>
            </w:r>
          </w:p>
        </w:tc>
        <w:tc>
          <w:tcPr>
            <w:tcW w:w="1179" w:type="dxa"/>
            <w:noWrap/>
            <w:hideMark/>
          </w:tcPr>
          <w:p w14:paraId="02CAD9CF" w14:textId="77777777" w:rsidR="00C01F4B" w:rsidRPr="007E4D17" w:rsidRDefault="00C01F4B" w:rsidP="007E4D17">
            <w:pPr>
              <w:contextualSpacing/>
              <w:jc w:val="center"/>
              <w:rPr>
                <w:rFonts w:ascii="Arial Narrow" w:hAnsi="Arial Narrow"/>
                <w:b/>
                <w:bCs/>
                <w:sz w:val="24"/>
                <w:szCs w:val="24"/>
              </w:rPr>
            </w:pPr>
            <w:r w:rsidRPr="007E4D17">
              <w:rPr>
                <w:rFonts w:ascii="Arial Narrow" w:hAnsi="Arial Narrow"/>
                <w:b/>
                <w:bCs/>
                <w:sz w:val="24"/>
                <w:szCs w:val="24"/>
              </w:rPr>
              <w:t>3760</w:t>
            </w:r>
          </w:p>
        </w:tc>
        <w:tc>
          <w:tcPr>
            <w:tcW w:w="1015" w:type="dxa"/>
            <w:noWrap/>
            <w:hideMark/>
          </w:tcPr>
          <w:p w14:paraId="3B1291DF" w14:textId="77777777" w:rsidR="00C01F4B" w:rsidRPr="007E4D17" w:rsidRDefault="00C01F4B" w:rsidP="007E4D17">
            <w:pPr>
              <w:contextualSpacing/>
              <w:jc w:val="center"/>
              <w:rPr>
                <w:rFonts w:ascii="Arial Narrow" w:hAnsi="Arial Narrow"/>
                <w:b/>
                <w:bCs/>
                <w:sz w:val="24"/>
                <w:szCs w:val="24"/>
              </w:rPr>
            </w:pPr>
            <w:r w:rsidRPr="007E4D17">
              <w:rPr>
                <w:rFonts w:ascii="Arial Narrow" w:hAnsi="Arial Narrow"/>
                <w:b/>
                <w:bCs/>
                <w:sz w:val="24"/>
                <w:szCs w:val="24"/>
              </w:rPr>
              <w:t>235</w:t>
            </w:r>
          </w:p>
        </w:tc>
      </w:tr>
    </w:tbl>
    <w:p w14:paraId="6276C96E" w14:textId="77777777" w:rsidR="004E0422" w:rsidRDefault="004E0422" w:rsidP="006C42B3">
      <w:pPr>
        <w:ind w:left="360"/>
        <w:jc w:val="both"/>
        <w:rPr>
          <w:rFonts w:ascii="Arial Narrow" w:hAnsi="Arial Narrow"/>
          <w:sz w:val="24"/>
          <w:szCs w:val="24"/>
        </w:rPr>
      </w:pPr>
    </w:p>
    <w:p w14:paraId="4C530FAA" w14:textId="7C7043AA" w:rsidR="004E0422" w:rsidRDefault="004E0422" w:rsidP="006C42B3">
      <w:pPr>
        <w:ind w:left="360"/>
        <w:jc w:val="both"/>
        <w:rPr>
          <w:rFonts w:ascii="Arial Narrow" w:hAnsi="Arial Narrow"/>
          <w:sz w:val="24"/>
          <w:szCs w:val="24"/>
        </w:rPr>
      </w:pPr>
    </w:p>
    <w:p w14:paraId="79E0CA37" w14:textId="77777777" w:rsidR="004E0422" w:rsidRPr="007E4D17" w:rsidRDefault="004E0422" w:rsidP="006C42B3">
      <w:pPr>
        <w:ind w:left="360"/>
        <w:jc w:val="both"/>
        <w:rPr>
          <w:rFonts w:ascii="Arial Narrow" w:hAnsi="Arial Narrow"/>
          <w:sz w:val="24"/>
          <w:szCs w:val="24"/>
          <w:lang w:val="es-AR"/>
        </w:rPr>
      </w:pPr>
    </w:p>
    <w:p w14:paraId="5A5929A3" w14:textId="5CD401B9" w:rsidR="003A7439" w:rsidRPr="00581551" w:rsidRDefault="001F7C8E" w:rsidP="007E4D17">
      <w:pPr>
        <w:ind w:left="360"/>
        <w:jc w:val="both"/>
        <w:rPr>
          <w:rFonts w:ascii="Arial Narrow" w:hAnsi="Arial Narrow"/>
          <w:b/>
          <w:bCs/>
          <w:sz w:val="24"/>
          <w:szCs w:val="24"/>
        </w:rPr>
      </w:pPr>
      <w:r w:rsidRPr="00DB1A99">
        <w:rPr>
          <w:rFonts w:ascii="Arial Narrow" w:hAnsi="Arial Narrow"/>
          <w:b/>
          <w:bCs/>
          <w:sz w:val="24"/>
          <w:szCs w:val="24"/>
        </w:rPr>
        <w:t xml:space="preserve">8.4 </w:t>
      </w:r>
      <w:r w:rsidRPr="00581551">
        <w:rPr>
          <w:rFonts w:ascii="Arial Narrow" w:hAnsi="Arial Narrow"/>
          <w:b/>
          <w:bCs/>
          <w:sz w:val="24"/>
          <w:szCs w:val="24"/>
        </w:rPr>
        <w:t xml:space="preserve">Bloque de </w:t>
      </w:r>
      <w:r w:rsidR="00C51F83" w:rsidRPr="00581551">
        <w:rPr>
          <w:rFonts w:ascii="Arial Narrow" w:hAnsi="Arial Narrow"/>
          <w:b/>
          <w:bCs/>
          <w:sz w:val="24"/>
          <w:szCs w:val="24"/>
        </w:rPr>
        <w:t>créditos</w:t>
      </w:r>
      <w:r w:rsidRPr="00581551">
        <w:rPr>
          <w:rFonts w:ascii="Arial Narrow" w:hAnsi="Arial Narrow"/>
          <w:b/>
          <w:bCs/>
          <w:sz w:val="24"/>
          <w:szCs w:val="24"/>
        </w:rPr>
        <w:t xml:space="preserve"> </w:t>
      </w:r>
    </w:p>
    <w:p w14:paraId="7A537DA9" w14:textId="77777777" w:rsidR="0003498E" w:rsidRPr="006C42B3" w:rsidRDefault="0003498E" w:rsidP="006C42B3">
      <w:pPr>
        <w:jc w:val="both"/>
        <w:rPr>
          <w:rFonts w:ascii="Arial Narrow" w:hAnsi="Arial Narrow" w:cs="Times New Roman"/>
          <w:sz w:val="24"/>
          <w:szCs w:val="24"/>
        </w:rPr>
      </w:pPr>
      <w:r w:rsidRPr="006C42B3">
        <w:rPr>
          <w:rFonts w:ascii="Arial Narrow" w:hAnsi="Arial Narrow" w:cs="Times New Roman"/>
          <w:sz w:val="24"/>
          <w:szCs w:val="24"/>
        </w:rPr>
        <w:t xml:space="preserve">De acuerdo al Sistema de Créditos Académicos UNSAM (RCS No 101/16), se establece la relación de 1 crédito cada 16 horas de cursada. </w:t>
      </w:r>
    </w:p>
    <w:p w14:paraId="70EF4D81" w14:textId="7411C14B" w:rsidR="0003498E" w:rsidRPr="007E4D17" w:rsidRDefault="0003498E" w:rsidP="007E4D17">
      <w:pPr>
        <w:jc w:val="both"/>
        <w:rPr>
          <w:rFonts w:ascii="Arial Narrow" w:hAnsi="Arial Narrow"/>
          <w:sz w:val="24"/>
          <w:szCs w:val="24"/>
        </w:rPr>
      </w:pPr>
      <w:r w:rsidRPr="007E4D17">
        <w:rPr>
          <w:rFonts w:ascii="Arial Narrow" w:hAnsi="Arial Narrow"/>
          <w:sz w:val="24"/>
          <w:szCs w:val="24"/>
        </w:rPr>
        <w:t xml:space="preserve">El nuevo Plan prevé 5 asignaturas optativas, de 64 horas cada una (equivalente a 20 créditos) que aportan los contenidos </w:t>
      </w:r>
      <w:r w:rsidR="007B7579" w:rsidRPr="007B7579">
        <w:rPr>
          <w:rFonts w:ascii="Arial Narrow" w:hAnsi="Arial Narrow"/>
          <w:sz w:val="24"/>
          <w:szCs w:val="24"/>
        </w:rPr>
        <w:t>más</w:t>
      </w:r>
      <w:r w:rsidRPr="007E4D17">
        <w:rPr>
          <w:rFonts w:ascii="Arial Narrow" w:hAnsi="Arial Narrow"/>
          <w:sz w:val="24"/>
          <w:szCs w:val="24"/>
        </w:rPr>
        <w:t xml:space="preserve"> actualizados en campos disciplinares de alto dinamismo (por ejemplo, procesos de transformación digital) y/o que le permitan a</w:t>
      </w:r>
      <w:r w:rsidR="008E520C" w:rsidRPr="007E4D17">
        <w:rPr>
          <w:rFonts w:ascii="Arial Narrow" w:hAnsi="Arial Narrow"/>
          <w:sz w:val="24"/>
          <w:szCs w:val="24"/>
        </w:rPr>
        <w:t xml:space="preserve"> </w:t>
      </w:r>
      <w:proofErr w:type="spellStart"/>
      <w:r w:rsidR="008E520C" w:rsidRPr="007E4D17">
        <w:rPr>
          <w:rFonts w:ascii="Arial Narrow" w:hAnsi="Arial Narrow"/>
          <w:sz w:val="24"/>
          <w:szCs w:val="24"/>
        </w:rPr>
        <w:t>el</w:t>
      </w:r>
      <w:proofErr w:type="spellEnd"/>
      <w:r w:rsidR="008E520C" w:rsidRPr="007E4D17">
        <w:rPr>
          <w:rFonts w:ascii="Arial Narrow" w:hAnsi="Arial Narrow"/>
          <w:sz w:val="24"/>
          <w:szCs w:val="24"/>
        </w:rPr>
        <w:t xml:space="preserve">/la/le/lx </w:t>
      </w:r>
      <w:r w:rsidRPr="007E4D17">
        <w:rPr>
          <w:rFonts w:ascii="Arial Narrow" w:hAnsi="Arial Narrow"/>
          <w:sz w:val="24"/>
          <w:szCs w:val="24"/>
        </w:rPr>
        <w:t xml:space="preserve">estudiante de ingeniería industrial ampliar </w:t>
      </w:r>
      <w:r w:rsidR="007B7579" w:rsidRPr="007B7579">
        <w:rPr>
          <w:rFonts w:ascii="Arial Narrow" w:hAnsi="Arial Narrow"/>
          <w:sz w:val="24"/>
          <w:szCs w:val="24"/>
        </w:rPr>
        <w:t>aún</w:t>
      </w:r>
      <w:r w:rsidRPr="007E4D17">
        <w:rPr>
          <w:rFonts w:ascii="Arial Narrow" w:hAnsi="Arial Narrow"/>
          <w:sz w:val="24"/>
          <w:szCs w:val="24"/>
        </w:rPr>
        <w:t xml:space="preserve"> </w:t>
      </w:r>
      <w:r w:rsidR="00C0744F" w:rsidRPr="00C0744F">
        <w:rPr>
          <w:rFonts w:ascii="Arial Narrow" w:hAnsi="Arial Narrow"/>
          <w:sz w:val="24"/>
          <w:szCs w:val="24"/>
        </w:rPr>
        <w:t>más</w:t>
      </w:r>
      <w:r w:rsidRPr="007E4D17">
        <w:rPr>
          <w:rFonts w:ascii="Arial Narrow" w:hAnsi="Arial Narrow"/>
          <w:sz w:val="24"/>
          <w:szCs w:val="24"/>
        </w:rPr>
        <w:t xml:space="preserve"> sus horizontes profesionales.  En este sentido la Universidad propone de forma sistemática asignaturas para todas las carreras que estimulan comportamientos relacionados con las competencias actitudinales, sociales y ambientales (por ejemplo: ¿Como hacer innovación?  ¿Como hacer investigación? </w:t>
      </w:r>
      <w:proofErr w:type="spellStart"/>
      <w:r w:rsidRPr="007E4D17">
        <w:rPr>
          <w:rFonts w:ascii="Arial Narrow" w:hAnsi="Arial Narrow"/>
          <w:sz w:val="24"/>
          <w:szCs w:val="24"/>
        </w:rPr>
        <w:t>Emprendedorismo</w:t>
      </w:r>
      <w:proofErr w:type="spellEnd"/>
      <w:r w:rsidRPr="007E4D17">
        <w:rPr>
          <w:rFonts w:ascii="Arial Narrow" w:hAnsi="Arial Narrow"/>
          <w:sz w:val="24"/>
          <w:szCs w:val="24"/>
        </w:rPr>
        <w:t>, entre otras)</w:t>
      </w:r>
    </w:p>
    <w:tbl>
      <w:tblPr>
        <w:tblW w:w="7280" w:type="dxa"/>
        <w:tblInd w:w="875" w:type="dxa"/>
        <w:tblCellMar>
          <w:left w:w="70" w:type="dxa"/>
          <w:right w:w="70" w:type="dxa"/>
        </w:tblCellMar>
        <w:tblLook w:val="04A0" w:firstRow="1" w:lastRow="0" w:firstColumn="1" w:lastColumn="0" w:noHBand="0" w:noVBand="1"/>
      </w:tblPr>
      <w:tblGrid>
        <w:gridCol w:w="4000"/>
        <w:gridCol w:w="1940"/>
        <w:gridCol w:w="1340"/>
      </w:tblGrid>
      <w:tr w:rsidR="00697155" w:rsidRPr="00697155" w14:paraId="53427860" w14:textId="77777777" w:rsidTr="007E4D17">
        <w:trPr>
          <w:trHeight w:val="300"/>
        </w:trPr>
        <w:tc>
          <w:tcPr>
            <w:tcW w:w="4000" w:type="dxa"/>
            <w:tcBorders>
              <w:top w:val="nil"/>
              <w:left w:val="nil"/>
              <w:bottom w:val="nil"/>
              <w:right w:val="nil"/>
            </w:tcBorders>
            <w:shd w:val="clear" w:color="auto" w:fill="auto"/>
            <w:noWrap/>
            <w:vAlign w:val="bottom"/>
            <w:hideMark/>
          </w:tcPr>
          <w:p w14:paraId="63E20E93" w14:textId="77777777" w:rsidR="00697155" w:rsidRPr="00697155" w:rsidRDefault="00697155" w:rsidP="00697155">
            <w:pPr>
              <w:spacing w:after="0" w:line="240" w:lineRule="auto"/>
              <w:rPr>
                <w:rFonts w:ascii="Times New Roman" w:eastAsia="Times New Roman" w:hAnsi="Times New Roman" w:cs="Times New Roman"/>
                <w:sz w:val="24"/>
                <w:szCs w:val="24"/>
                <w:lang w:eastAsia="es-ES"/>
              </w:rPr>
            </w:pPr>
          </w:p>
        </w:tc>
        <w:tc>
          <w:tcPr>
            <w:tcW w:w="1940" w:type="dxa"/>
            <w:tcBorders>
              <w:top w:val="nil"/>
              <w:left w:val="nil"/>
              <w:bottom w:val="nil"/>
              <w:right w:val="nil"/>
            </w:tcBorders>
            <w:shd w:val="clear" w:color="auto" w:fill="auto"/>
            <w:noWrap/>
            <w:vAlign w:val="bottom"/>
            <w:hideMark/>
          </w:tcPr>
          <w:p w14:paraId="72560D58" w14:textId="77777777" w:rsidR="00697155" w:rsidRPr="00697155" w:rsidRDefault="00697155" w:rsidP="00697155">
            <w:pPr>
              <w:spacing w:after="0" w:line="240" w:lineRule="auto"/>
              <w:rPr>
                <w:rFonts w:ascii="Times New Roman" w:eastAsia="Times New Roman" w:hAnsi="Times New Roman" w:cs="Times New Roman"/>
                <w:sz w:val="20"/>
                <w:szCs w:val="20"/>
                <w:lang w:eastAsia="es-ES"/>
              </w:rPr>
            </w:pPr>
          </w:p>
        </w:tc>
        <w:tc>
          <w:tcPr>
            <w:tcW w:w="1340" w:type="dxa"/>
            <w:tcBorders>
              <w:top w:val="nil"/>
              <w:left w:val="nil"/>
              <w:bottom w:val="nil"/>
              <w:right w:val="nil"/>
            </w:tcBorders>
            <w:shd w:val="clear" w:color="auto" w:fill="auto"/>
            <w:noWrap/>
            <w:vAlign w:val="bottom"/>
            <w:hideMark/>
          </w:tcPr>
          <w:p w14:paraId="6A4AD10B" w14:textId="77777777" w:rsidR="00697155" w:rsidRPr="00697155" w:rsidRDefault="00697155" w:rsidP="00697155">
            <w:pPr>
              <w:spacing w:after="0" w:line="240" w:lineRule="auto"/>
              <w:rPr>
                <w:rFonts w:ascii="Times New Roman" w:eastAsia="Times New Roman" w:hAnsi="Times New Roman" w:cs="Times New Roman"/>
                <w:sz w:val="20"/>
                <w:szCs w:val="20"/>
                <w:lang w:eastAsia="es-ES"/>
              </w:rPr>
            </w:pPr>
          </w:p>
        </w:tc>
      </w:tr>
      <w:tr w:rsidR="00697155" w:rsidRPr="00697155" w14:paraId="65DAD262" w14:textId="77777777" w:rsidTr="007E4D17">
        <w:trPr>
          <w:trHeight w:val="330"/>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0CB80" w14:textId="3F156F85" w:rsidR="00697155" w:rsidRPr="00697155" w:rsidRDefault="00697155" w:rsidP="00697155">
            <w:pPr>
              <w:spacing w:after="0" w:line="240" w:lineRule="auto"/>
              <w:rPr>
                <w:rFonts w:ascii="Arial Narrow" w:eastAsia="Times New Roman" w:hAnsi="Arial Narrow" w:cs="Calibri"/>
                <w:b/>
                <w:bCs/>
                <w:color w:val="000000"/>
                <w:lang w:eastAsia="es-ES"/>
              </w:rPr>
            </w:pPr>
            <w:r w:rsidRPr="00697155">
              <w:rPr>
                <w:rFonts w:ascii="Arial Narrow" w:eastAsia="Times New Roman" w:hAnsi="Arial Narrow" w:cs="Calibri"/>
                <w:b/>
                <w:bCs/>
                <w:color w:val="000000"/>
                <w:lang w:eastAsia="es-ES"/>
              </w:rPr>
              <w:t xml:space="preserve">Bloques de </w:t>
            </w:r>
            <w:r w:rsidR="000A05E3" w:rsidRPr="00697155">
              <w:rPr>
                <w:rFonts w:ascii="Arial Narrow" w:eastAsia="Times New Roman" w:hAnsi="Arial Narrow" w:cs="Calibri"/>
                <w:b/>
                <w:bCs/>
                <w:color w:val="000000"/>
                <w:lang w:eastAsia="es-ES"/>
              </w:rPr>
              <w:t>créditos</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775BB20E" w14:textId="77777777" w:rsidR="00697155" w:rsidRPr="00697155" w:rsidRDefault="00697155" w:rsidP="006E0383">
            <w:pPr>
              <w:spacing w:after="0" w:line="240" w:lineRule="auto"/>
              <w:jc w:val="center"/>
              <w:rPr>
                <w:rFonts w:ascii="Arial Narrow" w:eastAsia="Times New Roman" w:hAnsi="Arial Narrow" w:cs="Calibri"/>
                <w:color w:val="000000"/>
                <w:lang w:eastAsia="es-ES"/>
              </w:rPr>
            </w:pPr>
            <w:r w:rsidRPr="00697155">
              <w:rPr>
                <w:rFonts w:ascii="Arial Narrow" w:eastAsia="Times New Roman" w:hAnsi="Arial Narrow" w:cs="Calibri"/>
                <w:color w:val="000000"/>
                <w:lang w:eastAsia="es-ES"/>
              </w:rPr>
              <w:t>Horas</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13CACB02" w14:textId="39F2E2CB" w:rsidR="00697155" w:rsidRPr="00697155" w:rsidRDefault="000A05E3" w:rsidP="006E0383">
            <w:pPr>
              <w:spacing w:after="0" w:line="240" w:lineRule="auto"/>
              <w:jc w:val="center"/>
              <w:rPr>
                <w:rFonts w:ascii="Arial Narrow" w:eastAsia="Times New Roman" w:hAnsi="Arial Narrow" w:cs="Calibri"/>
                <w:color w:val="000000"/>
                <w:lang w:eastAsia="es-ES"/>
              </w:rPr>
            </w:pPr>
            <w:r w:rsidRPr="00697155">
              <w:rPr>
                <w:rFonts w:ascii="Arial Narrow" w:eastAsia="Times New Roman" w:hAnsi="Arial Narrow" w:cs="Calibri"/>
                <w:color w:val="000000"/>
                <w:lang w:eastAsia="es-ES"/>
              </w:rPr>
              <w:t>Créditos</w:t>
            </w:r>
          </w:p>
        </w:tc>
      </w:tr>
      <w:tr w:rsidR="00697155" w:rsidRPr="00697155" w14:paraId="4C2FB29D" w14:textId="77777777" w:rsidTr="007E4D17">
        <w:trPr>
          <w:trHeight w:val="330"/>
        </w:trPr>
        <w:tc>
          <w:tcPr>
            <w:tcW w:w="4000" w:type="dxa"/>
            <w:tcBorders>
              <w:top w:val="nil"/>
              <w:left w:val="single" w:sz="4" w:space="0" w:color="auto"/>
              <w:bottom w:val="single" w:sz="4" w:space="0" w:color="auto"/>
              <w:right w:val="single" w:sz="4" w:space="0" w:color="auto"/>
            </w:tcBorders>
            <w:shd w:val="clear" w:color="auto" w:fill="auto"/>
            <w:vAlign w:val="bottom"/>
            <w:hideMark/>
          </w:tcPr>
          <w:p w14:paraId="16C5DE75" w14:textId="5E4CE539" w:rsidR="00697155" w:rsidRPr="00697155" w:rsidRDefault="00697155" w:rsidP="00697155">
            <w:pPr>
              <w:spacing w:after="0" w:line="240" w:lineRule="auto"/>
              <w:rPr>
                <w:rFonts w:ascii="Arial Narrow" w:eastAsia="Times New Roman" w:hAnsi="Arial Narrow" w:cs="Calibri"/>
                <w:color w:val="000000"/>
                <w:lang w:eastAsia="es-ES"/>
              </w:rPr>
            </w:pPr>
            <w:r w:rsidRPr="00697155">
              <w:rPr>
                <w:rFonts w:ascii="Arial Narrow" w:eastAsia="Times New Roman" w:hAnsi="Arial Narrow" w:cs="Calibri"/>
                <w:color w:val="000000"/>
                <w:lang w:eastAsia="es-ES"/>
              </w:rPr>
              <w:t xml:space="preserve">Ciencias </w:t>
            </w:r>
            <w:r w:rsidR="00E52834" w:rsidRPr="00697155">
              <w:rPr>
                <w:rFonts w:ascii="Arial Narrow" w:eastAsia="Times New Roman" w:hAnsi="Arial Narrow" w:cs="Calibri"/>
                <w:color w:val="000000"/>
                <w:lang w:eastAsia="es-ES"/>
              </w:rPr>
              <w:t>Básicas</w:t>
            </w:r>
            <w:r w:rsidRPr="00697155">
              <w:rPr>
                <w:rFonts w:ascii="Arial Narrow" w:eastAsia="Times New Roman" w:hAnsi="Arial Narrow" w:cs="Calibri"/>
                <w:color w:val="000000"/>
                <w:lang w:eastAsia="es-ES"/>
              </w:rPr>
              <w:t xml:space="preserve"> de la </w:t>
            </w:r>
            <w:r w:rsidR="000A05E3" w:rsidRPr="00697155">
              <w:rPr>
                <w:rFonts w:ascii="Arial Narrow" w:eastAsia="Times New Roman" w:hAnsi="Arial Narrow" w:cs="Calibri"/>
                <w:color w:val="000000"/>
                <w:lang w:eastAsia="es-ES"/>
              </w:rPr>
              <w:t>Ingeniería</w:t>
            </w:r>
          </w:p>
        </w:tc>
        <w:tc>
          <w:tcPr>
            <w:tcW w:w="1940" w:type="dxa"/>
            <w:tcBorders>
              <w:top w:val="nil"/>
              <w:left w:val="nil"/>
              <w:bottom w:val="single" w:sz="4" w:space="0" w:color="auto"/>
              <w:right w:val="single" w:sz="4" w:space="0" w:color="auto"/>
            </w:tcBorders>
            <w:shd w:val="clear" w:color="auto" w:fill="auto"/>
            <w:noWrap/>
            <w:vAlign w:val="bottom"/>
            <w:hideMark/>
          </w:tcPr>
          <w:p w14:paraId="3FF3F4B6" w14:textId="494D47C2" w:rsidR="00697155" w:rsidRPr="00697155" w:rsidRDefault="001F19C7" w:rsidP="007E4D17">
            <w:pPr>
              <w:spacing w:after="0" w:line="240" w:lineRule="auto"/>
              <w:jc w:val="center"/>
              <w:rPr>
                <w:rFonts w:ascii="Arial Narrow" w:eastAsia="Times New Roman" w:hAnsi="Arial Narrow" w:cs="Calibri"/>
                <w:color w:val="000000"/>
                <w:lang w:eastAsia="es-ES"/>
              </w:rPr>
            </w:pPr>
            <w:r>
              <w:rPr>
                <w:rFonts w:ascii="Arial Narrow" w:eastAsia="Times New Roman" w:hAnsi="Arial Narrow" w:cs="Calibri"/>
                <w:color w:val="000000"/>
                <w:lang w:eastAsia="es-ES"/>
              </w:rPr>
              <w:t>1056</w:t>
            </w:r>
          </w:p>
        </w:tc>
        <w:tc>
          <w:tcPr>
            <w:tcW w:w="1340" w:type="dxa"/>
            <w:tcBorders>
              <w:top w:val="nil"/>
              <w:left w:val="nil"/>
              <w:bottom w:val="single" w:sz="4" w:space="0" w:color="auto"/>
              <w:right w:val="single" w:sz="4" w:space="0" w:color="auto"/>
            </w:tcBorders>
            <w:shd w:val="clear" w:color="auto" w:fill="auto"/>
            <w:noWrap/>
            <w:vAlign w:val="bottom"/>
            <w:hideMark/>
          </w:tcPr>
          <w:p w14:paraId="0CFFCB87" w14:textId="44290A7B" w:rsidR="00697155" w:rsidRPr="00697155" w:rsidRDefault="00697155" w:rsidP="007E4D17">
            <w:pPr>
              <w:spacing w:after="0" w:line="240" w:lineRule="auto"/>
              <w:jc w:val="center"/>
              <w:rPr>
                <w:rFonts w:ascii="Arial Narrow" w:eastAsia="Times New Roman" w:hAnsi="Arial Narrow" w:cs="Calibri"/>
                <w:color w:val="000000"/>
                <w:lang w:eastAsia="es-ES"/>
              </w:rPr>
            </w:pPr>
            <w:r w:rsidRPr="00697155">
              <w:rPr>
                <w:rFonts w:ascii="Arial Narrow" w:eastAsia="Times New Roman" w:hAnsi="Arial Narrow" w:cs="Calibri"/>
                <w:color w:val="000000"/>
                <w:lang w:eastAsia="es-ES"/>
              </w:rPr>
              <w:t>6</w:t>
            </w:r>
            <w:r w:rsidR="001F19C7">
              <w:rPr>
                <w:rFonts w:ascii="Arial Narrow" w:eastAsia="Times New Roman" w:hAnsi="Arial Narrow" w:cs="Calibri"/>
                <w:color w:val="000000"/>
                <w:lang w:eastAsia="es-ES"/>
              </w:rPr>
              <w:t>6</w:t>
            </w:r>
          </w:p>
        </w:tc>
      </w:tr>
      <w:tr w:rsidR="00697155" w:rsidRPr="00697155" w14:paraId="2FEAB05F" w14:textId="77777777" w:rsidTr="007E4D17">
        <w:trPr>
          <w:trHeight w:val="330"/>
        </w:trPr>
        <w:tc>
          <w:tcPr>
            <w:tcW w:w="4000" w:type="dxa"/>
            <w:tcBorders>
              <w:top w:val="nil"/>
              <w:left w:val="single" w:sz="4" w:space="0" w:color="auto"/>
              <w:bottom w:val="single" w:sz="4" w:space="0" w:color="auto"/>
              <w:right w:val="single" w:sz="4" w:space="0" w:color="auto"/>
            </w:tcBorders>
            <w:shd w:val="clear" w:color="auto" w:fill="auto"/>
            <w:vAlign w:val="bottom"/>
            <w:hideMark/>
          </w:tcPr>
          <w:p w14:paraId="5CE41031" w14:textId="26B34A9D" w:rsidR="00697155" w:rsidRPr="00697155" w:rsidRDefault="000A05E3" w:rsidP="00697155">
            <w:pPr>
              <w:spacing w:after="0" w:line="240" w:lineRule="auto"/>
              <w:rPr>
                <w:rFonts w:ascii="Arial Narrow" w:eastAsia="Times New Roman" w:hAnsi="Arial Narrow" w:cs="Calibri"/>
                <w:color w:val="000000"/>
                <w:lang w:eastAsia="es-ES"/>
              </w:rPr>
            </w:pPr>
            <w:r w:rsidRPr="00697155">
              <w:rPr>
                <w:rFonts w:ascii="Arial Narrow" w:eastAsia="Times New Roman" w:hAnsi="Arial Narrow" w:cs="Calibri"/>
                <w:color w:val="000000"/>
                <w:lang w:eastAsia="es-ES"/>
              </w:rPr>
              <w:t>Tecnologías</w:t>
            </w:r>
            <w:r w:rsidR="00697155" w:rsidRPr="00697155">
              <w:rPr>
                <w:rFonts w:ascii="Arial Narrow" w:eastAsia="Times New Roman" w:hAnsi="Arial Narrow" w:cs="Calibri"/>
                <w:color w:val="000000"/>
                <w:lang w:eastAsia="es-ES"/>
              </w:rPr>
              <w:t xml:space="preserve"> </w:t>
            </w:r>
            <w:r w:rsidR="00E52834" w:rsidRPr="00697155">
              <w:rPr>
                <w:rFonts w:ascii="Arial Narrow" w:eastAsia="Times New Roman" w:hAnsi="Arial Narrow" w:cs="Calibri"/>
                <w:color w:val="000000"/>
                <w:lang w:eastAsia="es-ES"/>
              </w:rPr>
              <w:t>básicas</w:t>
            </w:r>
          </w:p>
        </w:tc>
        <w:tc>
          <w:tcPr>
            <w:tcW w:w="1940" w:type="dxa"/>
            <w:tcBorders>
              <w:top w:val="nil"/>
              <w:left w:val="nil"/>
              <w:bottom w:val="single" w:sz="4" w:space="0" w:color="auto"/>
              <w:right w:val="single" w:sz="4" w:space="0" w:color="auto"/>
            </w:tcBorders>
            <w:shd w:val="clear" w:color="auto" w:fill="auto"/>
            <w:noWrap/>
            <w:vAlign w:val="bottom"/>
            <w:hideMark/>
          </w:tcPr>
          <w:p w14:paraId="344E1BDE" w14:textId="51D169BD" w:rsidR="00697155" w:rsidRPr="00697155" w:rsidRDefault="00697155" w:rsidP="007E4D17">
            <w:pPr>
              <w:spacing w:after="0" w:line="240" w:lineRule="auto"/>
              <w:jc w:val="center"/>
              <w:rPr>
                <w:rFonts w:ascii="Arial Narrow" w:eastAsia="Times New Roman" w:hAnsi="Arial Narrow" w:cs="Calibri"/>
                <w:color w:val="000000"/>
                <w:lang w:eastAsia="es-ES"/>
              </w:rPr>
            </w:pPr>
            <w:r w:rsidRPr="00697155">
              <w:rPr>
                <w:rFonts w:ascii="Arial Narrow" w:eastAsia="Times New Roman" w:hAnsi="Arial Narrow" w:cs="Calibri"/>
                <w:color w:val="000000"/>
                <w:lang w:eastAsia="es-ES"/>
              </w:rPr>
              <w:t>7</w:t>
            </w:r>
            <w:r w:rsidR="001F19C7">
              <w:rPr>
                <w:rFonts w:ascii="Arial Narrow" w:eastAsia="Times New Roman" w:hAnsi="Arial Narrow" w:cs="Calibri"/>
                <w:color w:val="000000"/>
                <w:lang w:eastAsia="es-ES"/>
              </w:rPr>
              <w:t>04</w:t>
            </w:r>
          </w:p>
        </w:tc>
        <w:tc>
          <w:tcPr>
            <w:tcW w:w="1340" w:type="dxa"/>
            <w:tcBorders>
              <w:top w:val="nil"/>
              <w:left w:val="nil"/>
              <w:bottom w:val="single" w:sz="4" w:space="0" w:color="auto"/>
              <w:right w:val="single" w:sz="4" w:space="0" w:color="auto"/>
            </w:tcBorders>
            <w:shd w:val="clear" w:color="auto" w:fill="auto"/>
            <w:noWrap/>
            <w:vAlign w:val="bottom"/>
            <w:hideMark/>
          </w:tcPr>
          <w:p w14:paraId="338FD4FD" w14:textId="60392ED1" w:rsidR="00697155" w:rsidRPr="00697155" w:rsidRDefault="00697155" w:rsidP="007E4D17">
            <w:pPr>
              <w:spacing w:after="0" w:line="240" w:lineRule="auto"/>
              <w:jc w:val="center"/>
              <w:rPr>
                <w:rFonts w:ascii="Arial Narrow" w:eastAsia="Times New Roman" w:hAnsi="Arial Narrow" w:cs="Calibri"/>
                <w:color w:val="000000"/>
                <w:lang w:eastAsia="es-ES"/>
              </w:rPr>
            </w:pPr>
            <w:r w:rsidRPr="00697155">
              <w:rPr>
                <w:rFonts w:ascii="Arial Narrow" w:eastAsia="Times New Roman" w:hAnsi="Arial Narrow" w:cs="Calibri"/>
                <w:color w:val="000000"/>
                <w:lang w:eastAsia="es-ES"/>
              </w:rPr>
              <w:t>4</w:t>
            </w:r>
            <w:r w:rsidR="001F19C7">
              <w:rPr>
                <w:rFonts w:ascii="Arial Narrow" w:eastAsia="Times New Roman" w:hAnsi="Arial Narrow" w:cs="Calibri"/>
                <w:color w:val="000000"/>
                <w:lang w:eastAsia="es-ES"/>
              </w:rPr>
              <w:t>4</w:t>
            </w:r>
          </w:p>
        </w:tc>
      </w:tr>
      <w:tr w:rsidR="00697155" w:rsidRPr="00697155" w14:paraId="79592751" w14:textId="77777777" w:rsidTr="007E4D17">
        <w:trPr>
          <w:trHeight w:val="330"/>
        </w:trPr>
        <w:tc>
          <w:tcPr>
            <w:tcW w:w="4000" w:type="dxa"/>
            <w:tcBorders>
              <w:top w:val="nil"/>
              <w:left w:val="single" w:sz="4" w:space="0" w:color="auto"/>
              <w:bottom w:val="single" w:sz="4" w:space="0" w:color="auto"/>
              <w:right w:val="single" w:sz="4" w:space="0" w:color="auto"/>
            </w:tcBorders>
            <w:shd w:val="clear" w:color="auto" w:fill="auto"/>
            <w:vAlign w:val="bottom"/>
            <w:hideMark/>
          </w:tcPr>
          <w:p w14:paraId="597D0AC5" w14:textId="7D3D30FE" w:rsidR="00697155" w:rsidRPr="00697155" w:rsidRDefault="000A05E3" w:rsidP="00697155">
            <w:pPr>
              <w:spacing w:after="0" w:line="240" w:lineRule="auto"/>
              <w:rPr>
                <w:rFonts w:ascii="Arial Narrow" w:eastAsia="Times New Roman" w:hAnsi="Arial Narrow" w:cs="Calibri"/>
                <w:color w:val="000000"/>
                <w:lang w:eastAsia="es-ES"/>
              </w:rPr>
            </w:pPr>
            <w:r w:rsidRPr="00697155">
              <w:rPr>
                <w:rFonts w:ascii="Arial Narrow" w:eastAsia="Times New Roman" w:hAnsi="Arial Narrow" w:cs="Calibri"/>
                <w:color w:val="000000"/>
                <w:lang w:eastAsia="es-ES"/>
              </w:rPr>
              <w:t>Tecnologías</w:t>
            </w:r>
            <w:r w:rsidR="00697155" w:rsidRPr="00697155">
              <w:rPr>
                <w:rFonts w:ascii="Arial Narrow" w:eastAsia="Times New Roman" w:hAnsi="Arial Narrow" w:cs="Calibri"/>
                <w:color w:val="000000"/>
                <w:lang w:eastAsia="es-ES"/>
              </w:rPr>
              <w:t xml:space="preserve"> aplicadas (incluye optativas)</w:t>
            </w:r>
          </w:p>
        </w:tc>
        <w:tc>
          <w:tcPr>
            <w:tcW w:w="1940" w:type="dxa"/>
            <w:tcBorders>
              <w:top w:val="nil"/>
              <w:left w:val="nil"/>
              <w:bottom w:val="single" w:sz="4" w:space="0" w:color="auto"/>
              <w:right w:val="single" w:sz="4" w:space="0" w:color="auto"/>
            </w:tcBorders>
            <w:shd w:val="clear" w:color="auto" w:fill="auto"/>
            <w:noWrap/>
            <w:vAlign w:val="bottom"/>
            <w:hideMark/>
          </w:tcPr>
          <w:p w14:paraId="2D1314BD" w14:textId="77777777" w:rsidR="00697155" w:rsidRPr="00697155" w:rsidRDefault="00697155" w:rsidP="007E4D17">
            <w:pPr>
              <w:spacing w:after="0" w:line="240" w:lineRule="auto"/>
              <w:jc w:val="center"/>
              <w:rPr>
                <w:rFonts w:ascii="Arial Narrow" w:eastAsia="Times New Roman" w:hAnsi="Arial Narrow" w:cs="Calibri"/>
                <w:color w:val="000000"/>
                <w:lang w:eastAsia="es-ES"/>
              </w:rPr>
            </w:pPr>
            <w:r w:rsidRPr="00697155">
              <w:rPr>
                <w:rFonts w:ascii="Arial Narrow" w:eastAsia="Times New Roman" w:hAnsi="Arial Narrow" w:cs="Calibri"/>
                <w:color w:val="000000"/>
                <w:lang w:eastAsia="es-ES"/>
              </w:rPr>
              <w:t>1220</w:t>
            </w:r>
          </w:p>
        </w:tc>
        <w:tc>
          <w:tcPr>
            <w:tcW w:w="1340" w:type="dxa"/>
            <w:tcBorders>
              <w:top w:val="nil"/>
              <w:left w:val="nil"/>
              <w:bottom w:val="single" w:sz="4" w:space="0" w:color="auto"/>
              <w:right w:val="single" w:sz="4" w:space="0" w:color="auto"/>
            </w:tcBorders>
            <w:shd w:val="clear" w:color="auto" w:fill="auto"/>
            <w:noWrap/>
            <w:vAlign w:val="bottom"/>
            <w:hideMark/>
          </w:tcPr>
          <w:p w14:paraId="500F6316" w14:textId="77777777" w:rsidR="00697155" w:rsidRPr="00697155" w:rsidRDefault="00697155" w:rsidP="007E4D17">
            <w:pPr>
              <w:spacing w:after="0" w:line="240" w:lineRule="auto"/>
              <w:jc w:val="center"/>
              <w:rPr>
                <w:rFonts w:ascii="Arial Narrow" w:eastAsia="Times New Roman" w:hAnsi="Arial Narrow" w:cs="Calibri"/>
                <w:color w:val="000000"/>
                <w:lang w:eastAsia="es-ES"/>
              </w:rPr>
            </w:pPr>
            <w:r w:rsidRPr="00697155">
              <w:rPr>
                <w:rFonts w:ascii="Arial Narrow" w:eastAsia="Times New Roman" w:hAnsi="Arial Narrow" w:cs="Calibri"/>
                <w:color w:val="000000"/>
                <w:lang w:eastAsia="es-ES"/>
              </w:rPr>
              <w:t>76,25</w:t>
            </w:r>
          </w:p>
        </w:tc>
      </w:tr>
      <w:tr w:rsidR="00697155" w:rsidRPr="00697155" w14:paraId="065406E8" w14:textId="77777777" w:rsidTr="007E4D17">
        <w:trPr>
          <w:trHeight w:val="330"/>
        </w:trPr>
        <w:tc>
          <w:tcPr>
            <w:tcW w:w="4000" w:type="dxa"/>
            <w:tcBorders>
              <w:top w:val="nil"/>
              <w:left w:val="single" w:sz="4" w:space="0" w:color="auto"/>
              <w:bottom w:val="single" w:sz="4" w:space="0" w:color="auto"/>
              <w:right w:val="single" w:sz="4" w:space="0" w:color="auto"/>
            </w:tcBorders>
            <w:shd w:val="clear" w:color="auto" w:fill="auto"/>
            <w:vAlign w:val="bottom"/>
            <w:hideMark/>
          </w:tcPr>
          <w:p w14:paraId="6C4656F1" w14:textId="754D4152" w:rsidR="00697155" w:rsidRPr="00697155" w:rsidRDefault="000A05E3" w:rsidP="00697155">
            <w:pPr>
              <w:spacing w:after="0" w:line="240" w:lineRule="auto"/>
              <w:rPr>
                <w:rFonts w:ascii="Arial Narrow" w:eastAsia="Times New Roman" w:hAnsi="Arial Narrow" w:cs="Calibri"/>
                <w:color w:val="000000"/>
                <w:lang w:eastAsia="es-ES"/>
              </w:rPr>
            </w:pPr>
            <w:r w:rsidRPr="00697155">
              <w:rPr>
                <w:rFonts w:ascii="Arial Narrow" w:eastAsia="Times New Roman" w:hAnsi="Arial Narrow" w:cs="Calibri"/>
                <w:color w:val="000000"/>
                <w:lang w:eastAsia="es-ES"/>
              </w:rPr>
              <w:t>Tecnologías</w:t>
            </w:r>
            <w:r w:rsidR="00697155" w:rsidRPr="00697155">
              <w:rPr>
                <w:rFonts w:ascii="Arial Narrow" w:eastAsia="Times New Roman" w:hAnsi="Arial Narrow" w:cs="Calibri"/>
                <w:color w:val="000000"/>
                <w:lang w:eastAsia="es-ES"/>
              </w:rPr>
              <w:t xml:space="preserve"> Complementarias</w:t>
            </w:r>
          </w:p>
        </w:tc>
        <w:tc>
          <w:tcPr>
            <w:tcW w:w="1940" w:type="dxa"/>
            <w:tcBorders>
              <w:top w:val="nil"/>
              <w:left w:val="nil"/>
              <w:bottom w:val="single" w:sz="4" w:space="0" w:color="auto"/>
              <w:right w:val="single" w:sz="4" w:space="0" w:color="auto"/>
            </w:tcBorders>
            <w:shd w:val="clear" w:color="auto" w:fill="auto"/>
            <w:noWrap/>
            <w:vAlign w:val="bottom"/>
            <w:hideMark/>
          </w:tcPr>
          <w:p w14:paraId="618259F4" w14:textId="77777777" w:rsidR="00697155" w:rsidRPr="00697155" w:rsidRDefault="00697155" w:rsidP="007E4D17">
            <w:pPr>
              <w:spacing w:after="0" w:line="240" w:lineRule="auto"/>
              <w:jc w:val="center"/>
              <w:rPr>
                <w:rFonts w:ascii="Arial Narrow" w:eastAsia="Times New Roman" w:hAnsi="Arial Narrow" w:cs="Calibri"/>
                <w:color w:val="000000"/>
                <w:lang w:eastAsia="es-ES"/>
              </w:rPr>
            </w:pPr>
            <w:r w:rsidRPr="00697155">
              <w:rPr>
                <w:rFonts w:ascii="Arial Narrow" w:eastAsia="Times New Roman" w:hAnsi="Arial Narrow" w:cs="Calibri"/>
                <w:color w:val="000000"/>
                <w:lang w:eastAsia="es-ES"/>
              </w:rPr>
              <w:t>380</w:t>
            </w:r>
          </w:p>
        </w:tc>
        <w:tc>
          <w:tcPr>
            <w:tcW w:w="1340" w:type="dxa"/>
            <w:tcBorders>
              <w:top w:val="nil"/>
              <w:left w:val="nil"/>
              <w:bottom w:val="single" w:sz="4" w:space="0" w:color="auto"/>
              <w:right w:val="single" w:sz="4" w:space="0" w:color="auto"/>
            </w:tcBorders>
            <w:shd w:val="clear" w:color="auto" w:fill="auto"/>
            <w:noWrap/>
            <w:vAlign w:val="bottom"/>
            <w:hideMark/>
          </w:tcPr>
          <w:p w14:paraId="60C1CFF6" w14:textId="77777777" w:rsidR="00697155" w:rsidRPr="00697155" w:rsidRDefault="00697155" w:rsidP="007E4D17">
            <w:pPr>
              <w:spacing w:after="0" w:line="240" w:lineRule="auto"/>
              <w:jc w:val="center"/>
              <w:rPr>
                <w:rFonts w:ascii="Arial Narrow" w:eastAsia="Times New Roman" w:hAnsi="Arial Narrow" w:cs="Calibri"/>
                <w:color w:val="000000"/>
                <w:lang w:eastAsia="es-ES"/>
              </w:rPr>
            </w:pPr>
            <w:r w:rsidRPr="00697155">
              <w:rPr>
                <w:rFonts w:ascii="Arial Narrow" w:eastAsia="Times New Roman" w:hAnsi="Arial Narrow" w:cs="Calibri"/>
                <w:color w:val="000000"/>
                <w:lang w:eastAsia="es-ES"/>
              </w:rPr>
              <w:t>23,75</w:t>
            </w:r>
          </w:p>
        </w:tc>
      </w:tr>
      <w:tr w:rsidR="00697155" w:rsidRPr="00697155" w14:paraId="51D40D4B" w14:textId="77777777" w:rsidTr="007E4D17">
        <w:trPr>
          <w:trHeight w:val="330"/>
        </w:trPr>
        <w:tc>
          <w:tcPr>
            <w:tcW w:w="4000" w:type="dxa"/>
            <w:tcBorders>
              <w:top w:val="nil"/>
              <w:left w:val="single" w:sz="4" w:space="0" w:color="auto"/>
              <w:bottom w:val="single" w:sz="4" w:space="0" w:color="auto"/>
              <w:right w:val="single" w:sz="4" w:space="0" w:color="auto"/>
            </w:tcBorders>
            <w:shd w:val="clear" w:color="auto" w:fill="auto"/>
            <w:vAlign w:val="bottom"/>
            <w:hideMark/>
          </w:tcPr>
          <w:p w14:paraId="6099B364" w14:textId="77777777" w:rsidR="00697155" w:rsidRPr="00697155" w:rsidRDefault="00697155" w:rsidP="00697155">
            <w:pPr>
              <w:spacing w:after="0" w:line="240" w:lineRule="auto"/>
              <w:rPr>
                <w:rFonts w:ascii="Arial Narrow" w:eastAsia="Times New Roman" w:hAnsi="Arial Narrow" w:cs="Calibri"/>
                <w:color w:val="000000"/>
                <w:lang w:eastAsia="es-ES"/>
              </w:rPr>
            </w:pPr>
            <w:r w:rsidRPr="00697155">
              <w:rPr>
                <w:rFonts w:ascii="Arial Narrow" w:eastAsia="Times New Roman" w:hAnsi="Arial Narrow" w:cs="Calibri"/>
                <w:color w:val="000000"/>
                <w:lang w:eastAsia="es-ES"/>
              </w:rPr>
              <w:t>PPS+ TFI</w:t>
            </w:r>
          </w:p>
        </w:tc>
        <w:tc>
          <w:tcPr>
            <w:tcW w:w="1940" w:type="dxa"/>
            <w:tcBorders>
              <w:top w:val="nil"/>
              <w:left w:val="nil"/>
              <w:bottom w:val="single" w:sz="4" w:space="0" w:color="auto"/>
              <w:right w:val="single" w:sz="4" w:space="0" w:color="auto"/>
            </w:tcBorders>
            <w:shd w:val="clear" w:color="auto" w:fill="auto"/>
            <w:noWrap/>
            <w:vAlign w:val="bottom"/>
            <w:hideMark/>
          </w:tcPr>
          <w:p w14:paraId="0383FD9D" w14:textId="77777777" w:rsidR="00697155" w:rsidRPr="00697155" w:rsidRDefault="00697155" w:rsidP="007E4D17">
            <w:pPr>
              <w:spacing w:after="0" w:line="240" w:lineRule="auto"/>
              <w:jc w:val="center"/>
              <w:rPr>
                <w:rFonts w:ascii="Arial Narrow" w:eastAsia="Times New Roman" w:hAnsi="Arial Narrow" w:cs="Calibri"/>
                <w:color w:val="000000"/>
                <w:lang w:eastAsia="es-ES"/>
              </w:rPr>
            </w:pPr>
            <w:r w:rsidRPr="00697155">
              <w:rPr>
                <w:rFonts w:ascii="Arial Narrow" w:eastAsia="Times New Roman" w:hAnsi="Arial Narrow" w:cs="Calibri"/>
                <w:color w:val="000000"/>
                <w:lang w:eastAsia="es-ES"/>
              </w:rPr>
              <w:t>400</w:t>
            </w:r>
          </w:p>
        </w:tc>
        <w:tc>
          <w:tcPr>
            <w:tcW w:w="1340" w:type="dxa"/>
            <w:tcBorders>
              <w:top w:val="nil"/>
              <w:left w:val="nil"/>
              <w:bottom w:val="single" w:sz="4" w:space="0" w:color="auto"/>
              <w:right w:val="single" w:sz="4" w:space="0" w:color="auto"/>
            </w:tcBorders>
            <w:shd w:val="clear" w:color="auto" w:fill="auto"/>
            <w:noWrap/>
            <w:vAlign w:val="bottom"/>
            <w:hideMark/>
          </w:tcPr>
          <w:p w14:paraId="79A5344B" w14:textId="77777777" w:rsidR="00697155" w:rsidRPr="00697155" w:rsidRDefault="00697155" w:rsidP="007E4D17">
            <w:pPr>
              <w:spacing w:after="0" w:line="240" w:lineRule="auto"/>
              <w:jc w:val="center"/>
              <w:rPr>
                <w:rFonts w:ascii="Arial Narrow" w:eastAsia="Times New Roman" w:hAnsi="Arial Narrow" w:cs="Calibri"/>
                <w:color w:val="000000"/>
                <w:lang w:eastAsia="es-ES"/>
              </w:rPr>
            </w:pPr>
            <w:r w:rsidRPr="00697155">
              <w:rPr>
                <w:rFonts w:ascii="Arial Narrow" w:eastAsia="Times New Roman" w:hAnsi="Arial Narrow" w:cs="Calibri"/>
                <w:color w:val="000000"/>
                <w:lang w:eastAsia="es-ES"/>
              </w:rPr>
              <w:t>25</w:t>
            </w:r>
          </w:p>
        </w:tc>
      </w:tr>
      <w:tr w:rsidR="00697155" w:rsidRPr="00697155" w14:paraId="076F34BC" w14:textId="77777777" w:rsidTr="007E4D17">
        <w:trPr>
          <w:trHeight w:val="330"/>
        </w:trPr>
        <w:tc>
          <w:tcPr>
            <w:tcW w:w="4000" w:type="dxa"/>
            <w:tcBorders>
              <w:top w:val="nil"/>
              <w:left w:val="nil"/>
              <w:bottom w:val="nil"/>
              <w:right w:val="nil"/>
            </w:tcBorders>
            <w:shd w:val="clear" w:color="auto" w:fill="auto"/>
            <w:vAlign w:val="bottom"/>
            <w:hideMark/>
          </w:tcPr>
          <w:p w14:paraId="4F0ECD63" w14:textId="77777777" w:rsidR="00697155" w:rsidRPr="00697155" w:rsidRDefault="00697155" w:rsidP="00697155">
            <w:pPr>
              <w:spacing w:after="0" w:line="240" w:lineRule="auto"/>
              <w:jc w:val="right"/>
              <w:rPr>
                <w:rFonts w:ascii="Arial Narrow" w:eastAsia="Times New Roman" w:hAnsi="Arial Narrow" w:cs="Calibri"/>
                <w:color w:val="000000"/>
                <w:lang w:eastAsia="es-ES"/>
              </w:rPr>
            </w:pPr>
          </w:p>
        </w:tc>
        <w:tc>
          <w:tcPr>
            <w:tcW w:w="1940" w:type="dxa"/>
            <w:tcBorders>
              <w:top w:val="nil"/>
              <w:left w:val="nil"/>
              <w:bottom w:val="nil"/>
              <w:right w:val="nil"/>
            </w:tcBorders>
            <w:shd w:val="clear" w:color="auto" w:fill="auto"/>
            <w:noWrap/>
            <w:vAlign w:val="bottom"/>
            <w:hideMark/>
          </w:tcPr>
          <w:p w14:paraId="05EA3253" w14:textId="77777777" w:rsidR="00697155" w:rsidRPr="00697155" w:rsidRDefault="00697155" w:rsidP="00697155">
            <w:pPr>
              <w:spacing w:after="0" w:line="240" w:lineRule="auto"/>
              <w:rPr>
                <w:rFonts w:ascii="Times New Roman" w:eastAsia="Times New Roman" w:hAnsi="Times New Roman" w:cs="Times New Roman"/>
                <w:sz w:val="20"/>
                <w:szCs w:val="20"/>
                <w:lang w:eastAsia="es-ES"/>
              </w:rPr>
            </w:pPr>
          </w:p>
        </w:tc>
        <w:tc>
          <w:tcPr>
            <w:tcW w:w="1340" w:type="dxa"/>
            <w:tcBorders>
              <w:top w:val="nil"/>
              <w:left w:val="nil"/>
              <w:bottom w:val="nil"/>
              <w:right w:val="nil"/>
            </w:tcBorders>
            <w:shd w:val="clear" w:color="auto" w:fill="auto"/>
            <w:noWrap/>
            <w:vAlign w:val="bottom"/>
            <w:hideMark/>
          </w:tcPr>
          <w:p w14:paraId="04994816" w14:textId="77777777" w:rsidR="00697155" w:rsidRPr="00697155" w:rsidRDefault="00697155" w:rsidP="00697155">
            <w:pPr>
              <w:spacing w:after="0" w:line="240" w:lineRule="auto"/>
              <w:rPr>
                <w:rFonts w:ascii="Times New Roman" w:eastAsia="Times New Roman" w:hAnsi="Times New Roman" w:cs="Times New Roman"/>
                <w:sz w:val="20"/>
                <w:szCs w:val="20"/>
                <w:lang w:eastAsia="es-ES"/>
              </w:rPr>
            </w:pPr>
          </w:p>
        </w:tc>
      </w:tr>
      <w:tr w:rsidR="00697155" w:rsidRPr="00697155" w14:paraId="6B29B7FA" w14:textId="77777777" w:rsidTr="007E4D17">
        <w:trPr>
          <w:trHeight w:val="330"/>
        </w:trPr>
        <w:tc>
          <w:tcPr>
            <w:tcW w:w="40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46C160" w14:textId="77777777" w:rsidR="00697155" w:rsidRPr="00697155" w:rsidRDefault="00697155" w:rsidP="00697155">
            <w:pPr>
              <w:spacing w:after="0" w:line="240" w:lineRule="auto"/>
              <w:rPr>
                <w:rFonts w:ascii="Arial Narrow" w:eastAsia="Times New Roman" w:hAnsi="Arial Narrow" w:cs="Calibri"/>
                <w:b/>
                <w:bCs/>
                <w:color w:val="000000"/>
                <w:lang w:eastAsia="es-ES"/>
              </w:rPr>
            </w:pPr>
            <w:r w:rsidRPr="00697155">
              <w:rPr>
                <w:rFonts w:ascii="Arial Narrow" w:eastAsia="Times New Roman" w:hAnsi="Arial Narrow" w:cs="Calibri"/>
                <w:b/>
                <w:bCs/>
                <w:color w:val="000000"/>
                <w:lang w:eastAsia="es-ES"/>
              </w:rPr>
              <w:t>Total</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57558BD" w14:textId="77777777" w:rsidR="00697155" w:rsidRPr="00697155" w:rsidRDefault="00697155" w:rsidP="00697155">
            <w:pPr>
              <w:spacing w:after="0" w:line="240" w:lineRule="auto"/>
              <w:jc w:val="right"/>
              <w:rPr>
                <w:rFonts w:ascii="Arial Narrow" w:eastAsia="Times New Roman" w:hAnsi="Arial Narrow" w:cs="Calibri"/>
                <w:b/>
                <w:bCs/>
                <w:color w:val="000000"/>
                <w:lang w:eastAsia="es-ES"/>
              </w:rPr>
            </w:pPr>
            <w:r w:rsidRPr="00697155">
              <w:rPr>
                <w:rFonts w:ascii="Arial Narrow" w:eastAsia="Times New Roman" w:hAnsi="Arial Narrow" w:cs="Calibri"/>
                <w:b/>
                <w:bCs/>
                <w:color w:val="000000"/>
                <w:lang w:eastAsia="es-ES"/>
              </w:rPr>
              <w:t>3760</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1DA34D5" w14:textId="77777777" w:rsidR="00697155" w:rsidRPr="00697155" w:rsidRDefault="00697155" w:rsidP="00697155">
            <w:pPr>
              <w:spacing w:after="0" w:line="240" w:lineRule="auto"/>
              <w:jc w:val="right"/>
              <w:rPr>
                <w:rFonts w:ascii="Arial Narrow" w:eastAsia="Times New Roman" w:hAnsi="Arial Narrow" w:cs="Calibri"/>
                <w:b/>
                <w:bCs/>
                <w:color w:val="000000"/>
                <w:lang w:eastAsia="es-ES"/>
              </w:rPr>
            </w:pPr>
            <w:r w:rsidRPr="00697155">
              <w:rPr>
                <w:rFonts w:ascii="Arial Narrow" w:eastAsia="Times New Roman" w:hAnsi="Arial Narrow" w:cs="Calibri"/>
                <w:b/>
                <w:bCs/>
                <w:color w:val="000000"/>
                <w:lang w:eastAsia="es-ES"/>
              </w:rPr>
              <w:t>235</w:t>
            </w:r>
          </w:p>
        </w:tc>
      </w:tr>
    </w:tbl>
    <w:p w14:paraId="5ED69E24" w14:textId="77777777" w:rsidR="00223762" w:rsidRDefault="00223762" w:rsidP="007E4D17">
      <w:pPr>
        <w:spacing w:after="0" w:line="240" w:lineRule="auto"/>
        <w:rPr>
          <w:rFonts w:ascii="Arial Narrow" w:hAnsi="Arial Narrow" w:cs="Times New Roman"/>
          <w:b/>
          <w:bCs/>
          <w:sz w:val="24"/>
          <w:szCs w:val="24"/>
        </w:rPr>
      </w:pPr>
    </w:p>
    <w:p w14:paraId="2D3CBA62" w14:textId="7D29C976" w:rsidR="001F7C8E" w:rsidRPr="007E4D17" w:rsidRDefault="001F7C8E" w:rsidP="007E4D17">
      <w:pPr>
        <w:jc w:val="both"/>
        <w:rPr>
          <w:rFonts w:ascii="Arial Narrow" w:hAnsi="Arial Narrow"/>
          <w:sz w:val="24"/>
          <w:szCs w:val="24"/>
        </w:rPr>
      </w:pPr>
    </w:p>
    <w:p w14:paraId="5B34095B" w14:textId="65B73E0D" w:rsidR="00E828A9" w:rsidRPr="007E4D17" w:rsidRDefault="00E828A9" w:rsidP="007E4D17">
      <w:pPr>
        <w:ind w:left="360"/>
        <w:jc w:val="both"/>
        <w:rPr>
          <w:rFonts w:ascii="Arial Narrow" w:hAnsi="Arial Narrow"/>
          <w:sz w:val="24"/>
          <w:szCs w:val="24"/>
        </w:rPr>
      </w:pPr>
    </w:p>
    <w:p w14:paraId="4828F22A" w14:textId="3F80F291" w:rsidR="001F7C8E" w:rsidRPr="007E4D17" w:rsidRDefault="001F7C8E" w:rsidP="007E4D17">
      <w:pPr>
        <w:pStyle w:val="Prrafodelista"/>
        <w:numPr>
          <w:ilvl w:val="0"/>
          <w:numId w:val="47"/>
        </w:numPr>
        <w:jc w:val="both"/>
        <w:rPr>
          <w:rFonts w:ascii="Arial Narrow" w:hAnsi="Arial Narrow"/>
          <w:b/>
          <w:bCs/>
          <w:sz w:val="24"/>
          <w:szCs w:val="24"/>
        </w:rPr>
      </w:pPr>
      <w:r w:rsidRPr="007E4D17">
        <w:rPr>
          <w:rFonts w:ascii="Arial Narrow" w:hAnsi="Arial Narrow"/>
          <w:b/>
          <w:bCs/>
          <w:sz w:val="24"/>
          <w:szCs w:val="24"/>
        </w:rPr>
        <w:t>ENFOQUE DE ENSEÑANZA</w:t>
      </w:r>
    </w:p>
    <w:p w14:paraId="5E7F1344" w14:textId="77777777" w:rsidR="006C0D1D" w:rsidRPr="006C42B3" w:rsidRDefault="006C0D1D" w:rsidP="006C42B3">
      <w:pPr>
        <w:spacing w:after="0" w:line="240" w:lineRule="auto"/>
        <w:jc w:val="both"/>
        <w:rPr>
          <w:rFonts w:ascii="Arial Narrow" w:hAnsi="Arial Narrow" w:cs="Times New Roman"/>
          <w:sz w:val="24"/>
          <w:szCs w:val="24"/>
        </w:rPr>
      </w:pPr>
      <w:r w:rsidRPr="006C42B3">
        <w:rPr>
          <w:rFonts w:ascii="Arial Narrow" w:hAnsi="Arial Narrow" w:cs="Times New Roman"/>
          <w:sz w:val="24"/>
          <w:szCs w:val="24"/>
        </w:rPr>
        <w:t xml:space="preserve">La metodología de enseñanza está centrada en el/la/le/lx estudiante y promueve su participación activa mediante el diseño y la planificación de entornos, situaciones y experiencias que faciliten el proceso de aprendizaje. Las modalidades de enseñanza y de aprendizaje se desarrollan mediante la creación de ambientes de aprendizaje interactivos y motivadores a fin de promover una formación integral en el que se incentive el pensamiento crítico, la indagación, la creatividad y la construcción de saberes. Asimismo, las distintas actividades planificadas buscan fomentar el aprendizaje cooperativo con el objetivo de desarrollar pensamiento colegiado en el estudiantado y habilidades y actitudes para el trabajo en equipo. </w:t>
      </w:r>
    </w:p>
    <w:p w14:paraId="4C12FD75" w14:textId="77777777" w:rsidR="006C0D1D" w:rsidRPr="006C42B3" w:rsidRDefault="006C0D1D" w:rsidP="006C42B3">
      <w:pPr>
        <w:spacing w:after="0" w:line="240" w:lineRule="auto"/>
        <w:jc w:val="both"/>
        <w:rPr>
          <w:rFonts w:ascii="Arial Narrow" w:hAnsi="Arial Narrow" w:cs="Times New Roman"/>
          <w:sz w:val="24"/>
          <w:szCs w:val="24"/>
        </w:rPr>
      </w:pPr>
    </w:p>
    <w:p w14:paraId="0F923E9C" w14:textId="77777777" w:rsidR="006C0D1D" w:rsidRPr="006C42B3" w:rsidRDefault="006C0D1D" w:rsidP="006C42B3">
      <w:pPr>
        <w:spacing w:after="0" w:line="240" w:lineRule="auto"/>
        <w:jc w:val="both"/>
        <w:rPr>
          <w:rFonts w:ascii="Arial Narrow" w:hAnsi="Arial Narrow" w:cs="Times New Roman"/>
          <w:sz w:val="24"/>
          <w:szCs w:val="24"/>
        </w:rPr>
      </w:pPr>
      <w:r w:rsidRPr="006C42B3">
        <w:rPr>
          <w:rFonts w:ascii="Arial Narrow" w:hAnsi="Arial Narrow" w:cs="Times New Roman"/>
          <w:sz w:val="24"/>
          <w:szCs w:val="24"/>
        </w:rPr>
        <w:t xml:space="preserve">La bibliografía básica de cada asignatura se adoptará privilegiando la disponibilidad de la misma, sea en la Biblioteca de la Universidad, o en repositorios digitales de acceso libre o especialmente contratados. La evaluación se realiza de manera continua, procesual y formativa a través de la observación del desempeño y de la producción del/la/le/lx estudiante. Se favorece la construcción de instancias de retroalimentación que aporten a la mejora continua del proceso de aprendizaje. </w:t>
      </w:r>
    </w:p>
    <w:p w14:paraId="7878969F" w14:textId="77777777" w:rsidR="006C0D1D" w:rsidRPr="006C42B3" w:rsidRDefault="006C0D1D" w:rsidP="006C42B3">
      <w:pPr>
        <w:spacing w:after="0" w:line="240" w:lineRule="auto"/>
        <w:jc w:val="both"/>
        <w:rPr>
          <w:rFonts w:ascii="Arial Narrow" w:hAnsi="Arial Narrow" w:cs="Times New Roman"/>
          <w:sz w:val="24"/>
          <w:szCs w:val="24"/>
        </w:rPr>
      </w:pPr>
    </w:p>
    <w:p w14:paraId="5027AAFD" w14:textId="7AB856D1" w:rsidR="008A5DDF" w:rsidRPr="00D7010B" w:rsidRDefault="008A5DDF" w:rsidP="006C42B3">
      <w:pPr>
        <w:spacing w:after="0" w:line="240" w:lineRule="auto"/>
        <w:jc w:val="both"/>
        <w:rPr>
          <w:rFonts w:ascii="Arial Narrow" w:hAnsi="Arial Narrow" w:cs="Times New Roman"/>
          <w:i/>
          <w:iCs/>
          <w:sz w:val="24"/>
          <w:szCs w:val="24"/>
        </w:rPr>
      </w:pPr>
      <w:r w:rsidRPr="00D7010B">
        <w:rPr>
          <w:rFonts w:ascii="Arial Narrow" w:hAnsi="Arial Narrow" w:cs="Times New Roman"/>
          <w:i/>
          <w:iCs/>
          <w:sz w:val="24"/>
          <w:szCs w:val="24"/>
        </w:rPr>
        <w:t>La enseñanza en el Bloque de las Ciencias Básicas de la Ingeniería</w:t>
      </w:r>
    </w:p>
    <w:p w14:paraId="0CE77D53" w14:textId="77777777" w:rsidR="008A5DDF" w:rsidRPr="00D7010B" w:rsidRDefault="008A5DDF" w:rsidP="006C42B3">
      <w:pPr>
        <w:spacing w:after="0" w:line="240" w:lineRule="auto"/>
        <w:jc w:val="both"/>
        <w:rPr>
          <w:rFonts w:ascii="Arial Narrow" w:hAnsi="Arial Narrow" w:cs="Times New Roman"/>
          <w:b/>
          <w:bCs/>
          <w:sz w:val="24"/>
          <w:szCs w:val="24"/>
        </w:rPr>
      </w:pPr>
    </w:p>
    <w:p w14:paraId="45375B8E" w14:textId="50A0B8BF" w:rsidR="006C0D1D" w:rsidRPr="006C42B3" w:rsidRDefault="006C0D1D" w:rsidP="006C42B3">
      <w:pPr>
        <w:spacing w:after="0" w:line="240" w:lineRule="auto"/>
        <w:jc w:val="both"/>
        <w:rPr>
          <w:rFonts w:ascii="Arial Narrow" w:hAnsi="Arial Narrow" w:cs="Times New Roman"/>
          <w:sz w:val="24"/>
          <w:szCs w:val="24"/>
        </w:rPr>
      </w:pPr>
      <w:r w:rsidRPr="006C42B3">
        <w:rPr>
          <w:rFonts w:ascii="Arial Narrow" w:hAnsi="Arial Narrow" w:cs="Times New Roman"/>
          <w:sz w:val="24"/>
          <w:szCs w:val="24"/>
        </w:rPr>
        <w:t>Las asignaturas de Ciencias Básicas están orientadas a que el alumno obtenga las herramientas conceptuales, y principalmente las habilidades instrumentales, necesarias para los procesos de abstracción y modelización que la tarea del</w:t>
      </w:r>
      <w:r w:rsidR="008E520C" w:rsidRPr="006C42B3">
        <w:rPr>
          <w:rFonts w:ascii="Arial Narrow" w:hAnsi="Arial Narrow" w:cs="Times New Roman"/>
          <w:sz w:val="24"/>
          <w:szCs w:val="24"/>
        </w:rPr>
        <w:t>/la/le/lx</w:t>
      </w:r>
      <w:r w:rsidRPr="006C42B3">
        <w:rPr>
          <w:rFonts w:ascii="Arial Narrow" w:hAnsi="Arial Narrow" w:cs="Times New Roman"/>
          <w:sz w:val="24"/>
          <w:szCs w:val="24"/>
        </w:rPr>
        <w:t xml:space="preserve"> ingeniero</w:t>
      </w:r>
      <w:r w:rsidR="008E520C" w:rsidRPr="006C42B3">
        <w:rPr>
          <w:rFonts w:ascii="Arial Narrow" w:hAnsi="Arial Narrow" w:cs="Times New Roman"/>
          <w:sz w:val="24"/>
          <w:szCs w:val="24"/>
        </w:rPr>
        <w:t>/a/e/x</w:t>
      </w:r>
      <w:r w:rsidRPr="006C42B3">
        <w:rPr>
          <w:rFonts w:ascii="Arial Narrow" w:hAnsi="Arial Narrow" w:cs="Times New Roman"/>
          <w:sz w:val="24"/>
          <w:szCs w:val="24"/>
        </w:rPr>
        <w:t xml:space="preserve"> implica.</w:t>
      </w:r>
    </w:p>
    <w:p w14:paraId="77C031EC" w14:textId="77777777" w:rsidR="006C0D1D" w:rsidRPr="006C42B3" w:rsidRDefault="006C0D1D" w:rsidP="006C42B3">
      <w:pPr>
        <w:spacing w:after="0" w:line="240" w:lineRule="auto"/>
        <w:jc w:val="both"/>
        <w:rPr>
          <w:rFonts w:ascii="Arial Narrow" w:hAnsi="Arial Narrow" w:cs="Times New Roman"/>
          <w:sz w:val="24"/>
          <w:szCs w:val="24"/>
        </w:rPr>
      </w:pPr>
    </w:p>
    <w:p w14:paraId="234814AF" w14:textId="77777777" w:rsidR="006C0D1D" w:rsidRPr="006C42B3" w:rsidRDefault="006C0D1D" w:rsidP="006C42B3">
      <w:pPr>
        <w:spacing w:after="0" w:line="240" w:lineRule="auto"/>
        <w:jc w:val="both"/>
        <w:rPr>
          <w:rFonts w:ascii="Arial Narrow" w:hAnsi="Arial Narrow" w:cs="Times New Roman"/>
          <w:sz w:val="24"/>
          <w:szCs w:val="24"/>
        </w:rPr>
      </w:pPr>
      <w:r w:rsidRPr="006C42B3">
        <w:rPr>
          <w:rFonts w:ascii="Arial Narrow" w:hAnsi="Arial Narrow" w:cs="Times New Roman"/>
          <w:sz w:val="24"/>
          <w:szCs w:val="24"/>
        </w:rPr>
        <w:t xml:space="preserve">Las actividades curriculares de Matemáticas destinarán no menos del 50% de la carga horaria al aprendizaje centrado en el/la/le/lx estudiante, priorizando la exposición dialogada - discusión y formulación de preguntas y nuevos ejemplos-; la resolución de ejercicios para entrenar y automatizar ciertas operaciones y procedimientos; la resolución de problemas, con especial énfasis en los relacionados con la formación para el ejercicio de la profesión, que potencien/promuevan una reflexión durante su ejecución y sugieran una reflexión posterior a la acción con fines metacognitivos; la realización de simulaciones, </w:t>
      </w:r>
      <w:proofErr w:type="spellStart"/>
      <w:r w:rsidRPr="006C42B3">
        <w:rPr>
          <w:rFonts w:ascii="Arial Narrow" w:hAnsi="Arial Narrow" w:cs="Times New Roman"/>
          <w:sz w:val="24"/>
          <w:szCs w:val="24"/>
        </w:rPr>
        <w:t>graficaciones</w:t>
      </w:r>
      <w:proofErr w:type="spellEnd"/>
      <w:r w:rsidRPr="006C42B3">
        <w:rPr>
          <w:rFonts w:ascii="Arial Narrow" w:hAnsi="Arial Narrow" w:cs="Times New Roman"/>
          <w:sz w:val="24"/>
          <w:szCs w:val="24"/>
        </w:rPr>
        <w:t xml:space="preserve"> y cálculo empleando software matemático, preferiblemente de libre disponibilidad; y el trabajo en pequeños grupos desde el enfoque de aprendizaje cooperativo.</w:t>
      </w:r>
    </w:p>
    <w:p w14:paraId="1F4E516C" w14:textId="77777777" w:rsidR="006C0D1D" w:rsidRPr="006C42B3" w:rsidRDefault="006C0D1D" w:rsidP="006C42B3">
      <w:pPr>
        <w:spacing w:after="0" w:line="240" w:lineRule="auto"/>
        <w:jc w:val="both"/>
        <w:rPr>
          <w:rFonts w:ascii="Arial Narrow" w:hAnsi="Arial Narrow" w:cs="Times New Roman"/>
          <w:sz w:val="24"/>
          <w:szCs w:val="24"/>
        </w:rPr>
      </w:pPr>
    </w:p>
    <w:p w14:paraId="1A965987" w14:textId="0C44ED82" w:rsidR="006C0D1D" w:rsidRPr="006C42B3" w:rsidRDefault="006C0D1D" w:rsidP="006C42B3">
      <w:pPr>
        <w:spacing w:after="0" w:line="240" w:lineRule="auto"/>
        <w:jc w:val="both"/>
        <w:rPr>
          <w:rFonts w:ascii="Arial Narrow" w:hAnsi="Arial Narrow" w:cs="Times New Roman"/>
          <w:sz w:val="24"/>
          <w:szCs w:val="24"/>
        </w:rPr>
      </w:pPr>
      <w:r w:rsidRPr="006C42B3">
        <w:rPr>
          <w:rFonts w:ascii="Arial Narrow" w:hAnsi="Arial Narrow" w:cs="Times New Roman"/>
          <w:sz w:val="24"/>
          <w:szCs w:val="24"/>
        </w:rPr>
        <w:t xml:space="preserve"> Las actividades curriculares de Química se proponen movilizar la actividad cognitiva del estudiantado de forma creativa mediante el formato de experimento de laboratorio, donde se incorporan los órganos de la visión, audición, olfato y tacto aptos para ayudar a contemplar de manera conjunta el ¿cómo?, ¿por qué? y el ¿para qué? de lo que se aprende. Las actividades promueven el aprendizaje significativo a través de la comprensión, la problematización, la toma consciente de decisiones y las relaciones significativas entre lo que ya saben y la nueva información que se presenta. </w:t>
      </w:r>
    </w:p>
    <w:p w14:paraId="14F559DA" w14:textId="77777777" w:rsidR="006C0D1D" w:rsidRPr="006C42B3" w:rsidRDefault="006C0D1D" w:rsidP="006C42B3">
      <w:pPr>
        <w:spacing w:after="0" w:line="240" w:lineRule="auto"/>
        <w:jc w:val="both"/>
        <w:rPr>
          <w:rFonts w:ascii="Arial Narrow" w:hAnsi="Arial Narrow" w:cs="Times New Roman"/>
          <w:sz w:val="24"/>
          <w:szCs w:val="24"/>
        </w:rPr>
      </w:pPr>
    </w:p>
    <w:p w14:paraId="2384B074" w14:textId="12C89E63" w:rsidR="006C0D1D" w:rsidRPr="006C42B3" w:rsidRDefault="006C0D1D" w:rsidP="006C42B3">
      <w:pPr>
        <w:spacing w:after="0" w:line="240" w:lineRule="auto"/>
        <w:jc w:val="both"/>
        <w:rPr>
          <w:rFonts w:ascii="Arial Narrow" w:hAnsi="Arial Narrow" w:cs="Times New Roman"/>
          <w:sz w:val="24"/>
          <w:szCs w:val="24"/>
        </w:rPr>
      </w:pPr>
      <w:r w:rsidRPr="006C42B3">
        <w:rPr>
          <w:rFonts w:ascii="Arial Narrow" w:hAnsi="Arial Narrow" w:cs="Times New Roman"/>
          <w:sz w:val="24"/>
          <w:szCs w:val="24"/>
        </w:rPr>
        <w:t>Las “Ciencias Básicas Adicionales, CBA” aplican el Aprendizaje Basado en Problemas (ABP) proveyendo un contexto de trabajo con las particularidades propias del campo disciplinar de cada ciencia. Introducción a la informática presenta teorías y marcos conceptuales para la formación profesional mediante actividades prácticas individuales e interactivas que posibiliten que el/la/le/lx estudiante desarrolle un algoritmo y lo exprese en forma de diagrama y de programa. Sistemas de representación trabaja con el formato aula-taller, con foco en el saber-hacer, y con el respaldo de material de estudio (tutoriales, videos y normas de aplicación). En la mayoría de las clases se ofrece un problema integrador de resolución domiciliaria que se discute en grupo entre estudiantes y docentes, y posteriormente se entrega en forma escrita. Asimismo, se planifican situaciones prácticas reales de trabajo en laboratorios de investigación y desarrollo.</w:t>
      </w:r>
    </w:p>
    <w:p w14:paraId="34F47304" w14:textId="77777777" w:rsidR="001F19C7" w:rsidRDefault="006C0D1D" w:rsidP="006C42B3">
      <w:pPr>
        <w:spacing w:after="0" w:line="240" w:lineRule="auto"/>
        <w:jc w:val="both"/>
        <w:rPr>
          <w:rFonts w:ascii="Arial Narrow" w:hAnsi="Arial Narrow" w:cs="Times New Roman"/>
          <w:sz w:val="24"/>
          <w:szCs w:val="24"/>
        </w:rPr>
      </w:pPr>
      <w:r w:rsidRPr="006C42B3">
        <w:rPr>
          <w:rFonts w:ascii="Arial Narrow" w:hAnsi="Arial Narrow" w:cs="Times New Roman"/>
          <w:sz w:val="24"/>
          <w:szCs w:val="24"/>
        </w:rPr>
        <w:t xml:space="preserve">La formación brindada por las asignaturas de las Ciencias Básicas de la Ingeniería contribuye a la conformación de las siguientes competencias genéricas: </w:t>
      </w:r>
    </w:p>
    <w:p w14:paraId="52710541" w14:textId="7E261A89" w:rsidR="006C0D1D" w:rsidRPr="006C42B3" w:rsidRDefault="001F19C7" w:rsidP="006C42B3">
      <w:pPr>
        <w:spacing w:after="0" w:line="240" w:lineRule="auto"/>
        <w:jc w:val="both"/>
        <w:rPr>
          <w:rFonts w:ascii="Arial Narrow" w:hAnsi="Arial Narrow" w:cs="Times New Roman"/>
          <w:sz w:val="24"/>
          <w:szCs w:val="24"/>
        </w:rPr>
      </w:pPr>
      <w:r>
        <w:rPr>
          <w:rFonts w:ascii="Arial Narrow" w:hAnsi="Arial Narrow" w:cs="Times New Roman"/>
          <w:sz w:val="24"/>
          <w:szCs w:val="24"/>
        </w:rPr>
        <w:t xml:space="preserve">EF 1: </w:t>
      </w:r>
      <w:r w:rsidRPr="00695844">
        <w:rPr>
          <w:rFonts w:ascii="Arial Narrow" w:eastAsia="Calibri" w:hAnsi="Arial Narrow" w:cs="Arial"/>
          <w:sz w:val="24"/>
          <w:szCs w:val="24"/>
          <w:lang w:val="es-AR"/>
        </w:rPr>
        <w:t xml:space="preserve">Identificación, formulación y resolución de problemas de ingeniería </w:t>
      </w:r>
      <w:r>
        <w:rPr>
          <w:rFonts w:ascii="Arial Narrow" w:eastAsia="Calibri" w:hAnsi="Arial Narrow" w:cs="Arial"/>
          <w:sz w:val="24"/>
          <w:szCs w:val="24"/>
          <w:lang w:val="es-AR"/>
        </w:rPr>
        <w:t>industrial</w:t>
      </w:r>
      <w:r w:rsidRPr="00695844">
        <w:rPr>
          <w:rFonts w:ascii="Arial Narrow" w:eastAsia="Calibri" w:hAnsi="Arial Narrow" w:cs="Arial"/>
          <w:sz w:val="24"/>
          <w:szCs w:val="24"/>
          <w:lang w:val="es-AR"/>
        </w:rPr>
        <w:t>.</w:t>
      </w:r>
    </w:p>
    <w:p w14:paraId="54E35E43" w14:textId="16D4EE5C" w:rsidR="006C0D1D" w:rsidRPr="006C42B3" w:rsidRDefault="006C0D1D" w:rsidP="006C42B3">
      <w:pPr>
        <w:spacing w:after="0" w:line="240" w:lineRule="auto"/>
        <w:jc w:val="both"/>
        <w:rPr>
          <w:rFonts w:ascii="Arial Narrow" w:hAnsi="Arial Narrow" w:cs="Times New Roman"/>
          <w:sz w:val="24"/>
          <w:szCs w:val="24"/>
        </w:rPr>
      </w:pPr>
      <w:r w:rsidRPr="001F19C7">
        <w:rPr>
          <w:rFonts w:ascii="Arial Narrow" w:hAnsi="Arial Narrow" w:cs="Times New Roman"/>
          <w:sz w:val="24"/>
          <w:szCs w:val="24"/>
        </w:rPr>
        <w:t>EF.2: Concepción, diseño y desarrollo de proyectos de ingeniería</w:t>
      </w:r>
    </w:p>
    <w:p w14:paraId="31A40D67" w14:textId="77777777" w:rsidR="006C0D1D" w:rsidRPr="006C42B3" w:rsidRDefault="006C0D1D" w:rsidP="006C42B3">
      <w:pPr>
        <w:spacing w:after="0" w:line="240" w:lineRule="auto"/>
        <w:jc w:val="both"/>
        <w:rPr>
          <w:rFonts w:ascii="Arial Narrow" w:hAnsi="Arial Narrow" w:cs="Times New Roman"/>
          <w:sz w:val="24"/>
          <w:szCs w:val="24"/>
        </w:rPr>
      </w:pPr>
      <w:r w:rsidRPr="006C42B3">
        <w:rPr>
          <w:rFonts w:ascii="Arial Narrow" w:hAnsi="Arial Narrow" w:cs="Times New Roman"/>
          <w:sz w:val="24"/>
          <w:szCs w:val="24"/>
        </w:rPr>
        <w:t xml:space="preserve">EF.4: Utilización de técnicas y herramientas de aplicación en la ingeniería </w:t>
      </w:r>
    </w:p>
    <w:p w14:paraId="7DA2F2D1" w14:textId="77777777" w:rsidR="006C0D1D" w:rsidRPr="006C42B3" w:rsidRDefault="006C0D1D" w:rsidP="006C42B3">
      <w:pPr>
        <w:spacing w:after="0" w:line="240" w:lineRule="auto"/>
        <w:jc w:val="both"/>
        <w:rPr>
          <w:rFonts w:ascii="Arial Narrow" w:hAnsi="Arial Narrow" w:cs="Times New Roman"/>
          <w:sz w:val="24"/>
          <w:szCs w:val="24"/>
        </w:rPr>
      </w:pPr>
      <w:r w:rsidRPr="006C42B3">
        <w:rPr>
          <w:rFonts w:ascii="Arial Narrow" w:hAnsi="Arial Narrow" w:cs="Times New Roman"/>
          <w:sz w:val="24"/>
          <w:szCs w:val="24"/>
        </w:rPr>
        <w:t xml:space="preserve">EF.6: Fundamentos para el desempeño en equipos de trabajo </w:t>
      </w:r>
    </w:p>
    <w:p w14:paraId="6F4A4A49" w14:textId="77777777" w:rsidR="006C0D1D" w:rsidRPr="006C42B3" w:rsidRDefault="006C0D1D" w:rsidP="006C42B3">
      <w:pPr>
        <w:spacing w:after="0" w:line="240" w:lineRule="auto"/>
        <w:jc w:val="both"/>
        <w:rPr>
          <w:rFonts w:ascii="Arial Narrow" w:hAnsi="Arial Narrow" w:cs="Times New Roman"/>
          <w:sz w:val="24"/>
          <w:szCs w:val="24"/>
        </w:rPr>
      </w:pPr>
      <w:r w:rsidRPr="006C42B3">
        <w:rPr>
          <w:rFonts w:ascii="Arial Narrow" w:hAnsi="Arial Narrow" w:cs="Times New Roman"/>
          <w:sz w:val="24"/>
          <w:szCs w:val="24"/>
        </w:rPr>
        <w:t>EF.7: Fundamentos para una comunicación efectiva</w:t>
      </w:r>
    </w:p>
    <w:p w14:paraId="197EC743" w14:textId="77777777" w:rsidR="00C0744F" w:rsidRDefault="00C0744F" w:rsidP="006C42B3">
      <w:pPr>
        <w:spacing w:after="0" w:line="240" w:lineRule="auto"/>
        <w:jc w:val="both"/>
        <w:rPr>
          <w:rFonts w:ascii="Arial Narrow" w:hAnsi="Arial Narrow" w:cs="Times New Roman"/>
          <w:b/>
          <w:bCs/>
          <w:sz w:val="24"/>
          <w:szCs w:val="24"/>
        </w:rPr>
      </w:pPr>
    </w:p>
    <w:p w14:paraId="711D4D31" w14:textId="77777777" w:rsidR="006C0D1D" w:rsidRPr="006C42B3" w:rsidRDefault="006C0D1D" w:rsidP="006C42B3">
      <w:pPr>
        <w:spacing w:after="0" w:line="240" w:lineRule="auto"/>
        <w:jc w:val="both"/>
        <w:rPr>
          <w:rFonts w:ascii="Arial Narrow" w:hAnsi="Arial Narrow" w:cs="Times New Roman"/>
          <w:sz w:val="24"/>
          <w:szCs w:val="24"/>
        </w:rPr>
      </w:pPr>
    </w:p>
    <w:p w14:paraId="260BBA8D" w14:textId="77777777" w:rsidR="00C0744F" w:rsidRPr="00D7010B" w:rsidRDefault="00C0744F" w:rsidP="00C0744F">
      <w:pPr>
        <w:spacing w:after="0" w:line="240" w:lineRule="auto"/>
        <w:jc w:val="both"/>
        <w:rPr>
          <w:rFonts w:ascii="Arial Narrow" w:hAnsi="Arial Narrow" w:cs="Times New Roman"/>
          <w:i/>
          <w:iCs/>
          <w:sz w:val="24"/>
          <w:szCs w:val="24"/>
        </w:rPr>
      </w:pPr>
      <w:r w:rsidRPr="00D7010B">
        <w:rPr>
          <w:rFonts w:ascii="Arial Narrow" w:hAnsi="Arial Narrow" w:cs="Times New Roman"/>
          <w:i/>
          <w:iCs/>
          <w:sz w:val="24"/>
          <w:szCs w:val="24"/>
        </w:rPr>
        <w:t xml:space="preserve">La enseñanza en las Tecnologías Básicas y Tecnologías Aplicadas </w:t>
      </w:r>
    </w:p>
    <w:p w14:paraId="2B006F18" w14:textId="77777777" w:rsidR="00C0744F" w:rsidRDefault="00C0744F" w:rsidP="00C0744F">
      <w:pPr>
        <w:spacing w:after="0" w:line="240" w:lineRule="auto"/>
        <w:jc w:val="both"/>
        <w:rPr>
          <w:rFonts w:ascii="Arial Narrow" w:hAnsi="Arial Narrow" w:cs="Times New Roman"/>
          <w:b/>
          <w:bCs/>
          <w:sz w:val="24"/>
          <w:szCs w:val="24"/>
        </w:rPr>
      </w:pPr>
    </w:p>
    <w:p w14:paraId="07B1D211" w14:textId="3608A36C" w:rsidR="006E0383" w:rsidRDefault="00C0744F" w:rsidP="00C0744F">
      <w:pPr>
        <w:spacing w:after="0" w:line="240" w:lineRule="auto"/>
        <w:jc w:val="both"/>
        <w:rPr>
          <w:rFonts w:ascii="Arial Narrow" w:hAnsi="Arial Narrow" w:cs="Times New Roman"/>
          <w:sz w:val="24"/>
          <w:szCs w:val="24"/>
        </w:rPr>
      </w:pPr>
      <w:r>
        <w:rPr>
          <w:rFonts w:ascii="Arial Narrow" w:hAnsi="Arial Narrow" w:cs="Times New Roman"/>
          <w:sz w:val="24"/>
          <w:szCs w:val="24"/>
        </w:rPr>
        <w:t xml:space="preserve">A nivel de </w:t>
      </w:r>
      <w:r w:rsidRPr="004C61BE">
        <w:rPr>
          <w:rFonts w:ascii="Arial Narrow" w:hAnsi="Arial Narrow" w:cs="Times New Roman"/>
          <w:sz w:val="24"/>
          <w:szCs w:val="24"/>
        </w:rPr>
        <w:t xml:space="preserve">las Tecnologías Básicas y Tecnologías Aplicadas </w:t>
      </w:r>
      <w:r>
        <w:rPr>
          <w:rFonts w:ascii="Arial Narrow" w:hAnsi="Arial Narrow" w:cs="Times New Roman"/>
          <w:sz w:val="24"/>
          <w:szCs w:val="24"/>
        </w:rPr>
        <w:t>e</w:t>
      </w:r>
      <w:r w:rsidRPr="004C61BE">
        <w:rPr>
          <w:rFonts w:ascii="Arial Narrow" w:hAnsi="Arial Narrow" w:cs="Times New Roman"/>
          <w:sz w:val="24"/>
          <w:szCs w:val="24"/>
        </w:rPr>
        <w:t>l nuevo Plan pone especial énfasis en la complementariedad de asignaturas, de forma de asegurar procesos de profundización de temas, trabajando integradamente asignaturas con grado de afinidad</w:t>
      </w:r>
      <w:r>
        <w:rPr>
          <w:rFonts w:ascii="Arial Narrow" w:hAnsi="Arial Narrow" w:cs="Times New Roman"/>
          <w:sz w:val="24"/>
          <w:szCs w:val="24"/>
        </w:rPr>
        <w:t xml:space="preserve">. </w:t>
      </w:r>
      <w:r w:rsidRPr="004C61BE">
        <w:rPr>
          <w:rFonts w:ascii="Arial Narrow" w:hAnsi="Arial Narrow" w:cs="Times New Roman"/>
          <w:sz w:val="24"/>
          <w:szCs w:val="24"/>
        </w:rPr>
        <w:t xml:space="preserve">Particularmente importante resulta la formación en calidad de </w:t>
      </w:r>
      <w:r>
        <w:rPr>
          <w:rFonts w:ascii="Arial Narrow" w:hAnsi="Arial Narrow" w:cs="Times New Roman"/>
          <w:sz w:val="24"/>
          <w:szCs w:val="24"/>
        </w:rPr>
        <w:t>l</w:t>
      </w:r>
      <w:r w:rsidRPr="004C61BE">
        <w:rPr>
          <w:rFonts w:ascii="Arial Narrow" w:hAnsi="Arial Narrow" w:cs="Times New Roman"/>
          <w:sz w:val="24"/>
          <w:szCs w:val="24"/>
        </w:rPr>
        <w:t>os futuros ingenieros/as/es/</w:t>
      </w:r>
      <w:proofErr w:type="spellStart"/>
      <w:r w:rsidRPr="004C61BE">
        <w:rPr>
          <w:rFonts w:ascii="Arial Narrow" w:hAnsi="Arial Narrow" w:cs="Times New Roman"/>
          <w:sz w:val="24"/>
          <w:szCs w:val="24"/>
        </w:rPr>
        <w:t>xs</w:t>
      </w:r>
      <w:proofErr w:type="spellEnd"/>
      <w:r w:rsidRPr="004C61BE">
        <w:rPr>
          <w:rFonts w:ascii="Arial Narrow" w:hAnsi="Arial Narrow" w:cs="Times New Roman"/>
          <w:sz w:val="24"/>
          <w:szCs w:val="24"/>
        </w:rPr>
        <w:t>,</w:t>
      </w:r>
      <w:r>
        <w:rPr>
          <w:rFonts w:ascii="Arial Narrow" w:hAnsi="Arial Narrow" w:cs="Times New Roman"/>
          <w:sz w:val="24"/>
          <w:szCs w:val="24"/>
        </w:rPr>
        <w:t xml:space="preserve"> </w:t>
      </w:r>
      <w:r w:rsidRPr="004C61BE">
        <w:rPr>
          <w:rFonts w:ascii="Arial Narrow" w:hAnsi="Arial Narrow" w:cs="Times New Roman"/>
          <w:sz w:val="24"/>
          <w:szCs w:val="24"/>
        </w:rPr>
        <w:t>con alto conocimiento</w:t>
      </w:r>
      <w:r w:rsidR="00697155">
        <w:rPr>
          <w:rFonts w:ascii="Arial Narrow" w:hAnsi="Arial Narrow" w:cs="Times New Roman"/>
          <w:sz w:val="24"/>
          <w:szCs w:val="24"/>
        </w:rPr>
        <w:t xml:space="preserve"> de los sectores industriales, debido a </w:t>
      </w:r>
      <w:r w:rsidRPr="004C61BE">
        <w:rPr>
          <w:rFonts w:ascii="Arial Narrow" w:hAnsi="Arial Narrow" w:cs="Times New Roman"/>
          <w:sz w:val="24"/>
          <w:szCs w:val="24"/>
        </w:rPr>
        <w:t xml:space="preserve">la importante formación del plantel docente integrado </w:t>
      </w:r>
      <w:r>
        <w:rPr>
          <w:rFonts w:ascii="Arial Narrow" w:hAnsi="Arial Narrow" w:cs="Times New Roman"/>
          <w:sz w:val="24"/>
          <w:szCs w:val="24"/>
        </w:rPr>
        <w:t>en estos bloques fundamentalmente por especialistas del INTI y en algunos casos de empresas privadas</w:t>
      </w:r>
      <w:r w:rsidR="00697155">
        <w:rPr>
          <w:rFonts w:ascii="Arial Narrow" w:hAnsi="Arial Narrow" w:cs="Times New Roman"/>
          <w:sz w:val="24"/>
          <w:szCs w:val="24"/>
        </w:rPr>
        <w:t xml:space="preserve">. </w:t>
      </w:r>
      <w:r>
        <w:rPr>
          <w:rFonts w:ascii="Arial Narrow" w:hAnsi="Arial Narrow" w:cs="Times New Roman"/>
          <w:sz w:val="24"/>
          <w:szCs w:val="24"/>
        </w:rPr>
        <w:t>La enseñanza se plasma con solidos aspectos teóricos complementados vis a vis con contenidos prácticos llevados a cabo bajo la guía de esos profesionales en instalaciones, laboratorios y plantas pilotos especializadas del INTI.</w:t>
      </w:r>
      <w:r w:rsidR="00697155">
        <w:rPr>
          <w:rFonts w:ascii="Arial Narrow" w:hAnsi="Arial Narrow" w:cs="Times New Roman"/>
          <w:sz w:val="24"/>
          <w:szCs w:val="24"/>
        </w:rPr>
        <w:t xml:space="preserve"> </w:t>
      </w:r>
      <w:r w:rsidR="006E0383">
        <w:rPr>
          <w:rFonts w:ascii="Arial Narrow" w:hAnsi="Arial Narrow" w:cs="Times New Roman"/>
          <w:sz w:val="24"/>
          <w:szCs w:val="24"/>
        </w:rPr>
        <w:t>En dichos ámbitos</w:t>
      </w:r>
      <w:r w:rsidR="006E0383">
        <w:t xml:space="preserve">, </w:t>
      </w:r>
      <w:r w:rsidR="006E0383" w:rsidRPr="006E0383">
        <w:rPr>
          <w:rFonts w:ascii="Arial Narrow" w:hAnsi="Arial Narrow" w:cs="Times New Roman"/>
          <w:sz w:val="24"/>
          <w:szCs w:val="24"/>
        </w:rPr>
        <w:t>el/la/le/lx estudiante</w:t>
      </w:r>
      <w:r w:rsidR="006E0383">
        <w:rPr>
          <w:rFonts w:ascii="Arial Narrow" w:hAnsi="Arial Narrow" w:cs="Times New Roman"/>
          <w:sz w:val="24"/>
          <w:szCs w:val="24"/>
        </w:rPr>
        <w:t xml:space="preserve"> tiene la oportunidad de ver e interactuar con equipamiento similar a los que encontrará en su actividad profesional y en algunos casos, únicos en el país. </w:t>
      </w:r>
    </w:p>
    <w:p w14:paraId="4AB2A437" w14:textId="24D57C6F" w:rsidR="00C0744F" w:rsidRPr="004C61BE" w:rsidRDefault="00697155" w:rsidP="00C0744F">
      <w:pPr>
        <w:spacing w:after="0" w:line="240" w:lineRule="auto"/>
        <w:jc w:val="both"/>
        <w:rPr>
          <w:rFonts w:ascii="Arial Narrow" w:hAnsi="Arial Narrow" w:cs="Times New Roman"/>
          <w:sz w:val="24"/>
          <w:szCs w:val="24"/>
        </w:rPr>
      </w:pPr>
      <w:r>
        <w:rPr>
          <w:rFonts w:ascii="Arial Narrow" w:hAnsi="Arial Narrow" w:cs="Times New Roman"/>
          <w:sz w:val="24"/>
          <w:szCs w:val="24"/>
        </w:rPr>
        <w:t xml:space="preserve">Siempre con el enseñanza </w:t>
      </w:r>
      <w:r w:rsidR="006E0383">
        <w:rPr>
          <w:rFonts w:ascii="Arial Narrow" w:hAnsi="Arial Narrow" w:cs="Times New Roman"/>
          <w:sz w:val="24"/>
          <w:szCs w:val="24"/>
        </w:rPr>
        <w:t xml:space="preserve">centrada </w:t>
      </w:r>
      <w:bookmarkStart w:id="2" w:name="_Hlk130376592"/>
      <w:r w:rsidR="006E0383">
        <w:rPr>
          <w:rFonts w:ascii="Arial Narrow" w:hAnsi="Arial Narrow" w:cs="Times New Roman"/>
          <w:sz w:val="24"/>
          <w:szCs w:val="24"/>
        </w:rPr>
        <w:t>el</w:t>
      </w:r>
      <w:r w:rsidRPr="00697155">
        <w:rPr>
          <w:rFonts w:ascii="Arial Narrow" w:hAnsi="Arial Narrow" w:cs="Times New Roman"/>
          <w:sz w:val="24"/>
          <w:szCs w:val="24"/>
        </w:rPr>
        <w:t xml:space="preserve">/la/le/lx estudiante </w:t>
      </w:r>
      <w:bookmarkEnd w:id="2"/>
      <w:r>
        <w:rPr>
          <w:rFonts w:ascii="Arial Narrow" w:hAnsi="Arial Narrow" w:cs="Times New Roman"/>
          <w:sz w:val="24"/>
          <w:szCs w:val="24"/>
        </w:rPr>
        <w:t>las distintas asignaturas prevén un amplio abanico de situaciones de enseñanza aprendizaje</w:t>
      </w:r>
      <w:r w:rsidR="006E0383">
        <w:rPr>
          <w:rFonts w:ascii="Arial Narrow" w:hAnsi="Arial Narrow" w:cs="Times New Roman"/>
          <w:sz w:val="24"/>
          <w:szCs w:val="24"/>
        </w:rPr>
        <w:t xml:space="preserve">, con un alto contenido de participación activa y experimentación practica: a modo de ejemplo: </w:t>
      </w:r>
      <w:r>
        <w:rPr>
          <w:rFonts w:ascii="Arial Narrow" w:hAnsi="Arial Narrow" w:cs="Times New Roman"/>
          <w:sz w:val="24"/>
          <w:szCs w:val="24"/>
        </w:rPr>
        <w:t xml:space="preserve"> análisis de casos de empresas reales y actuales,</w:t>
      </w:r>
      <w:r w:rsidR="006E0383">
        <w:rPr>
          <w:rFonts w:ascii="Arial Narrow" w:hAnsi="Arial Narrow" w:cs="Times New Roman"/>
          <w:sz w:val="24"/>
          <w:szCs w:val="24"/>
        </w:rPr>
        <w:t xml:space="preserve"> desarrollo y </w:t>
      </w:r>
      <w:r>
        <w:rPr>
          <w:rFonts w:ascii="Arial Narrow" w:hAnsi="Arial Narrow" w:cs="Times New Roman"/>
          <w:sz w:val="24"/>
          <w:szCs w:val="24"/>
        </w:rPr>
        <w:t xml:space="preserve"> presentación de trabajos</w:t>
      </w:r>
      <w:r w:rsidR="006E0383">
        <w:rPr>
          <w:rFonts w:ascii="Arial Narrow" w:hAnsi="Arial Narrow" w:cs="Times New Roman"/>
          <w:sz w:val="24"/>
          <w:szCs w:val="24"/>
        </w:rPr>
        <w:t xml:space="preserve">, en forma colaborativa, mediante informes estructurados y con soporte grafico adecuado para la comunicación eficaz, reflexiones en equipos y en plenario, cuestionarios autoadministrados, </w:t>
      </w:r>
      <w:r>
        <w:rPr>
          <w:rFonts w:ascii="Arial Narrow" w:hAnsi="Arial Narrow" w:cs="Times New Roman"/>
          <w:sz w:val="24"/>
          <w:szCs w:val="24"/>
        </w:rPr>
        <w:t xml:space="preserve"> </w:t>
      </w:r>
      <w:r w:rsidR="006E0383">
        <w:rPr>
          <w:rFonts w:ascii="Arial Narrow" w:hAnsi="Arial Narrow" w:cs="Times New Roman"/>
          <w:sz w:val="24"/>
          <w:szCs w:val="24"/>
        </w:rPr>
        <w:t>juego de roles y simulación de situaciones vivenciales, entre otras.</w:t>
      </w:r>
    </w:p>
    <w:p w14:paraId="4252AA2C" w14:textId="77777777" w:rsidR="00C0744F" w:rsidRDefault="00C0744F" w:rsidP="00C0744F">
      <w:pPr>
        <w:spacing w:after="0" w:line="240" w:lineRule="auto"/>
        <w:jc w:val="both"/>
        <w:rPr>
          <w:rFonts w:ascii="Arial Narrow" w:hAnsi="Arial Narrow" w:cs="Times New Roman"/>
          <w:sz w:val="24"/>
          <w:szCs w:val="24"/>
        </w:rPr>
      </w:pPr>
    </w:p>
    <w:p w14:paraId="78572BCE" w14:textId="77777777" w:rsidR="00C0744F" w:rsidRPr="00D7010B" w:rsidRDefault="00C0744F" w:rsidP="00C0744F">
      <w:pPr>
        <w:spacing w:after="0" w:line="240" w:lineRule="auto"/>
        <w:jc w:val="both"/>
        <w:rPr>
          <w:rFonts w:ascii="Arial Narrow" w:hAnsi="Arial Narrow" w:cs="Times New Roman"/>
          <w:i/>
          <w:iCs/>
          <w:sz w:val="24"/>
          <w:szCs w:val="24"/>
        </w:rPr>
      </w:pPr>
      <w:r w:rsidRPr="00D7010B">
        <w:rPr>
          <w:rFonts w:ascii="Arial Narrow" w:hAnsi="Arial Narrow" w:cs="Times New Roman"/>
          <w:i/>
          <w:iCs/>
          <w:sz w:val="24"/>
          <w:szCs w:val="24"/>
        </w:rPr>
        <w:t xml:space="preserve">La enseñanza en las Ciencias y Tecnologías Complementarias </w:t>
      </w:r>
    </w:p>
    <w:p w14:paraId="4338652A" w14:textId="77777777" w:rsidR="00C0744F" w:rsidRPr="00B27145" w:rsidRDefault="00C0744F" w:rsidP="00C0744F">
      <w:pPr>
        <w:spacing w:after="0" w:line="240" w:lineRule="auto"/>
        <w:jc w:val="both"/>
        <w:rPr>
          <w:rFonts w:ascii="Arial Narrow" w:hAnsi="Arial Narrow" w:cs="Times New Roman"/>
          <w:b/>
          <w:bCs/>
          <w:sz w:val="24"/>
          <w:szCs w:val="24"/>
        </w:rPr>
      </w:pPr>
    </w:p>
    <w:p w14:paraId="658DC250" w14:textId="77777777" w:rsidR="00C0744F" w:rsidRPr="00B27145" w:rsidRDefault="00C0744F" w:rsidP="00C0744F">
      <w:pPr>
        <w:spacing w:after="0" w:line="240" w:lineRule="auto"/>
        <w:jc w:val="both"/>
        <w:rPr>
          <w:rFonts w:ascii="Arial Narrow" w:hAnsi="Arial Narrow" w:cs="Times New Roman"/>
          <w:sz w:val="24"/>
          <w:szCs w:val="24"/>
        </w:rPr>
      </w:pPr>
      <w:r w:rsidRPr="00B27145">
        <w:rPr>
          <w:rFonts w:ascii="Arial Narrow" w:hAnsi="Arial Narrow" w:cs="Times New Roman"/>
          <w:sz w:val="24"/>
          <w:szCs w:val="24"/>
        </w:rPr>
        <w:t xml:space="preserve">A nivel de las Ciencias y Tecnologías Complementarias el abordaje de la enseñanza se centra en ofrecer contenidos académicos en constante actualización especialmente seleccionados, y en ocasiones especialmente desarrollados por los docentes para la formación de ingenieros/as con conciencia sobre su potencial rol transformador de la sociedad, el ambiente, la competitividad industrial y la estructura del territorio. Se trata, por otro lado, de favorecer la interrelación entre los temas abordados en las diferentes unidades temáticas a partir </w:t>
      </w:r>
      <w:r>
        <w:rPr>
          <w:rFonts w:ascii="Arial Narrow" w:hAnsi="Arial Narrow" w:cs="Times New Roman"/>
          <w:sz w:val="24"/>
          <w:szCs w:val="24"/>
        </w:rPr>
        <w:t xml:space="preserve">de </w:t>
      </w:r>
      <w:r w:rsidRPr="00B27145">
        <w:rPr>
          <w:rFonts w:ascii="Arial Narrow" w:hAnsi="Arial Narrow" w:cs="Times New Roman"/>
          <w:sz w:val="24"/>
          <w:szCs w:val="24"/>
        </w:rPr>
        <w:t xml:space="preserve">trabajos prácticos integradores y continuas referencias cruzadas entre las clases. </w:t>
      </w:r>
    </w:p>
    <w:p w14:paraId="0A6470E6" w14:textId="77777777" w:rsidR="00C0744F" w:rsidRPr="00B27145" w:rsidRDefault="00C0744F" w:rsidP="00C0744F">
      <w:pPr>
        <w:spacing w:after="0" w:line="240" w:lineRule="auto"/>
        <w:jc w:val="both"/>
        <w:rPr>
          <w:rFonts w:ascii="Arial Narrow" w:hAnsi="Arial Narrow" w:cs="Times New Roman"/>
          <w:sz w:val="24"/>
          <w:szCs w:val="24"/>
        </w:rPr>
      </w:pPr>
    </w:p>
    <w:p w14:paraId="4A4BE85E" w14:textId="7334ABF4" w:rsidR="00C0744F" w:rsidRDefault="00C0744F" w:rsidP="00C0744F">
      <w:pPr>
        <w:spacing w:after="0" w:line="240" w:lineRule="auto"/>
        <w:jc w:val="both"/>
        <w:rPr>
          <w:rFonts w:ascii="Arial Narrow" w:hAnsi="Arial Narrow" w:cs="Times New Roman"/>
          <w:sz w:val="24"/>
          <w:szCs w:val="24"/>
        </w:rPr>
      </w:pPr>
      <w:r w:rsidRPr="00B27145">
        <w:rPr>
          <w:rFonts w:ascii="Arial Narrow" w:hAnsi="Arial Narrow" w:cs="Times New Roman"/>
          <w:sz w:val="24"/>
          <w:szCs w:val="24"/>
        </w:rPr>
        <w:t>Se i</w:t>
      </w:r>
      <w:r w:rsidRPr="00B27145">
        <w:rPr>
          <w:rFonts w:ascii="Arial Narrow" w:hAnsi="Arial Narrow"/>
          <w:sz w:val="24"/>
          <w:szCs w:val="24"/>
        </w:rPr>
        <w:t xml:space="preserve">ncentiva una postura interpretativa-crítica sobre cada uno de los contenidos de las asignaturas y las fuentes de información. </w:t>
      </w:r>
      <w:r w:rsidRPr="00B27145">
        <w:rPr>
          <w:rFonts w:ascii="Arial Narrow" w:hAnsi="Arial Narrow" w:cs="Times New Roman"/>
          <w:sz w:val="24"/>
          <w:szCs w:val="24"/>
        </w:rPr>
        <w:t xml:space="preserve">Las actividades prácticas que los estudiantes realizaran son variadas y ajustadas a situaciones reales, cuestionarios autoadministrados, informes escritos o síntesis graficas / infografías producidas individualmente o en equipo, simulaciones de situaciones </w:t>
      </w:r>
      <w:r w:rsidR="006E0383" w:rsidRPr="00B27145">
        <w:rPr>
          <w:rFonts w:ascii="Arial Narrow" w:hAnsi="Arial Narrow" w:cs="Times New Roman"/>
          <w:sz w:val="24"/>
          <w:szCs w:val="24"/>
        </w:rPr>
        <w:t>vivenciales,</w:t>
      </w:r>
      <w:r w:rsidRPr="00B27145">
        <w:rPr>
          <w:rFonts w:ascii="Arial Narrow" w:hAnsi="Arial Narrow" w:cs="Times New Roman"/>
          <w:sz w:val="24"/>
          <w:szCs w:val="24"/>
        </w:rPr>
        <w:t xml:space="preserve"> ejercicios de identificación de elementos de flujo de fondos y cálculo de variables financieras, entre otros.</w:t>
      </w:r>
    </w:p>
    <w:p w14:paraId="46B5A6B4" w14:textId="05214152" w:rsidR="008A5DDF" w:rsidRDefault="008A5DDF" w:rsidP="00C0744F">
      <w:pPr>
        <w:spacing w:after="0" w:line="240" w:lineRule="auto"/>
        <w:jc w:val="both"/>
        <w:rPr>
          <w:rFonts w:ascii="Arial Narrow" w:hAnsi="Arial Narrow" w:cs="Times New Roman"/>
          <w:sz w:val="24"/>
          <w:szCs w:val="24"/>
        </w:rPr>
      </w:pPr>
    </w:p>
    <w:p w14:paraId="67D3A115" w14:textId="132FA913" w:rsidR="008A5DDF" w:rsidRDefault="008A5DDF" w:rsidP="00C0744F">
      <w:pPr>
        <w:spacing w:after="0" w:line="240" w:lineRule="auto"/>
        <w:jc w:val="both"/>
        <w:rPr>
          <w:rFonts w:ascii="Arial Narrow" w:hAnsi="Arial Narrow" w:cs="Times New Roman"/>
          <w:sz w:val="24"/>
          <w:szCs w:val="24"/>
        </w:rPr>
      </w:pPr>
    </w:p>
    <w:p w14:paraId="2675F9B3" w14:textId="77777777" w:rsidR="008A5DDF" w:rsidRPr="00B27145" w:rsidRDefault="008A5DDF" w:rsidP="00C0744F">
      <w:pPr>
        <w:spacing w:after="0" w:line="240" w:lineRule="auto"/>
        <w:jc w:val="both"/>
        <w:rPr>
          <w:rFonts w:ascii="Arial Narrow" w:hAnsi="Arial Narrow" w:cs="Times New Roman"/>
          <w:sz w:val="24"/>
          <w:szCs w:val="24"/>
        </w:rPr>
      </w:pPr>
    </w:p>
    <w:p w14:paraId="0316D3E3" w14:textId="77777777" w:rsidR="008A5DDF" w:rsidRPr="007E4D17" w:rsidRDefault="008A5DDF" w:rsidP="008A5DDF">
      <w:pPr>
        <w:ind w:left="360"/>
        <w:jc w:val="both"/>
        <w:rPr>
          <w:rFonts w:ascii="Arial Narrow" w:hAnsi="Arial Narrow"/>
          <w:sz w:val="24"/>
          <w:szCs w:val="24"/>
        </w:rPr>
      </w:pPr>
      <w:r w:rsidRPr="007E4D17">
        <w:rPr>
          <w:rFonts w:ascii="Arial Narrow" w:hAnsi="Arial Narrow"/>
          <w:b/>
          <w:bCs/>
          <w:sz w:val="24"/>
          <w:szCs w:val="24"/>
        </w:rPr>
        <w:t>Asignaturas de acuerdo al grado de profundidades de ejes enunciados multidimensionales y transversales</w:t>
      </w:r>
      <w:r w:rsidRPr="007E4D17">
        <w:rPr>
          <w:rFonts w:ascii="Arial Narrow" w:hAnsi="Arial Narrow"/>
          <w:sz w:val="24"/>
          <w:szCs w:val="24"/>
        </w:rPr>
        <w:t xml:space="preserve"> </w:t>
      </w:r>
    </w:p>
    <w:p w14:paraId="00FADCF2" w14:textId="04669498" w:rsidR="00367EDB" w:rsidRDefault="00367EDB" w:rsidP="006C42B3">
      <w:pPr>
        <w:spacing w:after="0" w:line="240" w:lineRule="auto"/>
        <w:jc w:val="both"/>
        <w:rPr>
          <w:rFonts w:ascii="Arial Narrow" w:hAnsi="Arial Narrow" w:cs="Times New Roman"/>
          <w:b/>
          <w:bCs/>
          <w:color w:val="FF0000"/>
          <w:sz w:val="24"/>
          <w:szCs w:val="24"/>
        </w:rPr>
      </w:pPr>
    </w:p>
    <w:tbl>
      <w:tblPr>
        <w:tblW w:w="95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743"/>
        <w:gridCol w:w="1744"/>
        <w:gridCol w:w="1744"/>
        <w:gridCol w:w="1744"/>
      </w:tblGrid>
      <w:tr w:rsidR="008A5DDF" w:rsidRPr="00695844" w14:paraId="23A36302" w14:textId="77777777" w:rsidTr="00FA3520">
        <w:tc>
          <w:tcPr>
            <w:tcW w:w="2552" w:type="dxa"/>
            <w:shd w:val="clear" w:color="auto" w:fill="auto"/>
            <w:vAlign w:val="center"/>
          </w:tcPr>
          <w:p w14:paraId="2B597A79" w14:textId="77777777" w:rsidR="008A5DDF" w:rsidRPr="00695844" w:rsidRDefault="008A5DDF" w:rsidP="00FA3520">
            <w:pPr>
              <w:spacing w:line="240" w:lineRule="auto"/>
              <w:jc w:val="center"/>
              <w:rPr>
                <w:rFonts w:ascii="Arial Narrow" w:eastAsia="Calibri" w:hAnsi="Arial Narrow" w:cs="Arial"/>
                <w:b/>
                <w:bCs/>
                <w:lang w:val="es-AR"/>
              </w:rPr>
            </w:pPr>
            <w:r w:rsidRPr="00695844">
              <w:rPr>
                <w:rFonts w:ascii="Arial Narrow" w:eastAsia="Calibri" w:hAnsi="Arial Narrow" w:cs="Arial"/>
                <w:b/>
                <w:bCs/>
                <w:lang w:val="es-AR"/>
              </w:rPr>
              <w:t>EJES</w:t>
            </w:r>
          </w:p>
        </w:tc>
        <w:tc>
          <w:tcPr>
            <w:tcW w:w="1743" w:type="dxa"/>
            <w:shd w:val="clear" w:color="auto" w:fill="auto"/>
            <w:vAlign w:val="center"/>
          </w:tcPr>
          <w:p w14:paraId="22BC3752" w14:textId="77777777" w:rsidR="008A5DDF" w:rsidRPr="00695844" w:rsidRDefault="008A5DDF" w:rsidP="00FA3520">
            <w:pPr>
              <w:spacing w:line="240" w:lineRule="auto"/>
              <w:jc w:val="center"/>
              <w:rPr>
                <w:rFonts w:ascii="Arial Narrow" w:eastAsia="Calibri" w:hAnsi="Arial Narrow" w:cs="Arial"/>
                <w:b/>
                <w:bCs/>
                <w:lang w:val="es-AR"/>
              </w:rPr>
            </w:pPr>
            <w:r w:rsidRPr="00695844">
              <w:rPr>
                <w:rFonts w:ascii="Arial Narrow" w:eastAsia="Calibri" w:hAnsi="Arial Narrow" w:cs="Arial"/>
                <w:b/>
                <w:bCs/>
                <w:lang w:val="es-AR"/>
              </w:rPr>
              <w:t>Ciencias Básicas</w:t>
            </w:r>
          </w:p>
          <w:p w14:paraId="29A30395" w14:textId="77777777" w:rsidR="008A5DDF" w:rsidRPr="00695844" w:rsidRDefault="008A5DDF" w:rsidP="00FA3520">
            <w:pPr>
              <w:spacing w:line="240" w:lineRule="auto"/>
              <w:jc w:val="center"/>
              <w:rPr>
                <w:rFonts w:ascii="Arial Narrow" w:eastAsia="Calibri" w:hAnsi="Arial Narrow" w:cs="Arial"/>
                <w:lang w:val="es-AR"/>
              </w:rPr>
            </w:pPr>
            <w:r w:rsidRPr="00695844">
              <w:rPr>
                <w:rFonts w:ascii="Arial Narrow" w:eastAsia="Calibri" w:hAnsi="Arial Narrow" w:cs="Arial"/>
                <w:b/>
                <w:bCs/>
                <w:lang w:val="es-AR"/>
              </w:rPr>
              <w:t xml:space="preserve">de la Ingeniería </w:t>
            </w:r>
          </w:p>
        </w:tc>
        <w:tc>
          <w:tcPr>
            <w:tcW w:w="1744" w:type="dxa"/>
            <w:shd w:val="clear" w:color="auto" w:fill="auto"/>
            <w:vAlign w:val="center"/>
          </w:tcPr>
          <w:p w14:paraId="6DCD26D8" w14:textId="77777777" w:rsidR="008A5DDF" w:rsidRPr="00695844" w:rsidRDefault="008A5DDF" w:rsidP="00FA3520">
            <w:pPr>
              <w:spacing w:line="240" w:lineRule="auto"/>
              <w:jc w:val="center"/>
              <w:rPr>
                <w:rFonts w:ascii="Arial Narrow" w:eastAsia="Calibri" w:hAnsi="Arial Narrow" w:cs="Arial"/>
                <w:lang w:val="es-AR"/>
              </w:rPr>
            </w:pPr>
            <w:r w:rsidRPr="00695844">
              <w:rPr>
                <w:rFonts w:ascii="Arial Narrow" w:eastAsia="Calibri" w:hAnsi="Arial Narrow" w:cs="Arial"/>
                <w:b/>
                <w:bCs/>
                <w:lang w:val="es-AR"/>
              </w:rPr>
              <w:t>Tecnologías Básicas</w:t>
            </w:r>
          </w:p>
        </w:tc>
        <w:tc>
          <w:tcPr>
            <w:tcW w:w="1744" w:type="dxa"/>
            <w:shd w:val="clear" w:color="auto" w:fill="auto"/>
            <w:vAlign w:val="center"/>
          </w:tcPr>
          <w:p w14:paraId="725823C0" w14:textId="77777777" w:rsidR="008A5DDF" w:rsidRPr="00695844" w:rsidRDefault="008A5DDF" w:rsidP="00FA3520">
            <w:pPr>
              <w:spacing w:line="240" w:lineRule="auto"/>
              <w:jc w:val="center"/>
              <w:rPr>
                <w:rFonts w:ascii="Arial Narrow" w:eastAsia="Calibri" w:hAnsi="Arial Narrow" w:cs="Arial"/>
                <w:lang w:val="es-AR"/>
              </w:rPr>
            </w:pPr>
            <w:r w:rsidRPr="00695844">
              <w:rPr>
                <w:rFonts w:ascii="Arial Narrow" w:eastAsia="Calibri" w:hAnsi="Arial Narrow" w:cs="Arial"/>
                <w:b/>
                <w:bCs/>
                <w:lang w:val="es-AR"/>
              </w:rPr>
              <w:t>Tecnologías Aplicadas</w:t>
            </w:r>
          </w:p>
        </w:tc>
        <w:tc>
          <w:tcPr>
            <w:tcW w:w="1744" w:type="dxa"/>
            <w:shd w:val="clear" w:color="auto" w:fill="auto"/>
            <w:vAlign w:val="center"/>
          </w:tcPr>
          <w:p w14:paraId="3A60838C" w14:textId="77777777" w:rsidR="008A5DDF" w:rsidRPr="00695844" w:rsidRDefault="008A5DDF" w:rsidP="00FA3520">
            <w:pPr>
              <w:spacing w:line="240" w:lineRule="auto"/>
              <w:jc w:val="center"/>
              <w:rPr>
                <w:rFonts w:ascii="Arial Narrow" w:eastAsia="Calibri" w:hAnsi="Arial Narrow" w:cs="Arial"/>
                <w:lang w:val="es-AR"/>
              </w:rPr>
            </w:pPr>
            <w:r w:rsidRPr="00695844">
              <w:rPr>
                <w:rFonts w:ascii="Arial Narrow" w:eastAsia="Calibri" w:hAnsi="Arial Narrow" w:cs="Arial"/>
                <w:b/>
                <w:bCs/>
                <w:lang w:val="es-AR"/>
              </w:rPr>
              <w:t>Ciencias y Tecnologías Complementarias</w:t>
            </w:r>
          </w:p>
        </w:tc>
      </w:tr>
      <w:tr w:rsidR="008A5DDF" w:rsidRPr="00695844" w14:paraId="40E1EACF" w14:textId="77777777" w:rsidTr="00FA3520">
        <w:tc>
          <w:tcPr>
            <w:tcW w:w="2552" w:type="dxa"/>
            <w:shd w:val="clear" w:color="auto" w:fill="auto"/>
          </w:tcPr>
          <w:p w14:paraId="4E1A12B3" w14:textId="77777777" w:rsidR="008A5DDF" w:rsidRPr="00695844" w:rsidRDefault="008A5DDF" w:rsidP="00FA3520">
            <w:pPr>
              <w:spacing w:after="0" w:line="240" w:lineRule="auto"/>
              <w:rPr>
                <w:rFonts w:ascii="Arial Narrow" w:eastAsia="Calibri" w:hAnsi="Arial Narrow" w:cs="Arial"/>
                <w:sz w:val="24"/>
                <w:szCs w:val="24"/>
                <w:lang w:val="es-AR"/>
              </w:rPr>
            </w:pPr>
            <w:r w:rsidRPr="00695844">
              <w:rPr>
                <w:rFonts w:ascii="Arial Narrow" w:eastAsia="Calibri" w:hAnsi="Arial Narrow" w:cs="Arial"/>
                <w:sz w:val="24"/>
                <w:szCs w:val="24"/>
                <w:lang w:val="es-AR"/>
              </w:rPr>
              <w:t xml:space="preserve">Identificación, formulación y resolución de problemas de ingeniería </w:t>
            </w:r>
            <w:r>
              <w:rPr>
                <w:rFonts w:ascii="Arial Narrow" w:eastAsia="Calibri" w:hAnsi="Arial Narrow" w:cs="Arial"/>
                <w:sz w:val="24"/>
                <w:szCs w:val="24"/>
                <w:lang w:val="es-AR"/>
              </w:rPr>
              <w:t>industrial</w:t>
            </w:r>
            <w:r w:rsidRPr="00695844">
              <w:rPr>
                <w:rFonts w:ascii="Arial Narrow" w:eastAsia="Calibri" w:hAnsi="Arial Narrow" w:cs="Arial"/>
                <w:sz w:val="24"/>
                <w:szCs w:val="24"/>
                <w:lang w:val="es-AR"/>
              </w:rPr>
              <w:t>.</w:t>
            </w:r>
          </w:p>
        </w:tc>
        <w:tc>
          <w:tcPr>
            <w:tcW w:w="1743" w:type="dxa"/>
            <w:shd w:val="clear" w:color="auto" w:fill="auto"/>
            <w:vAlign w:val="center"/>
          </w:tcPr>
          <w:p w14:paraId="594C4819" w14:textId="77777777" w:rsidR="008A5DDF" w:rsidRPr="00695844" w:rsidRDefault="008A5DDF" w:rsidP="00FA3520">
            <w:pPr>
              <w:spacing w:line="240" w:lineRule="auto"/>
              <w:jc w:val="center"/>
              <w:rPr>
                <w:rFonts w:ascii="Arial Narrow" w:eastAsia="Calibri" w:hAnsi="Arial Narrow" w:cs="Arial"/>
                <w:lang w:val="es-AR"/>
              </w:rPr>
            </w:pPr>
            <w:r w:rsidRPr="00695844">
              <w:rPr>
                <w:rFonts w:ascii="Arial Narrow" w:eastAsia="Calibri" w:hAnsi="Arial Narrow" w:cs="Arial"/>
                <w:lang w:val="es-AR"/>
              </w:rPr>
              <w:t>Baja</w:t>
            </w:r>
          </w:p>
        </w:tc>
        <w:tc>
          <w:tcPr>
            <w:tcW w:w="1744" w:type="dxa"/>
            <w:shd w:val="clear" w:color="auto" w:fill="auto"/>
            <w:vAlign w:val="center"/>
          </w:tcPr>
          <w:p w14:paraId="5E76D693" w14:textId="77777777" w:rsidR="008A5DDF" w:rsidRPr="00695844" w:rsidRDefault="008A5DDF" w:rsidP="00FA3520">
            <w:pPr>
              <w:spacing w:line="240" w:lineRule="auto"/>
              <w:jc w:val="center"/>
              <w:rPr>
                <w:rFonts w:ascii="Arial Narrow" w:eastAsia="Calibri" w:hAnsi="Arial Narrow" w:cs="Arial"/>
                <w:sz w:val="24"/>
                <w:szCs w:val="24"/>
                <w:lang w:val="es-AR"/>
              </w:rPr>
            </w:pPr>
            <w:r w:rsidRPr="00695844">
              <w:rPr>
                <w:rFonts w:ascii="Arial Narrow" w:eastAsia="Calibri" w:hAnsi="Arial Narrow" w:cs="Arial"/>
                <w:sz w:val="24"/>
                <w:szCs w:val="24"/>
                <w:lang w:val="es-AR"/>
              </w:rPr>
              <w:t>Media</w:t>
            </w:r>
          </w:p>
        </w:tc>
        <w:tc>
          <w:tcPr>
            <w:tcW w:w="1744" w:type="dxa"/>
            <w:shd w:val="clear" w:color="auto" w:fill="auto"/>
            <w:vAlign w:val="center"/>
          </w:tcPr>
          <w:p w14:paraId="1012AA09" w14:textId="77777777" w:rsidR="008A5DDF" w:rsidRPr="00695844" w:rsidRDefault="008A5DDF" w:rsidP="00FA3520">
            <w:pPr>
              <w:spacing w:line="240" w:lineRule="auto"/>
              <w:jc w:val="center"/>
              <w:rPr>
                <w:rFonts w:ascii="Arial Narrow" w:eastAsia="Calibri" w:hAnsi="Arial Narrow" w:cs="Arial"/>
                <w:sz w:val="24"/>
                <w:szCs w:val="24"/>
                <w:lang w:val="es-AR"/>
              </w:rPr>
            </w:pPr>
            <w:r>
              <w:rPr>
                <w:rFonts w:ascii="Arial Narrow" w:eastAsia="Calibri" w:hAnsi="Arial Narrow" w:cs="Arial"/>
                <w:sz w:val="24"/>
                <w:szCs w:val="24"/>
                <w:lang w:val="es-AR"/>
              </w:rPr>
              <w:t>Media</w:t>
            </w:r>
          </w:p>
        </w:tc>
        <w:tc>
          <w:tcPr>
            <w:tcW w:w="1744" w:type="dxa"/>
            <w:shd w:val="clear" w:color="auto" w:fill="auto"/>
            <w:vAlign w:val="center"/>
          </w:tcPr>
          <w:p w14:paraId="3711CC93" w14:textId="77777777" w:rsidR="008A5DDF" w:rsidRPr="00695844" w:rsidRDefault="008A5DDF" w:rsidP="00FA3520">
            <w:pPr>
              <w:spacing w:line="240" w:lineRule="auto"/>
              <w:jc w:val="center"/>
              <w:rPr>
                <w:rFonts w:ascii="Arial Narrow" w:eastAsia="Calibri" w:hAnsi="Arial Narrow" w:cs="Arial"/>
                <w:sz w:val="24"/>
                <w:szCs w:val="24"/>
                <w:lang w:val="es-AR"/>
              </w:rPr>
            </w:pPr>
            <w:r w:rsidRPr="00695844">
              <w:rPr>
                <w:rFonts w:ascii="Arial Narrow" w:eastAsia="Calibri" w:hAnsi="Arial Narrow" w:cs="Arial"/>
                <w:sz w:val="24"/>
                <w:szCs w:val="24"/>
                <w:lang w:val="es-AR"/>
              </w:rPr>
              <w:t>-</w:t>
            </w:r>
          </w:p>
        </w:tc>
      </w:tr>
      <w:tr w:rsidR="008A5DDF" w:rsidRPr="00695844" w14:paraId="52EC7D4E" w14:textId="77777777" w:rsidTr="00FA3520">
        <w:tc>
          <w:tcPr>
            <w:tcW w:w="2552" w:type="dxa"/>
            <w:shd w:val="clear" w:color="auto" w:fill="auto"/>
          </w:tcPr>
          <w:p w14:paraId="35F9E503" w14:textId="77777777" w:rsidR="008A5DDF" w:rsidRPr="00695844" w:rsidRDefault="008A5DDF" w:rsidP="00FA3520">
            <w:pPr>
              <w:spacing w:after="0" w:line="240" w:lineRule="auto"/>
              <w:rPr>
                <w:rFonts w:ascii="Arial Narrow" w:eastAsia="Calibri" w:hAnsi="Arial Narrow" w:cs="Arial"/>
                <w:sz w:val="24"/>
                <w:szCs w:val="24"/>
                <w:lang w:val="es-AR"/>
              </w:rPr>
            </w:pPr>
            <w:r w:rsidRPr="00695844">
              <w:rPr>
                <w:rFonts w:ascii="Arial Narrow" w:eastAsia="Calibri" w:hAnsi="Arial Narrow" w:cs="Arial"/>
                <w:sz w:val="24"/>
                <w:szCs w:val="24"/>
                <w:lang w:val="es-AR"/>
              </w:rPr>
              <w:t xml:space="preserve">Concepción, diseño y desarrollo de proyectos de ingeniería </w:t>
            </w:r>
            <w:r>
              <w:rPr>
                <w:rFonts w:ascii="Arial Narrow" w:eastAsia="Calibri" w:hAnsi="Arial Narrow" w:cs="Arial"/>
                <w:sz w:val="24"/>
                <w:szCs w:val="24"/>
                <w:lang w:val="es-AR"/>
              </w:rPr>
              <w:t>industrial</w:t>
            </w:r>
          </w:p>
        </w:tc>
        <w:tc>
          <w:tcPr>
            <w:tcW w:w="1743" w:type="dxa"/>
            <w:shd w:val="clear" w:color="auto" w:fill="auto"/>
            <w:vAlign w:val="center"/>
          </w:tcPr>
          <w:p w14:paraId="4ED36773" w14:textId="77777777" w:rsidR="008A5DDF" w:rsidRPr="00695844" w:rsidRDefault="008A5DDF" w:rsidP="00FA3520">
            <w:pPr>
              <w:spacing w:line="240" w:lineRule="auto"/>
              <w:jc w:val="center"/>
              <w:rPr>
                <w:rFonts w:ascii="Arial Narrow" w:eastAsia="Calibri" w:hAnsi="Arial Narrow" w:cs="Arial"/>
                <w:lang w:val="es-AR"/>
              </w:rPr>
            </w:pPr>
            <w:r>
              <w:rPr>
                <w:rFonts w:ascii="Arial Narrow" w:eastAsia="Calibri" w:hAnsi="Arial Narrow" w:cs="Arial"/>
                <w:lang w:val="es-AR"/>
              </w:rPr>
              <w:t>Baja</w:t>
            </w:r>
          </w:p>
        </w:tc>
        <w:tc>
          <w:tcPr>
            <w:tcW w:w="1744" w:type="dxa"/>
            <w:shd w:val="clear" w:color="auto" w:fill="auto"/>
            <w:vAlign w:val="center"/>
          </w:tcPr>
          <w:p w14:paraId="1F348BEF" w14:textId="77777777" w:rsidR="008A5DDF" w:rsidRPr="00695844" w:rsidRDefault="008A5DDF" w:rsidP="00FA3520">
            <w:pPr>
              <w:spacing w:line="240" w:lineRule="auto"/>
              <w:jc w:val="center"/>
              <w:rPr>
                <w:rFonts w:ascii="Arial Narrow" w:eastAsia="Calibri" w:hAnsi="Arial Narrow" w:cs="Arial"/>
                <w:sz w:val="24"/>
                <w:szCs w:val="24"/>
                <w:lang w:val="es-AR"/>
              </w:rPr>
            </w:pPr>
            <w:r>
              <w:rPr>
                <w:rFonts w:ascii="Arial Narrow" w:eastAsia="Calibri" w:hAnsi="Arial Narrow" w:cs="Arial"/>
                <w:sz w:val="24"/>
                <w:szCs w:val="24"/>
                <w:lang w:val="es-AR"/>
              </w:rPr>
              <w:t>Baja</w:t>
            </w:r>
          </w:p>
        </w:tc>
        <w:tc>
          <w:tcPr>
            <w:tcW w:w="1744" w:type="dxa"/>
            <w:shd w:val="clear" w:color="auto" w:fill="auto"/>
            <w:vAlign w:val="center"/>
          </w:tcPr>
          <w:p w14:paraId="3DE90B8B" w14:textId="77777777" w:rsidR="008A5DDF" w:rsidRPr="00695844" w:rsidRDefault="008A5DDF" w:rsidP="00FA3520">
            <w:pPr>
              <w:spacing w:line="240" w:lineRule="auto"/>
              <w:jc w:val="center"/>
              <w:rPr>
                <w:rFonts w:ascii="Arial Narrow" w:eastAsia="Calibri" w:hAnsi="Arial Narrow" w:cs="Arial"/>
                <w:sz w:val="24"/>
                <w:szCs w:val="24"/>
                <w:lang w:val="es-AR"/>
              </w:rPr>
            </w:pPr>
            <w:r w:rsidRPr="00695844">
              <w:rPr>
                <w:rFonts w:ascii="Arial Narrow" w:eastAsia="Calibri" w:hAnsi="Arial Narrow" w:cs="Arial"/>
                <w:sz w:val="24"/>
                <w:szCs w:val="24"/>
                <w:lang w:val="es-AR"/>
              </w:rPr>
              <w:t>Media</w:t>
            </w:r>
          </w:p>
        </w:tc>
        <w:tc>
          <w:tcPr>
            <w:tcW w:w="1744" w:type="dxa"/>
            <w:shd w:val="clear" w:color="auto" w:fill="auto"/>
            <w:vAlign w:val="center"/>
          </w:tcPr>
          <w:p w14:paraId="306CA46C" w14:textId="77777777" w:rsidR="008A5DDF" w:rsidRPr="00695844" w:rsidRDefault="008A5DDF" w:rsidP="00FA3520">
            <w:pPr>
              <w:spacing w:line="240" w:lineRule="auto"/>
              <w:jc w:val="center"/>
              <w:rPr>
                <w:rFonts w:ascii="Arial Narrow" w:eastAsia="Calibri" w:hAnsi="Arial Narrow" w:cs="Arial"/>
                <w:sz w:val="24"/>
                <w:szCs w:val="24"/>
                <w:lang w:val="es-AR"/>
              </w:rPr>
            </w:pPr>
            <w:r>
              <w:rPr>
                <w:rFonts w:ascii="Arial Narrow" w:eastAsia="Calibri" w:hAnsi="Arial Narrow" w:cs="Arial"/>
                <w:sz w:val="24"/>
                <w:szCs w:val="24"/>
                <w:lang w:val="es-AR"/>
              </w:rPr>
              <w:t>Baja</w:t>
            </w:r>
          </w:p>
        </w:tc>
      </w:tr>
      <w:tr w:rsidR="008A5DDF" w:rsidRPr="00695844" w14:paraId="690E8D9C" w14:textId="77777777" w:rsidTr="00FA3520">
        <w:tc>
          <w:tcPr>
            <w:tcW w:w="2552" w:type="dxa"/>
            <w:shd w:val="clear" w:color="auto" w:fill="auto"/>
          </w:tcPr>
          <w:p w14:paraId="558FEA68" w14:textId="77777777" w:rsidR="008A5DDF" w:rsidRPr="00695844" w:rsidRDefault="008A5DDF" w:rsidP="00FA3520">
            <w:pPr>
              <w:spacing w:after="0" w:line="240" w:lineRule="auto"/>
              <w:jc w:val="both"/>
              <w:rPr>
                <w:rFonts w:ascii="Arial Narrow" w:eastAsia="Calibri" w:hAnsi="Arial Narrow" w:cs="Arial"/>
                <w:sz w:val="24"/>
                <w:szCs w:val="24"/>
                <w:lang w:val="es-AR"/>
              </w:rPr>
            </w:pPr>
            <w:r w:rsidRPr="00695844">
              <w:rPr>
                <w:rFonts w:ascii="Arial Narrow" w:eastAsia="Calibri" w:hAnsi="Arial Narrow" w:cs="Arial"/>
                <w:sz w:val="24"/>
                <w:szCs w:val="24"/>
                <w:lang w:val="es-AR"/>
              </w:rPr>
              <w:t xml:space="preserve">Gestión, planificación, ejecución y control de proyectos de ingeniería </w:t>
            </w:r>
            <w:r>
              <w:rPr>
                <w:rFonts w:ascii="Arial Narrow" w:eastAsia="Calibri" w:hAnsi="Arial Narrow" w:cs="Arial"/>
                <w:sz w:val="24"/>
                <w:szCs w:val="24"/>
                <w:lang w:val="es-AR"/>
              </w:rPr>
              <w:t>industrial</w:t>
            </w:r>
          </w:p>
        </w:tc>
        <w:tc>
          <w:tcPr>
            <w:tcW w:w="1743" w:type="dxa"/>
            <w:shd w:val="clear" w:color="auto" w:fill="auto"/>
            <w:vAlign w:val="center"/>
          </w:tcPr>
          <w:p w14:paraId="0D208627" w14:textId="77777777" w:rsidR="008A5DDF" w:rsidRPr="00695844" w:rsidRDefault="008A5DDF" w:rsidP="00FA3520">
            <w:pPr>
              <w:spacing w:line="240" w:lineRule="auto"/>
              <w:jc w:val="center"/>
              <w:rPr>
                <w:rFonts w:ascii="Arial Narrow" w:eastAsia="Calibri" w:hAnsi="Arial Narrow" w:cs="Arial"/>
                <w:lang w:val="es-AR"/>
              </w:rPr>
            </w:pPr>
            <w:r w:rsidRPr="00695844">
              <w:rPr>
                <w:rFonts w:ascii="Arial Narrow" w:eastAsia="Calibri" w:hAnsi="Arial Narrow" w:cs="Arial"/>
                <w:lang w:val="es-AR"/>
              </w:rPr>
              <w:t>-</w:t>
            </w:r>
          </w:p>
        </w:tc>
        <w:tc>
          <w:tcPr>
            <w:tcW w:w="1744" w:type="dxa"/>
            <w:shd w:val="clear" w:color="auto" w:fill="auto"/>
            <w:vAlign w:val="center"/>
          </w:tcPr>
          <w:p w14:paraId="33C74F00" w14:textId="77777777" w:rsidR="008A5DDF" w:rsidRPr="00695844" w:rsidRDefault="008A5DDF" w:rsidP="00FA3520">
            <w:pPr>
              <w:spacing w:line="240" w:lineRule="auto"/>
              <w:jc w:val="center"/>
              <w:rPr>
                <w:rFonts w:ascii="Arial Narrow" w:eastAsia="Calibri" w:hAnsi="Arial Narrow" w:cs="Arial"/>
                <w:sz w:val="24"/>
                <w:szCs w:val="24"/>
                <w:lang w:val="es-AR"/>
              </w:rPr>
            </w:pPr>
            <w:r>
              <w:rPr>
                <w:rFonts w:ascii="Arial Narrow" w:eastAsia="Calibri" w:hAnsi="Arial Narrow" w:cs="Arial"/>
                <w:sz w:val="24"/>
                <w:szCs w:val="24"/>
                <w:lang w:val="es-AR"/>
              </w:rPr>
              <w:t>Baja</w:t>
            </w:r>
          </w:p>
        </w:tc>
        <w:tc>
          <w:tcPr>
            <w:tcW w:w="1744" w:type="dxa"/>
            <w:shd w:val="clear" w:color="auto" w:fill="auto"/>
            <w:vAlign w:val="center"/>
          </w:tcPr>
          <w:p w14:paraId="002E7BC2" w14:textId="77777777" w:rsidR="008A5DDF" w:rsidRPr="00695844" w:rsidRDefault="008A5DDF" w:rsidP="00FA3520">
            <w:pPr>
              <w:spacing w:line="240" w:lineRule="auto"/>
              <w:jc w:val="center"/>
              <w:rPr>
                <w:rFonts w:ascii="Arial Narrow" w:eastAsia="Calibri" w:hAnsi="Arial Narrow" w:cs="Arial"/>
                <w:sz w:val="24"/>
                <w:szCs w:val="24"/>
                <w:lang w:val="es-AR"/>
              </w:rPr>
            </w:pPr>
            <w:r>
              <w:rPr>
                <w:rFonts w:ascii="Arial Narrow" w:eastAsia="Calibri" w:hAnsi="Arial Narrow" w:cs="Arial"/>
                <w:sz w:val="24"/>
                <w:szCs w:val="24"/>
                <w:lang w:val="es-AR"/>
              </w:rPr>
              <w:t>Alta</w:t>
            </w:r>
          </w:p>
        </w:tc>
        <w:tc>
          <w:tcPr>
            <w:tcW w:w="1744" w:type="dxa"/>
            <w:shd w:val="clear" w:color="auto" w:fill="auto"/>
            <w:vAlign w:val="center"/>
          </w:tcPr>
          <w:p w14:paraId="124E8344" w14:textId="77777777" w:rsidR="008A5DDF" w:rsidRPr="00695844" w:rsidRDefault="008A5DDF" w:rsidP="00FA3520">
            <w:pPr>
              <w:spacing w:line="240" w:lineRule="auto"/>
              <w:jc w:val="center"/>
              <w:rPr>
                <w:rFonts w:ascii="Arial Narrow" w:eastAsia="Calibri" w:hAnsi="Arial Narrow" w:cs="Arial"/>
                <w:sz w:val="24"/>
                <w:szCs w:val="24"/>
                <w:lang w:val="es-AR"/>
              </w:rPr>
            </w:pPr>
            <w:r>
              <w:rPr>
                <w:rFonts w:ascii="Arial Narrow" w:eastAsia="Calibri" w:hAnsi="Arial Narrow" w:cs="Arial"/>
                <w:sz w:val="24"/>
                <w:szCs w:val="24"/>
                <w:lang w:val="es-AR"/>
              </w:rPr>
              <w:t>Media</w:t>
            </w:r>
          </w:p>
        </w:tc>
      </w:tr>
      <w:tr w:rsidR="008A5DDF" w:rsidRPr="00695844" w14:paraId="5B69E8E3" w14:textId="77777777" w:rsidTr="00FA3520">
        <w:tc>
          <w:tcPr>
            <w:tcW w:w="2552" w:type="dxa"/>
            <w:shd w:val="clear" w:color="auto" w:fill="auto"/>
          </w:tcPr>
          <w:p w14:paraId="6E5B93EF" w14:textId="77777777" w:rsidR="008A5DDF" w:rsidRPr="00695844" w:rsidRDefault="008A5DDF" w:rsidP="00FA3520">
            <w:pPr>
              <w:spacing w:after="0" w:line="240" w:lineRule="auto"/>
              <w:jc w:val="both"/>
              <w:rPr>
                <w:rFonts w:ascii="Arial Narrow" w:eastAsia="Calibri" w:hAnsi="Arial Narrow" w:cs="Arial"/>
                <w:sz w:val="24"/>
                <w:szCs w:val="24"/>
                <w:lang w:val="es-AR"/>
              </w:rPr>
            </w:pPr>
            <w:r w:rsidRPr="00695844">
              <w:rPr>
                <w:rFonts w:ascii="Arial Narrow" w:eastAsia="Calibri" w:hAnsi="Arial Narrow" w:cs="Arial"/>
                <w:sz w:val="24"/>
                <w:szCs w:val="24"/>
                <w:lang w:val="es-AR"/>
              </w:rPr>
              <w:t xml:space="preserve">Utilización de técnicas y herramientas de aplicación en la ingeniería </w:t>
            </w:r>
            <w:r>
              <w:rPr>
                <w:rFonts w:ascii="Arial Narrow" w:eastAsia="Calibri" w:hAnsi="Arial Narrow" w:cs="Arial"/>
                <w:sz w:val="24"/>
                <w:szCs w:val="24"/>
                <w:lang w:val="es-AR"/>
              </w:rPr>
              <w:t>industrial</w:t>
            </w:r>
          </w:p>
        </w:tc>
        <w:tc>
          <w:tcPr>
            <w:tcW w:w="1743" w:type="dxa"/>
            <w:shd w:val="clear" w:color="auto" w:fill="auto"/>
            <w:vAlign w:val="center"/>
          </w:tcPr>
          <w:p w14:paraId="4A472A50" w14:textId="77777777" w:rsidR="008A5DDF" w:rsidRPr="00695844" w:rsidRDefault="008A5DDF" w:rsidP="00FA3520">
            <w:pPr>
              <w:spacing w:line="240" w:lineRule="auto"/>
              <w:jc w:val="center"/>
              <w:rPr>
                <w:rFonts w:ascii="Arial Narrow" w:eastAsia="Calibri" w:hAnsi="Arial Narrow" w:cs="Arial"/>
                <w:lang w:val="es-AR"/>
              </w:rPr>
            </w:pPr>
            <w:r>
              <w:rPr>
                <w:rFonts w:ascii="Arial Narrow" w:eastAsia="Calibri" w:hAnsi="Arial Narrow" w:cs="Arial"/>
                <w:lang w:val="es-AR"/>
              </w:rPr>
              <w:t>Baja</w:t>
            </w:r>
          </w:p>
        </w:tc>
        <w:tc>
          <w:tcPr>
            <w:tcW w:w="1744" w:type="dxa"/>
            <w:shd w:val="clear" w:color="auto" w:fill="auto"/>
            <w:vAlign w:val="center"/>
          </w:tcPr>
          <w:p w14:paraId="272F2DE2" w14:textId="77777777" w:rsidR="008A5DDF" w:rsidRPr="00695844" w:rsidRDefault="008A5DDF" w:rsidP="00FA3520">
            <w:pPr>
              <w:spacing w:line="240" w:lineRule="auto"/>
              <w:jc w:val="center"/>
              <w:rPr>
                <w:rFonts w:ascii="Arial Narrow" w:eastAsia="Calibri" w:hAnsi="Arial Narrow" w:cs="Arial"/>
                <w:sz w:val="24"/>
                <w:szCs w:val="24"/>
                <w:lang w:val="es-AR"/>
              </w:rPr>
            </w:pPr>
            <w:r>
              <w:rPr>
                <w:rFonts w:ascii="Arial Narrow" w:eastAsia="Calibri" w:hAnsi="Arial Narrow" w:cs="Arial"/>
                <w:sz w:val="24"/>
                <w:szCs w:val="24"/>
                <w:lang w:val="es-AR"/>
              </w:rPr>
              <w:t>Alta</w:t>
            </w:r>
          </w:p>
        </w:tc>
        <w:tc>
          <w:tcPr>
            <w:tcW w:w="1744" w:type="dxa"/>
            <w:shd w:val="clear" w:color="auto" w:fill="auto"/>
            <w:vAlign w:val="center"/>
          </w:tcPr>
          <w:p w14:paraId="58000361" w14:textId="77777777" w:rsidR="008A5DDF" w:rsidRPr="00695844" w:rsidRDefault="008A5DDF" w:rsidP="00FA3520">
            <w:pPr>
              <w:spacing w:line="240" w:lineRule="auto"/>
              <w:jc w:val="center"/>
              <w:rPr>
                <w:rFonts w:ascii="Arial Narrow" w:eastAsia="Calibri" w:hAnsi="Arial Narrow" w:cs="Arial"/>
                <w:sz w:val="24"/>
                <w:szCs w:val="24"/>
                <w:lang w:val="es-AR"/>
              </w:rPr>
            </w:pPr>
            <w:r>
              <w:rPr>
                <w:rFonts w:ascii="Arial Narrow" w:eastAsia="Calibri" w:hAnsi="Arial Narrow" w:cs="Arial"/>
                <w:sz w:val="24"/>
                <w:szCs w:val="24"/>
                <w:lang w:val="es-AR"/>
              </w:rPr>
              <w:t>Alta</w:t>
            </w:r>
          </w:p>
        </w:tc>
        <w:tc>
          <w:tcPr>
            <w:tcW w:w="1744" w:type="dxa"/>
            <w:shd w:val="clear" w:color="auto" w:fill="auto"/>
            <w:vAlign w:val="center"/>
          </w:tcPr>
          <w:p w14:paraId="138E76A2" w14:textId="77777777" w:rsidR="008A5DDF" w:rsidRPr="00695844" w:rsidRDefault="008A5DDF" w:rsidP="00FA3520">
            <w:pPr>
              <w:spacing w:line="240" w:lineRule="auto"/>
              <w:jc w:val="center"/>
              <w:rPr>
                <w:rFonts w:ascii="Arial Narrow" w:eastAsia="Calibri" w:hAnsi="Arial Narrow" w:cs="Arial"/>
                <w:sz w:val="24"/>
                <w:szCs w:val="24"/>
                <w:lang w:val="es-AR"/>
              </w:rPr>
            </w:pPr>
            <w:r>
              <w:rPr>
                <w:rFonts w:ascii="Arial Narrow" w:eastAsia="Calibri" w:hAnsi="Arial Narrow" w:cs="Arial"/>
                <w:sz w:val="24"/>
                <w:szCs w:val="24"/>
                <w:lang w:val="es-AR"/>
              </w:rPr>
              <w:t>Baja</w:t>
            </w:r>
          </w:p>
        </w:tc>
      </w:tr>
      <w:tr w:rsidR="008A5DDF" w:rsidRPr="00695844" w14:paraId="1BC1B47A" w14:textId="77777777" w:rsidTr="00FA3520">
        <w:tc>
          <w:tcPr>
            <w:tcW w:w="2552" w:type="dxa"/>
            <w:shd w:val="clear" w:color="auto" w:fill="auto"/>
          </w:tcPr>
          <w:p w14:paraId="0918239C" w14:textId="77777777" w:rsidR="008A5DDF" w:rsidRPr="00695844" w:rsidRDefault="008A5DDF" w:rsidP="00FA3520">
            <w:pPr>
              <w:spacing w:after="0" w:line="240" w:lineRule="auto"/>
              <w:jc w:val="both"/>
              <w:rPr>
                <w:rFonts w:ascii="Arial Narrow" w:eastAsia="Calibri" w:hAnsi="Arial Narrow" w:cs="Arial"/>
                <w:sz w:val="24"/>
                <w:szCs w:val="24"/>
                <w:lang w:val="es-AR"/>
              </w:rPr>
            </w:pPr>
            <w:r w:rsidRPr="00695844">
              <w:rPr>
                <w:rFonts w:ascii="Arial Narrow" w:eastAsia="Calibri" w:hAnsi="Arial Narrow" w:cs="Arial"/>
                <w:sz w:val="24"/>
                <w:szCs w:val="24"/>
                <w:lang w:val="es-AR"/>
              </w:rPr>
              <w:t>Generación de desarrollos tecnológicos y/o innovaciones tecnológicas.</w:t>
            </w:r>
          </w:p>
        </w:tc>
        <w:tc>
          <w:tcPr>
            <w:tcW w:w="1743" w:type="dxa"/>
            <w:shd w:val="clear" w:color="auto" w:fill="auto"/>
            <w:vAlign w:val="center"/>
          </w:tcPr>
          <w:p w14:paraId="7E1AD4A9" w14:textId="77777777" w:rsidR="008A5DDF" w:rsidRPr="00695844" w:rsidRDefault="008A5DDF" w:rsidP="00FA3520">
            <w:pPr>
              <w:spacing w:line="240" w:lineRule="auto"/>
              <w:jc w:val="center"/>
              <w:rPr>
                <w:rFonts w:ascii="Arial Narrow" w:eastAsia="Calibri" w:hAnsi="Arial Narrow" w:cs="Arial"/>
                <w:lang w:val="es-AR"/>
              </w:rPr>
            </w:pPr>
            <w:r w:rsidRPr="00695844">
              <w:rPr>
                <w:rFonts w:ascii="Arial Narrow" w:eastAsia="Calibri" w:hAnsi="Arial Narrow" w:cs="Arial"/>
                <w:lang w:val="es-AR"/>
              </w:rPr>
              <w:t>-</w:t>
            </w:r>
          </w:p>
        </w:tc>
        <w:tc>
          <w:tcPr>
            <w:tcW w:w="1744" w:type="dxa"/>
            <w:shd w:val="clear" w:color="auto" w:fill="auto"/>
            <w:vAlign w:val="center"/>
          </w:tcPr>
          <w:p w14:paraId="665D520D" w14:textId="77777777" w:rsidR="008A5DDF" w:rsidRPr="00695844" w:rsidRDefault="008A5DDF" w:rsidP="00FA3520">
            <w:pPr>
              <w:spacing w:line="240" w:lineRule="auto"/>
              <w:jc w:val="center"/>
              <w:rPr>
                <w:rFonts w:ascii="Arial Narrow" w:eastAsia="Calibri" w:hAnsi="Arial Narrow" w:cs="Arial"/>
                <w:sz w:val="24"/>
                <w:szCs w:val="24"/>
                <w:lang w:val="es-AR"/>
              </w:rPr>
            </w:pPr>
            <w:r w:rsidRPr="00695844">
              <w:rPr>
                <w:rFonts w:ascii="Arial Narrow" w:eastAsia="Calibri" w:hAnsi="Arial Narrow" w:cs="Arial"/>
                <w:sz w:val="24"/>
                <w:szCs w:val="24"/>
                <w:lang w:val="es-AR"/>
              </w:rPr>
              <w:t>Baja</w:t>
            </w:r>
          </w:p>
        </w:tc>
        <w:tc>
          <w:tcPr>
            <w:tcW w:w="1744" w:type="dxa"/>
            <w:shd w:val="clear" w:color="auto" w:fill="auto"/>
            <w:vAlign w:val="center"/>
          </w:tcPr>
          <w:p w14:paraId="2521A3E7" w14:textId="77777777" w:rsidR="008A5DDF" w:rsidRPr="00695844" w:rsidRDefault="008A5DDF" w:rsidP="00FA3520">
            <w:pPr>
              <w:spacing w:line="240" w:lineRule="auto"/>
              <w:jc w:val="center"/>
              <w:rPr>
                <w:rFonts w:ascii="Arial Narrow" w:eastAsia="Calibri" w:hAnsi="Arial Narrow" w:cs="Arial"/>
                <w:sz w:val="24"/>
                <w:szCs w:val="24"/>
                <w:lang w:val="es-AR"/>
              </w:rPr>
            </w:pPr>
            <w:r w:rsidRPr="00695844">
              <w:rPr>
                <w:rFonts w:ascii="Arial Narrow" w:eastAsia="Calibri" w:hAnsi="Arial Narrow" w:cs="Arial"/>
                <w:sz w:val="24"/>
                <w:szCs w:val="24"/>
                <w:lang w:val="es-AR"/>
              </w:rPr>
              <w:t>Media</w:t>
            </w:r>
          </w:p>
        </w:tc>
        <w:tc>
          <w:tcPr>
            <w:tcW w:w="1744" w:type="dxa"/>
            <w:shd w:val="clear" w:color="auto" w:fill="auto"/>
            <w:vAlign w:val="center"/>
          </w:tcPr>
          <w:p w14:paraId="16998CF8" w14:textId="77777777" w:rsidR="008A5DDF" w:rsidRPr="00695844" w:rsidRDefault="008A5DDF" w:rsidP="00FA3520">
            <w:pPr>
              <w:spacing w:line="240" w:lineRule="auto"/>
              <w:jc w:val="center"/>
              <w:rPr>
                <w:rFonts w:ascii="Arial Narrow" w:eastAsia="Calibri" w:hAnsi="Arial Narrow" w:cs="Arial"/>
                <w:sz w:val="24"/>
                <w:szCs w:val="24"/>
                <w:lang w:val="es-AR"/>
              </w:rPr>
            </w:pPr>
            <w:r w:rsidRPr="00695844">
              <w:rPr>
                <w:rFonts w:ascii="Arial Narrow" w:eastAsia="Calibri" w:hAnsi="Arial Narrow" w:cs="Arial"/>
                <w:sz w:val="24"/>
                <w:szCs w:val="24"/>
                <w:lang w:val="es-AR"/>
              </w:rPr>
              <w:t>Media</w:t>
            </w:r>
          </w:p>
        </w:tc>
      </w:tr>
      <w:tr w:rsidR="008A5DDF" w:rsidRPr="00695844" w14:paraId="5B280D34" w14:textId="77777777" w:rsidTr="00FA3520">
        <w:tc>
          <w:tcPr>
            <w:tcW w:w="2552" w:type="dxa"/>
            <w:shd w:val="clear" w:color="auto" w:fill="auto"/>
          </w:tcPr>
          <w:p w14:paraId="71357081" w14:textId="77777777" w:rsidR="008A5DDF" w:rsidRPr="00695844" w:rsidRDefault="008A5DDF" w:rsidP="00FA3520">
            <w:pPr>
              <w:spacing w:after="0" w:line="240" w:lineRule="auto"/>
              <w:jc w:val="both"/>
              <w:rPr>
                <w:rFonts w:ascii="Arial Narrow" w:eastAsia="Calibri" w:hAnsi="Arial Narrow" w:cs="Arial"/>
                <w:sz w:val="24"/>
                <w:szCs w:val="24"/>
                <w:lang w:val="es-AR"/>
              </w:rPr>
            </w:pPr>
            <w:r w:rsidRPr="00695844">
              <w:rPr>
                <w:rFonts w:ascii="Arial Narrow" w:eastAsia="Calibri" w:hAnsi="Arial Narrow" w:cs="Arial"/>
                <w:sz w:val="24"/>
                <w:szCs w:val="24"/>
                <w:lang w:val="es-AR"/>
              </w:rPr>
              <w:t>Fundamentos para el desempeño en equipos de trabajo.</w:t>
            </w:r>
          </w:p>
        </w:tc>
        <w:tc>
          <w:tcPr>
            <w:tcW w:w="1743" w:type="dxa"/>
            <w:shd w:val="clear" w:color="auto" w:fill="auto"/>
            <w:vAlign w:val="center"/>
          </w:tcPr>
          <w:p w14:paraId="2A29E9F1" w14:textId="77777777" w:rsidR="008A5DDF" w:rsidRPr="00695844" w:rsidRDefault="008A5DDF" w:rsidP="00FA3520">
            <w:pPr>
              <w:spacing w:line="240" w:lineRule="auto"/>
              <w:jc w:val="center"/>
              <w:rPr>
                <w:rFonts w:ascii="Arial Narrow" w:eastAsia="Calibri" w:hAnsi="Arial Narrow" w:cs="Arial"/>
                <w:lang w:val="es-AR"/>
              </w:rPr>
            </w:pPr>
            <w:r>
              <w:rPr>
                <w:rFonts w:ascii="Arial Narrow" w:eastAsia="Calibri" w:hAnsi="Arial Narrow" w:cs="Arial"/>
                <w:lang w:val="es-AR"/>
              </w:rPr>
              <w:t>Baja</w:t>
            </w:r>
          </w:p>
        </w:tc>
        <w:tc>
          <w:tcPr>
            <w:tcW w:w="1744" w:type="dxa"/>
            <w:shd w:val="clear" w:color="auto" w:fill="auto"/>
            <w:vAlign w:val="center"/>
          </w:tcPr>
          <w:p w14:paraId="25009DBE" w14:textId="77777777" w:rsidR="008A5DDF" w:rsidRPr="00695844" w:rsidRDefault="008A5DDF" w:rsidP="00FA3520">
            <w:pPr>
              <w:spacing w:line="240" w:lineRule="auto"/>
              <w:jc w:val="center"/>
              <w:rPr>
                <w:rFonts w:ascii="Arial Narrow" w:eastAsia="Calibri" w:hAnsi="Arial Narrow" w:cs="Arial"/>
                <w:sz w:val="24"/>
                <w:szCs w:val="24"/>
                <w:lang w:val="es-AR"/>
              </w:rPr>
            </w:pPr>
            <w:r>
              <w:rPr>
                <w:rFonts w:ascii="Arial Narrow" w:eastAsia="Calibri" w:hAnsi="Arial Narrow" w:cs="Arial"/>
                <w:sz w:val="24"/>
                <w:szCs w:val="24"/>
                <w:lang w:val="es-AR"/>
              </w:rPr>
              <w:t>Baja</w:t>
            </w:r>
          </w:p>
        </w:tc>
        <w:tc>
          <w:tcPr>
            <w:tcW w:w="1744" w:type="dxa"/>
            <w:shd w:val="clear" w:color="auto" w:fill="auto"/>
            <w:vAlign w:val="center"/>
          </w:tcPr>
          <w:p w14:paraId="23B037AD" w14:textId="77777777" w:rsidR="008A5DDF" w:rsidRPr="00695844" w:rsidRDefault="008A5DDF" w:rsidP="00FA3520">
            <w:pPr>
              <w:spacing w:line="240" w:lineRule="auto"/>
              <w:jc w:val="center"/>
              <w:rPr>
                <w:rFonts w:ascii="Arial Narrow" w:eastAsia="Calibri" w:hAnsi="Arial Narrow" w:cs="Arial"/>
                <w:sz w:val="24"/>
                <w:szCs w:val="24"/>
                <w:lang w:val="es-AR"/>
              </w:rPr>
            </w:pPr>
            <w:r>
              <w:rPr>
                <w:rFonts w:ascii="Arial Narrow" w:eastAsia="Calibri" w:hAnsi="Arial Narrow" w:cs="Arial"/>
                <w:sz w:val="24"/>
                <w:szCs w:val="24"/>
                <w:lang w:val="es-AR"/>
              </w:rPr>
              <w:t>Alta</w:t>
            </w:r>
          </w:p>
        </w:tc>
        <w:tc>
          <w:tcPr>
            <w:tcW w:w="1744" w:type="dxa"/>
            <w:shd w:val="clear" w:color="auto" w:fill="auto"/>
            <w:vAlign w:val="center"/>
          </w:tcPr>
          <w:p w14:paraId="3A549D6C" w14:textId="77777777" w:rsidR="008A5DDF" w:rsidRPr="00695844" w:rsidRDefault="008A5DDF" w:rsidP="00FA3520">
            <w:pPr>
              <w:spacing w:line="240" w:lineRule="auto"/>
              <w:jc w:val="center"/>
              <w:rPr>
                <w:rFonts w:ascii="Arial Narrow" w:eastAsia="Calibri" w:hAnsi="Arial Narrow" w:cs="Arial"/>
                <w:sz w:val="24"/>
                <w:szCs w:val="24"/>
                <w:lang w:val="es-AR"/>
              </w:rPr>
            </w:pPr>
            <w:r>
              <w:rPr>
                <w:rFonts w:ascii="Arial Narrow" w:eastAsia="Calibri" w:hAnsi="Arial Narrow" w:cs="Arial"/>
                <w:sz w:val="24"/>
                <w:szCs w:val="24"/>
                <w:lang w:val="es-AR"/>
              </w:rPr>
              <w:t>Media</w:t>
            </w:r>
          </w:p>
        </w:tc>
      </w:tr>
      <w:tr w:rsidR="008A5DDF" w:rsidRPr="00695844" w14:paraId="6906720F" w14:textId="77777777" w:rsidTr="00FA3520">
        <w:tc>
          <w:tcPr>
            <w:tcW w:w="2552" w:type="dxa"/>
            <w:shd w:val="clear" w:color="auto" w:fill="auto"/>
          </w:tcPr>
          <w:p w14:paraId="2A8F5CFB" w14:textId="77777777" w:rsidR="008A5DDF" w:rsidRPr="00695844" w:rsidRDefault="008A5DDF" w:rsidP="00FA3520">
            <w:pPr>
              <w:spacing w:after="0" w:line="240" w:lineRule="auto"/>
              <w:jc w:val="both"/>
              <w:rPr>
                <w:rFonts w:ascii="Arial Narrow" w:eastAsia="Calibri" w:hAnsi="Arial Narrow" w:cs="Arial"/>
                <w:sz w:val="24"/>
                <w:szCs w:val="24"/>
                <w:lang w:val="es-AR"/>
              </w:rPr>
            </w:pPr>
            <w:r w:rsidRPr="00695844">
              <w:rPr>
                <w:rFonts w:ascii="Arial Narrow" w:eastAsia="Calibri" w:hAnsi="Arial Narrow" w:cs="Arial"/>
                <w:sz w:val="24"/>
                <w:szCs w:val="24"/>
                <w:lang w:val="es-AR"/>
              </w:rPr>
              <w:t>Fundamentos para una comunicación efectiva.</w:t>
            </w:r>
          </w:p>
        </w:tc>
        <w:tc>
          <w:tcPr>
            <w:tcW w:w="1743" w:type="dxa"/>
            <w:shd w:val="clear" w:color="auto" w:fill="auto"/>
            <w:vAlign w:val="center"/>
          </w:tcPr>
          <w:p w14:paraId="58EEE1E6" w14:textId="77777777" w:rsidR="008A5DDF" w:rsidRPr="00695844" w:rsidRDefault="008A5DDF" w:rsidP="00FA3520">
            <w:pPr>
              <w:spacing w:line="240" w:lineRule="auto"/>
              <w:jc w:val="center"/>
              <w:rPr>
                <w:rFonts w:ascii="Arial Narrow" w:eastAsia="Calibri" w:hAnsi="Arial Narrow" w:cs="Arial"/>
                <w:lang w:val="es-AR"/>
              </w:rPr>
            </w:pPr>
            <w:r w:rsidRPr="00695844">
              <w:rPr>
                <w:rFonts w:ascii="Arial Narrow" w:eastAsia="Calibri" w:hAnsi="Arial Narrow" w:cs="Arial"/>
                <w:lang w:val="es-AR"/>
              </w:rPr>
              <w:t>Baja</w:t>
            </w:r>
          </w:p>
        </w:tc>
        <w:tc>
          <w:tcPr>
            <w:tcW w:w="1744" w:type="dxa"/>
            <w:shd w:val="clear" w:color="auto" w:fill="auto"/>
            <w:vAlign w:val="center"/>
          </w:tcPr>
          <w:p w14:paraId="5F5D10CA" w14:textId="77777777" w:rsidR="008A5DDF" w:rsidRPr="00695844" w:rsidRDefault="008A5DDF" w:rsidP="00FA3520">
            <w:pPr>
              <w:spacing w:line="240" w:lineRule="auto"/>
              <w:jc w:val="center"/>
              <w:rPr>
                <w:rFonts w:ascii="Arial Narrow" w:eastAsia="Calibri" w:hAnsi="Arial Narrow" w:cs="Arial"/>
                <w:sz w:val="24"/>
                <w:szCs w:val="24"/>
                <w:lang w:val="es-AR"/>
              </w:rPr>
            </w:pPr>
            <w:r w:rsidRPr="00695844">
              <w:rPr>
                <w:rFonts w:ascii="Arial Narrow" w:eastAsia="Calibri" w:hAnsi="Arial Narrow" w:cs="Arial"/>
                <w:sz w:val="24"/>
                <w:szCs w:val="24"/>
                <w:lang w:val="es-AR"/>
              </w:rPr>
              <w:t>Media</w:t>
            </w:r>
          </w:p>
        </w:tc>
        <w:tc>
          <w:tcPr>
            <w:tcW w:w="1744" w:type="dxa"/>
            <w:shd w:val="clear" w:color="auto" w:fill="auto"/>
            <w:vAlign w:val="center"/>
          </w:tcPr>
          <w:p w14:paraId="105A063A" w14:textId="77777777" w:rsidR="008A5DDF" w:rsidRPr="00695844" w:rsidRDefault="008A5DDF" w:rsidP="00FA3520">
            <w:pPr>
              <w:spacing w:line="240" w:lineRule="auto"/>
              <w:jc w:val="center"/>
              <w:rPr>
                <w:rFonts w:ascii="Arial Narrow" w:eastAsia="Calibri" w:hAnsi="Arial Narrow" w:cs="Arial"/>
                <w:sz w:val="24"/>
                <w:szCs w:val="24"/>
                <w:lang w:val="es-AR"/>
              </w:rPr>
            </w:pPr>
            <w:r>
              <w:rPr>
                <w:rFonts w:ascii="Arial Narrow" w:eastAsia="Calibri" w:hAnsi="Arial Narrow" w:cs="Arial"/>
                <w:sz w:val="24"/>
                <w:szCs w:val="24"/>
                <w:lang w:val="es-AR"/>
              </w:rPr>
              <w:t>Alta</w:t>
            </w:r>
          </w:p>
        </w:tc>
        <w:tc>
          <w:tcPr>
            <w:tcW w:w="1744" w:type="dxa"/>
            <w:shd w:val="clear" w:color="auto" w:fill="auto"/>
            <w:vAlign w:val="center"/>
          </w:tcPr>
          <w:p w14:paraId="68ADA7AC" w14:textId="77777777" w:rsidR="008A5DDF" w:rsidRPr="00695844" w:rsidRDefault="008A5DDF" w:rsidP="00FA3520">
            <w:pPr>
              <w:spacing w:line="240" w:lineRule="auto"/>
              <w:jc w:val="center"/>
              <w:rPr>
                <w:rFonts w:ascii="Arial Narrow" w:eastAsia="Calibri" w:hAnsi="Arial Narrow" w:cs="Arial"/>
                <w:sz w:val="24"/>
                <w:szCs w:val="24"/>
                <w:lang w:val="es-AR"/>
              </w:rPr>
            </w:pPr>
            <w:r>
              <w:rPr>
                <w:rFonts w:ascii="Arial Narrow" w:eastAsia="Calibri" w:hAnsi="Arial Narrow" w:cs="Arial"/>
                <w:sz w:val="24"/>
                <w:szCs w:val="24"/>
                <w:lang w:val="es-AR"/>
              </w:rPr>
              <w:t>Media</w:t>
            </w:r>
          </w:p>
        </w:tc>
      </w:tr>
      <w:tr w:rsidR="008A5DDF" w:rsidRPr="00695844" w14:paraId="4FF42CF7" w14:textId="77777777" w:rsidTr="00FA3520">
        <w:tc>
          <w:tcPr>
            <w:tcW w:w="2552" w:type="dxa"/>
            <w:shd w:val="clear" w:color="auto" w:fill="auto"/>
          </w:tcPr>
          <w:p w14:paraId="37529DF7" w14:textId="77777777" w:rsidR="008A5DDF" w:rsidRPr="00695844" w:rsidRDefault="008A5DDF" w:rsidP="00FA3520">
            <w:pPr>
              <w:spacing w:after="0" w:line="240" w:lineRule="auto"/>
              <w:jc w:val="both"/>
              <w:rPr>
                <w:rFonts w:ascii="Arial Narrow" w:eastAsia="Calibri" w:hAnsi="Arial Narrow" w:cs="Arial"/>
                <w:sz w:val="24"/>
                <w:szCs w:val="24"/>
                <w:lang w:val="es-AR"/>
              </w:rPr>
            </w:pPr>
            <w:r w:rsidRPr="00695844">
              <w:rPr>
                <w:rFonts w:ascii="Arial Narrow" w:eastAsia="Calibri" w:hAnsi="Arial Narrow" w:cs="Arial"/>
                <w:sz w:val="24"/>
                <w:szCs w:val="24"/>
                <w:lang w:val="es-AR"/>
              </w:rPr>
              <w:t>Fundamentos para una actuación profesional ética y responsable</w:t>
            </w:r>
          </w:p>
        </w:tc>
        <w:tc>
          <w:tcPr>
            <w:tcW w:w="1743" w:type="dxa"/>
            <w:shd w:val="clear" w:color="auto" w:fill="auto"/>
            <w:vAlign w:val="center"/>
          </w:tcPr>
          <w:p w14:paraId="7782D183" w14:textId="77777777" w:rsidR="008A5DDF" w:rsidRPr="00695844" w:rsidRDefault="008A5DDF" w:rsidP="00FA3520">
            <w:pPr>
              <w:spacing w:line="240" w:lineRule="auto"/>
              <w:jc w:val="center"/>
              <w:rPr>
                <w:rFonts w:ascii="Arial Narrow" w:eastAsia="Calibri" w:hAnsi="Arial Narrow" w:cs="Arial"/>
                <w:lang w:val="es-AR"/>
              </w:rPr>
            </w:pPr>
            <w:r w:rsidRPr="00695844">
              <w:rPr>
                <w:rFonts w:ascii="Arial Narrow" w:eastAsia="Calibri" w:hAnsi="Arial Narrow" w:cs="Arial"/>
                <w:lang w:val="es-AR"/>
              </w:rPr>
              <w:t>-</w:t>
            </w:r>
          </w:p>
        </w:tc>
        <w:tc>
          <w:tcPr>
            <w:tcW w:w="1744" w:type="dxa"/>
            <w:shd w:val="clear" w:color="auto" w:fill="auto"/>
            <w:vAlign w:val="center"/>
          </w:tcPr>
          <w:p w14:paraId="70AC850D" w14:textId="77777777" w:rsidR="008A5DDF" w:rsidRPr="00695844" w:rsidRDefault="008A5DDF" w:rsidP="00FA3520">
            <w:pPr>
              <w:spacing w:line="240" w:lineRule="auto"/>
              <w:jc w:val="center"/>
              <w:rPr>
                <w:rFonts w:ascii="Arial Narrow" w:eastAsia="Calibri" w:hAnsi="Arial Narrow" w:cs="Arial"/>
                <w:sz w:val="24"/>
                <w:szCs w:val="24"/>
                <w:lang w:val="es-AR"/>
              </w:rPr>
            </w:pPr>
            <w:r w:rsidRPr="00695844">
              <w:rPr>
                <w:rFonts w:ascii="Arial Narrow" w:eastAsia="Calibri" w:hAnsi="Arial Narrow" w:cs="Arial"/>
                <w:sz w:val="24"/>
                <w:szCs w:val="24"/>
                <w:lang w:val="es-AR"/>
              </w:rPr>
              <w:t>-</w:t>
            </w:r>
          </w:p>
        </w:tc>
        <w:tc>
          <w:tcPr>
            <w:tcW w:w="1744" w:type="dxa"/>
            <w:shd w:val="clear" w:color="auto" w:fill="auto"/>
            <w:vAlign w:val="center"/>
          </w:tcPr>
          <w:p w14:paraId="2579244F" w14:textId="77777777" w:rsidR="008A5DDF" w:rsidRPr="00695844" w:rsidRDefault="008A5DDF" w:rsidP="00FA3520">
            <w:pPr>
              <w:spacing w:line="240" w:lineRule="auto"/>
              <w:jc w:val="center"/>
              <w:rPr>
                <w:rFonts w:ascii="Arial Narrow" w:eastAsia="Calibri" w:hAnsi="Arial Narrow" w:cs="Arial"/>
                <w:sz w:val="24"/>
                <w:szCs w:val="24"/>
                <w:lang w:val="es-AR"/>
              </w:rPr>
            </w:pPr>
            <w:r>
              <w:rPr>
                <w:rFonts w:ascii="Arial Narrow" w:eastAsia="Calibri" w:hAnsi="Arial Narrow" w:cs="Arial"/>
                <w:sz w:val="24"/>
                <w:szCs w:val="24"/>
                <w:lang w:val="es-AR"/>
              </w:rPr>
              <w:t>Baja</w:t>
            </w:r>
          </w:p>
        </w:tc>
        <w:tc>
          <w:tcPr>
            <w:tcW w:w="1744" w:type="dxa"/>
            <w:shd w:val="clear" w:color="auto" w:fill="auto"/>
            <w:vAlign w:val="center"/>
          </w:tcPr>
          <w:p w14:paraId="3372A36C" w14:textId="77777777" w:rsidR="008A5DDF" w:rsidRPr="00695844" w:rsidRDefault="008A5DDF" w:rsidP="00FA3520">
            <w:pPr>
              <w:spacing w:line="240" w:lineRule="auto"/>
              <w:jc w:val="center"/>
              <w:rPr>
                <w:rFonts w:ascii="Arial Narrow" w:eastAsia="Calibri" w:hAnsi="Arial Narrow" w:cs="Arial"/>
                <w:sz w:val="24"/>
                <w:szCs w:val="24"/>
                <w:lang w:val="es-AR"/>
              </w:rPr>
            </w:pPr>
            <w:r w:rsidRPr="00695844">
              <w:rPr>
                <w:rFonts w:ascii="Arial Narrow" w:eastAsia="Calibri" w:hAnsi="Arial Narrow" w:cs="Arial"/>
                <w:sz w:val="24"/>
                <w:szCs w:val="24"/>
                <w:lang w:val="es-AR"/>
              </w:rPr>
              <w:t>Media</w:t>
            </w:r>
          </w:p>
        </w:tc>
      </w:tr>
      <w:tr w:rsidR="008A5DDF" w:rsidRPr="00695844" w14:paraId="42F052B7" w14:textId="77777777" w:rsidTr="00FA3520">
        <w:tc>
          <w:tcPr>
            <w:tcW w:w="2552" w:type="dxa"/>
            <w:shd w:val="clear" w:color="auto" w:fill="auto"/>
          </w:tcPr>
          <w:p w14:paraId="656DEB8D" w14:textId="77777777" w:rsidR="008A5DDF" w:rsidRPr="00695844" w:rsidRDefault="008A5DDF" w:rsidP="00FA3520">
            <w:pPr>
              <w:spacing w:after="0" w:line="240" w:lineRule="auto"/>
              <w:jc w:val="both"/>
              <w:rPr>
                <w:rFonts w:ascii="Arial Narrow" w:eastAsia="Calibri" w:hAnsi="Arial Narrow" w:cs="Arial"/>
                <w:sz w:val="24"/>
                <w:szCs w:val="24"/>
                <w:lang w:val="es-AR"/>
              </w:rPr>
            </w:pPr>
            <w:r w:rsidRPr="00695844">
              <w:rPr>
                <w:rFonts w:ascii="Arial Narrow" w:eastAsia="Calibri" w:hAnsi="Arial Narrow" w:cs="Arial"/>
                <w:sz w:val="24"/>
                <w:szCs w:val="24"/>
                <w:lang w:val="es-AR"/>
              </w:rPr>
              <w:t>Fundamentos para evaluar y actuar en relación con el impacto social de su actividad profesional en el contexto global y local.</w:t>
            </w:r>
          </w:p>
        </w:tc>
        <w:tc>
          <w:tcPr>
            <w:tcW w:w="1743" w:type="dxa"/>
            <w:shd w:val="clear" w:color="auto" w:fill="auto"/>
            <w:vAlign w:val="center"/>
          </w:tcPr>
          <w:p w14:paraId="44F268AC" w14:textId="77777777" w:rsidR="008A5DDF" w:rsidRPr="00695844" w:rsidRDefault="008A5DDF" w:rsidP="00FA3520">
            <w:pPr>
              <w:spacing w:line="240" w:lineRule="auto"/>
              <w:jc w:val="center"/>
              <w:rPr>
                <w:rFonts w:ascii="Arial Narrow" w:eastAsia="Calibri" w:hAnsi="Arial Narrow" w:cs="Arial"/>
                <w:lang w:val="es-AR"/>
              </w:rPr>
            </w:pPr>
            <w:r w:rsidRPr="00695844">
              <w:rPr>
                <w:rFonts w:ascii="Arial Narrow" w:eastAsia="Calibri" w:hAnsi="Arial Narrow" w:cs="Arial"/>
                <w:lang w:val="es-AR"/>
              </w:rPr>
              <w:t>-</w:t>
            </w:r>
          </w:p>
        </w:tc>
        <w:tc>
          <w:tcPr>
            <w:tcW w:w="1744" w:type="dxa"/>
            <w:shd w:val="clear" w:color="auto" w:fill="auto"/>
            <w:vAlign w:val="center"/>
          </w:tcPr>
          <w:p w14:paraId="22A67045" w14:textId="77777777" w:rsidR="008A5DDF" w:rsidRPr="00695844" w:rsidRDefault="008A5DDF" w:rsidP="00FA3520">
            <w:pPr>
              <w:spacing w:line="240" w:lineRule="auto"/>
              <w:jc w:val="center"/>
              <w:rPr>
                <w:rFonts w:ascii="Arial Narrow" w:eastAsia="Calibri" w:hAnsi="Arial Narrow" w:cs="Arial"/>
                <w:sz w:val="24"/>
                <w:szCs w:val="24"/>
                <w:lang w:val="es-AR"/>
              </w:rPr>
            </w:pPr>
            <w:r w:rsidRPr="00695844">
              <w:rPr>
                <w:rFonts w:ascii="Arial Narrow" w:eastAsia="Calibri" w:hAnsi="Arial Narrow" w:cs="Arial"/>
                <w:sz w:val="24"/>
                <w:szCs w:val="24"/>
                <w:lang w:val="es-AR"/>
              </w:rPr>
              <w:t>-</w:t>
            </w:r>
          </w:p>
        </w:tc>
        <w:tc>
          <w:tcPr>
            <w:tcW w:w="1744" w:type="dxa"/>
            <w:shd w:val="clear" w:color="auto" w:fill="auto"/>
            <w:vAlign w:val="center"/>
          </w:tcPr>
          <w:p w14:paraId="662DBC1D" w14:textId="77777777" w:rsidR="008A5DDF" w:rsidRPr="00695844" w:rsidRDefault="008A5DDF" w:rsidP="00FA3520">
            <w:pPr>
              <w:spacing w:line="240" w:lineRule="auto"/>
              <w:jc w:val="center"/>
              <w:rPr>
                <w:rFonts w:ascii="Arial Narrow" w:eastAsia="Calibri" w:hAnsi="Arial Narrow" w:cs="Arial"/>
                <w:sz w:val="24"/>
                <w:szCs w:val="24"/>
                <w:lang w:val="es-AR"/>
              </w:rPr>
            </w:pPr>
            <w:r>
              <w:rPr>
                <w:rFonts w:ascii="Arial Narrow" w:eastAsia="Calibri" w:hAnsi="Arial Narrow" w:cs="Arial"/>
                <w:sz w:val="24"/>
                <w:szCs w:val="24"/>
                <w:lang w:val="es-AR"/>
              </w:rPr>
              <w:t>Alta</w:t>
            </w:r>
          </w:p>
        </w:tc>
        <w:tc>
          <w:tcPr>
            <w:tcW w:w="1744" w:type="dxa"/>
            <w:shd w:val="clear" w:color="auto" w:fill="auto"/>
            <w:vAlign w:val="center"/>
          </w:tcPr>
          <w:p w14:paraId="03969575" w14:textId="77777777" w:rsidR="008A5DDF" w:rsidRPr="00695844" w:rsidRDefault="008A5DDF" w:rsidP="00FA3520">
            <w:pPr>
              <w:spacing w:line="240" w:lineRule="auto"/>
              <w:jc w:val="center"/>
              <w:rPr>
                <w:rFonts w:ascii="Arial Narrow" w:eastAsia="Calibri" w:hAnsi="Arial Narrow" w:cs="Arial"/>
                <w:sz w:val="24"/>
                <w:szCs w:val="24"/>
                <w:lang w:val="es-AR"/>
              </w:rPr>
            </w:pPr>
            <w:r w:rsidRPr="00695844">
              <w:rPr>
                <w:rFonts w:ascii="Arial Narrow" w:eastAsia="Calibri" w:hAnsi="Arial Narrow" w:cs="Arial"/>
                <w:sz w:val="24"/>
                <w:szCs w:val="24"/>
                <w:lang w:val="es-AR"/>
              </w:rPr>
              <w:t>Media</w:t>
            </w:r>
          </w:p>
        </w:tc>
      </w:tr>
      <w:tr w:rsidR="008A5DDF" w:rsidRPr="00695844" w14:paraId="75243798" w14:textId="77777777" w:rsidTr="00FA3520">
        <w:tc>
          <w:tcPr>
            <w:tcW w:w="2552" w:type="dxa"/>
            <w:shd w:val="clear" w:color="auto" w:fill="auto"/>
          </w:tcPr>
          <w:p w14:paraId="18A20C93" w14:textId="77777777" w:rsidR="008A5DDF" w:rsidRPr="00695844" w:rsidRDefault="008A5DDF" w:rsidP="00FA3520">
            <w:pPr>
              <w:spacing w:after="0" w:line="240" w:lineRule="auto"/>
              <w:jc w:val="both"/>
              <w:rPr>
                <w:rFonts w:ascii="Arial Narrow" w:eastAsia="Calibri" w:hAnsi="Arial Narrow" w:cs="Arial"/>
                <w:sz w:val="24"/>
                <w:szCs w:val="24"/>
                <w:lang w:val="es-AR"/>
              </w:rPr>
            </w:pPr>
            <w:r w:rsidRPr="00695844">
              <w:rPr>
                <w:rFonts w:ascii="Arial Narrow" w:eastAsia="Calibri" w:hAnsi="Arial Narrow" w:cs="Arial"/>
                <w:sz w:val="24"/>
                <w:szCs w:val="24"/>
                <w:lang w:val="es-AR"/>
              </w:rPr>
              <w:t>Fundamentos para el aprendizaje continuo.</w:t>
            </w:r>
          </w:p>
        </w:tc>
        <w:tc>
          <w:tcPr>
            <w:tcW w:w="1743" w:type="dxa"/>
            <w:shd w:val="clear" w:color="auto" w:fill="auto"/>
            <w:vAlign w:val="center"/>
          </w:tcPr>
          <w:p w14:paraId="1BC931EE" w14:textId="77777777" w:rsidR="008A5DDF" w:rsidRPr="00695844" w:rsidRDefault="008A5DDF" w:rsidP="00FA3520">
            <w:pPr>
              <w:spacing w:line="240" w:lineRule="auto"/>
              <w:jc w:val="center"/>
              <w:rPr>
                <w:rFonts w:ascii="Arial Narrow" w:eastAsia="Calibri" w:hAnsi="Arial Narrow" w:cs="Arial"/>
                <w:lang w:val="es-AR"/>
              </w:rPr>
            </w:pPr>
            <w:r w:rsidRPr="00695844">
              <w:rPr>
                <w:rFonts w:ascii="Arial Narrow" w:eastAsia="Calibri" w:hAnsi="Arial Narrow" w:cs="Arial"/>
                <w:lang w:val="es-AR"/>
              </w:rPr>
              <w:t>-</w:t>
            </w:r>
          </w:p>
        </w:tc>
        <w:tc>
          <w:tcPr>
            <w:tcW w:w="1744" w:type="dxa"/>
            <w:shd w:val="clear" w:color="auto" w:fill="auto"/>
            <w:vAlign w:val="center"/>
          </w:tcPr>
          <w:p w14:paraId="108D38BA" w14:textId="77777777" w:rsidR="008A5DDF" w:rsidRPr="00695844" w:rsidRDefault="008A5DDF" w:rsidP="00FA3520">
            <w:pPr>
              <w:spacing w:line="240" w:lineRule="auto"/>
              <w:jc w:val="center"/>
              <w:rPr>
                <w:rFonts w:ascii="Arial Narrow" w:eastAsia="Calibri" w:hAnsi="Arial Narrow" w:cs="Arial"/>
                <w:sz w:val="24"/>
                <w:szCs w:val="24"/>
                <w:lang w:val="es-AR"/>
              </w:rPr>
            </w:pPr>
            <w:r>
              <w:rPr>
                <w:rFonts w:ascii="Arial Narrow" w:eastAsia="Calibri" w:hAnsi="Arial Narrow" w:cs="Arial"/>
                <w:sz w:val="24"/>
                <w:szCs w:val="24"/>
                <w:lang w:val="es-AR"/>
              </w:rPr>
              <w:t>Baja</w:t>
            </w:r>
          </w:p>
        </w:tc>
        <w:tc>
          <w:tcPr>
            <w:tcW w:w="1744" w:type="dxa"/>
            <w:shd w:val="clear" w:color="auto" w:fill="auto"/>
            <w:vAlign w:val="center"/>
          </w:tcPr>
          <w:p w14:paraId="14C5F311" w14:textId="77777777" w:rsidR="008A5DDF" w:rsidRPr="00695844" w:rsidRDefault="008A5DDF" w:rsidP="00FA3520">
            <w:pPr>
              <w:spacing w:line="240" w:lineRule="auto"/>
              <w:jc w:val="center"/>
              <w:rPr>
                <w:rFonts w:ascii="Arial Narrow" w:eastAsia="Calibri" w:hAnsi="Arial Narrow" w:cs="Arial"/>
                <w:sz w:val="24"/>
                <w:szCs w:val="24"/>
                <w:lang w:val="es-AR"/>
              </w:rPr>
            </w:pPr>
            <w:r w:rsidRPr="00695844">
              <w:rPr>
                <w:rFonts w:ascii="Arial Narrow" w:eastAsia="Calibri" w:hAnsi="Arial Narrow" w:cs="Arial"/>
                <w:sz w:val="24"/>
                <w:szCs w:val="24"/>
                <w:lang w:val="es-AR"/>
              </w:rPr>
              <w:t>Baja</w:t>
            </w:r>
          </w:p>
        </w:tc>
        <w:tc>
          <w:tcPr>
            <w:tcW w:w="1744" w:type="dxa"/>
            <w:shd w:val="clear" w:color="auto" w:fill="auto"/>
            <w:vAlign w:val="center"/>
          </w:tcPr>
          <w:p w14:paraId="090A8F32" w14:textId="77777777" w:rsidR="008A5DDF" w:rsidRPr="00695844" w:rsidRDefault="008A5DDF" w:rsidP="00FA3520">
            <w:pPr>
              <w:spacing w:line="240" w:lineRule="auto"/>
              <w:jc w:val="center"/>
              <w:rPr>
                <w:rFonts w:ascii="Arial Narrow" w:eastAsia="Calibri" w:hAnsi="Arial Narrow" w:cs="Arial"/>
                <w:sz w:val="24"/>
                <w:szCs w:val="24"/>
                <w:lang w:val="es-AR"/>
              </w:rPr>
            </w:pPr>
            <w:r w:rsidRPr="00695844">
              <w:rPr>
                <w:rFonts w:ascii="Arial Narrow" w:eastAsia="Calibri" w:hAnsi="Arial Narrow" w:cs="Arial"/>
                <w:sz w:val="24"/>
                <w:szCs w:val="24"/>
                <w:lang w:val="es-AR"/>
              </w:rPr>
              <w:t>Baja</w:t>
            </w:r>
          </w:p>
        </w:tc>
      </w:tr>
      <w:tr w:rsidR="008A5DDF" w:rsidRPr="00695844" w14:paraId="5D76B1B6" w14:textId="77777777" w:rsidTr="00FA3520">
        <w:tc>
          <w:tcPr>
            <w:tcW w:w="2552" w:type="dxa"/>
            <w:shd w:val="clear" w:color="auto" w:fill="auto"/>
          </w:tcPr>
          <w:p w14:paraId="0975B889" w14:textId="77777777" w:rsidR="008A5DDF" w:rsidRPr="00695844" w:rsidRDefault="008A5DDF" w:rsidP="00FA3520">
            <w:pPr>
              <w:spacing w:after="0" w:line="240" w:lineRule="auto"/>
              <w:jc w:val="both"/>
              <w:rPr>
                <w:rFonts w:ascii="Arial Narrow" w:eastAsia="Calibri" w:hAnsi="Arial Narrow" w:cs="Arial"/>
                <w:sz w:val="24"/>
                <w:szCs w:val="24"/>
                <w:lang w:val="es-AR"/>
              </w:rPr>
            </w:pPr>
            <w:r w:rsidRPr="00695844">
              <w:rPr>
                <w:rFonts w:ascii="Arial Narrow" w:eastAsia="Calibri" w:hAnsi="Arial Narrow" w:cs="Arial"/>
                <w:sz w:val="24"/>
                <w:szCs w:val="24"/>
                <w:lang w:val="es-AR"/>
              </w:rPr>
              <w:t>Fundamentos para el desarrollo de una actitud profesional emprendedora.</w:t>
            </w:r>
          </w:p>
        </w:tc>
        <w:tc>
          <w:tcPr>
            <w:tcW w:w="1743" w:type="dxa"/>
            <w:shd w:val="clear" w:color="auto" w:fill="auto"/>
            <w:vAlign w:val="center"/>
          </w:tcPr>
          <w:p w14:paraId="04350C0E" w14:textId="77777777" w:rsidR="008A5DDF" w:rsidRPr="00695844" w:rsidRDefault="008A5DDF" w:rsidP="00FA3520">
            <w:pPr>
              <w:spacing w:line="240" w:lineRule="auto"/>
              <w:jc w:val="center"/>
              <w:rPr>
                <w:rFonts w:ascii="Arial Narrow" w:eastAsia="Calibri" w:hAnsi="Arial Narrow" w:cs="Arial"/>
                <w:lang w:val="es-AR"/>
              </w:rPr>
            </w:pPr>
            <w:r w:rsidRPr="00695844">
              <w:rPr>
                <w:rFonts w:ascii="Arial Narrow" w:eastAsia="Calibri" w:hAnsi="Arial Narrow" w:cs="Arial"/>
                <w:lang w:val="es-AR"/>
              </w:rPr>
              <w:t>-</w:t>
            </w:r>
          </w:p>
        </w:tc>
        <w:tc>
          <w:tcPr>
            <w:tcW w:w="1744" w:type="dxa"/>
            <w:shd w:val="clear" w:color="auto" w:fill="auto"/>
            <w:vAlign w:val="center"/>
          </w:tcPr>
          <w:p w14:paraId="021C35FA" w14:textId="77777777" w:rsidR="008A5DDF" w:rsidRPr="00695844" w:rsidRDefault="008A5DDF" w:rsidP="00FA3520">
            <w:pPr>
              <w:spacing w:line="240" w:lineRule="auto"/>
              <w:jc w:val="center"/>
              <w:rPr>
                <w:rFonts w:ascii="Arial Narrow" w:eastAsia="Calibri" w:hAnsi="Arial Narrow" w:cs="Arial"/>
                <w:sz w:val="24"/>
                <w:szCs w:val="24"/>
                <w:lang w:val="es-AR"/>
              </w:rPr>
            </w:pPr>
            <w:r>
              <w:rPr>
                <w:rFonts w:ascii="Arial Narrow" w:eastAsia="Calibri" w:hAnsi="Arial Narrow" w:cs="Arial"/>
                <w:sz w:val="24"/>
                <w:szCs w:val="24"/>
                <w:lang w:val="es-AR"/>
              </w:rPr>
              <w:t>Baja</w:t>
            </w:r>
          </w:p>
        </w:tc>
        <w:tc>
          <w:tcPr>
            <w:tcW w:w="1744" w:type="dxa"/>
            <w:shd w:val="clear" w:color="auto" w:fill="auto"/>
            <w:vAlign w:val="center"/>
          </w:tcPr>
          <w:p w14:paraId="0F4F76D7" w14:textId="77777777" w:rsidR="008A5DDF" w:rsidRPr="00695844" w:rsidRDefault="008A5DDF" w:rsidP="00FA3520">
            <w:pPr>
              <w:spacing w:line="240" w:lineRule="auto"/>
              <w:jc w:val="center"/>
              <w:rPr>
                <w:rFonts w:ascii="Arial Narrow" w:eastAsia="Calibri" w:hAnsi="Arial Narrow" w:cs="Arial"/>
                <w:sz w:val="24"/>
                <w:szCs w:val="24"/>
                <w:lang w:val="es-AR"/>
              </w:rPr>
            </w:pPr>
            <w:r>
              <w:rPr>
                <w:rFonts w:ascii="Arial Narrow" w:eastAsia="Calibri" w:hAnsi="Arial Narrow" w:cs="Arial"/>
                <w:sz w:val="24"/>
                <w:szCs w:val="24"/>
                <w:lang w:val="es-AR"/>
              </w:rPr>
              <w:t>Media</w:t>
            </w:r>
          </w:p>
        </w:tc>
        <w:tc>
          <w:tcPr>
            <w:tcW w:w="1744" w:type="dxa"/>
            <w:shd w:val="clear" w:color="auto" w:fill="auto"/>
            <w:vAlign w:val="center"/>
          </w:tcPr>
          <w:p w14:paraId="768EC05D" w14:textId="77777777" w:rsidR="008A5DDF" w:rsidRPr="00695844" w:rsidRDefault="008A5DDF" w:rsidP="00FA3520">
            <w:pPr>
              <w:spacing w:line="240" w:lineRule="auto"/>
              <w:jc w:val="center"/>
              <w:rPr>
                <w:rFonts w:ascii="Arial Narrow" w:eastAsia="Calibri" w:hAnsi="Arial Narrow" w:cs="Arial"/>
                <w:sz w:val="24"/>
                <w:szCs w:val="24"/>
                <w:lang w:val="es-AR"/>
              </w:rPr>
            </w:pPr>
            <w:r w:rsidRPr="00695844">
              <w:rPr>
                <w:rFonts w:ascii="Arial Narrow" w:eastAsia="Calibri" w:hAnsi="Arial Narrow" w:cs="Arial"/>
                <w:sz w:val="24"/>
                <w:szCs w:val="24"/>
                <w:lang w:val="es-AR"/>
              </w:rPr>
              <w:t>Baja</w:t>
            </w:r>
          </w:p>
        </w:tc>
      </w:tr>
    </w:tbl>
    <w:p w14:paraId="6E5F3A7F" w14:textId="2D3F29DF" w:rsidR="008A5DDF" w:rsidRDefault="008A5DDF" w:rsidP="006C42B3">
      <w:pPr>
        <w:spacing w:after="0" w:line="240" w:lineRule="auto"/>
        <w:jc w:val="both"/>
        <w:rPr>
          <w:rFonts w:ascii="Arial Narrow" w:hAnsi="Arial Narrow" w:cs="Times New Roman"/>
          <w:b/>
          <w:bCs/>
          <w:color w:val="FF0000"/>
          <w:sz w:val="24"/>
          <w:szCs w:val="24"/>
        </w:rPr>
      </w:pPr>
    </w:p>
    <w:p w14:paraId="55D99212" w14:textId="0D2A454C" w:rsidR="008A5DDF" w:rsidRDefault="008A5DDF" w:rsidP="006C42B3">
      <w:pPr>
        <w:spacing w:after="0" w:line="240" w:lineRule="auto"/>
        <w:jc w:val="both"/>
        <w:rPr>
          <w:rFonts w:ascii="Arial Narrow" w:hAnsi="Arial Narrow" w:cs="Times New Roman"/>
          <w:b/>
          <w:bCs/>
          <w:color w:val="FF0000"/>
          <w:sz w:val="24"/>
          <w:szCs w:val="24"/>
        </w:rPr>
      </w:pPr>
    </w:p>
    <w:p w14:paraId="4FC3310F" w14:textId="77777777" w:rsidR="00EC432C" w:rsidRPr="00C56AC9" w:rsidRDefault="00EC432C" w:rsidP="00EC432C">
      <w:pPr>
        <w:spacing w:after="0" w:line="240" w:lineRule="auto"/>
        <w:jc w:val="both"/>
        <w:rPr>
          <w:rFonts w:ascii="Arial Narrow" w:hAnsi="Arial Narrow" w:cs="Times New Roman"/>
          <w:b/>
          <w:bCs/>
          <w:sz w:val="24"/>
          <w:szCs w:val="24"/>
        </w:rPr>
      </w:pPr>
      <w:r w:rsidRPr="00C56AC9">
        <w:rPr>
          <w:rFonts w:ascii="Arial Narrow" w:hAnsi="Arial Narrow" w:cs="Times New Roman"/>
          <w:b/>
          <w:bCs/>
          <w:sz w:val="24"/>
          <w:szCs w:val="24"/>
        </w:rPr>
        <w:t xml:space="preserve">Fundamentos para la comprensión de una lengua extranjera (preferentemente </w:t>
      </w:r>
      <w:r w:rsidRPr="00D92599">
        <w:rPr>
          <w:rFonts w:ascii="Arial Narrow" w:hAnsi="Arial Narrow" w:cs="Times New Roman"/>
          <w:b/>
          <w:bCs/>
          <w:sz w:val="24"/>
          <w:szCs w:val="24"/>
        </w:rPr>
        <w:t>inglés)</w:t>
      </w:r>
    </w:p>
    <w:p w14:paraId="0E3DEDB6" w14:textId="77777777" w:rsidR="00EC432C" w:rsidRPr="00C56AC9" w:rsidRDefault="00EC432C" w:rsidP="00EC432C">
      <w:pPr>
        <w:spacing w:after="0" w:line="240" w:lineRule="auto"/>
        <w:jc w:val="both"/>
        <w:rPr>
          <w:rFonts w:ascii="Arial Narrow" w:hAnsi="Arial Narrow" w:cs="Times New Roman"/>
          <w:b/>
          <w:bCs/>
          <w:sz w:val="24"/>
          <w:szCs w:val="24"/>
        </w:rPr>
      </w:pPr>
    </w:p>
    <w:p w14:paraId="78D509C0" w14:textId="77777777" w:rsidR="00EC432C" w:rsidRPr="00CF6E20" w:rsidRDefault="00EC432C" w:rsidP="00EC432C">
      <w:pPr>
        <w:spacing w:after="0" w:line="240" w:lineRule="auto"/>
        <w:jc w:val="both"/>
        <w:rPr>
          <w:rFonts w:ascii="Arial Narrow" w:eastAsia="Calibri" w:hAnsi="Arial Narrow" w:cs="Times New Roman"/>
          <w:b/>
          <w:bCs/>
          <w:sz w:val="24"/>
          <w:szCs w:val="24"/>
          <w:lang w:val="es-AR"/>
        </w:rPr>
      </w:pPr>
      <w:r w:rsidRPr="00CF6E20">
        <w:rPr>
          <w:rFonts w:ascii="Arial Narrow" w:eastAsia="Calibri" w:hAnsi="Arial Narrow" w:cs="Times New Roman"/>
          <w:sz w:val="24"/>
          <w:szCs w:val="24"/>
          <w:lang w:val="es-AR"/>
        </w:rPr>
        <w:t>Del mismo modo,</w:t>
      </w:r>
      <w:r w:rsidRPr="00CF6E20">
        <w:rPr>
          <w:rFonts w:ascii="Calibri" w:eastAsia="Calibri" w:hAnsi="Calibri" w:cs="Times New Roman"/>
          <w:lang w:val="es-AR"/>
        </w:rPr>
        <w:t xml:space="preserve"> </w:t>
      </w:r>
      <w:r w:rsidRPr="00CF6E20">
        <w:rPr>
          <w:rFonts w:ascii="Arial Narrow" w:eastAsia="Calibri" w:hAnsi="Arial Narrow" w:cs="Times New Roman"/>
          <w:sz w:val="24"/>
          <w:szCs w:val="24"/>
          <w:lang w:val="es-AR"/>
        </w:rPr>
        <w:t xml:space="preserve">al término del cuatrimestre 6 (3° año), están habilitados para poder rendir la </w:t>
      </w:r>
      <w:r w:rsidRPr="00CF6E20">
        <w:rPr>
          <w:rFonts w:ascii="Arial Narrow" w:eastAsia="Calibri" w:hAnsi="Arial Narrow" w:cs="Times New Roman"/>
          <w:b/>
          <w:bCs/>
          <w:sz w:val="24"/>
          <w:szCs w:val="24"/>
          <w:lang w:val="es-AR"/>
        </w:rPr>
        <w:t xml:space="preserve">Prueba de Suficiencia de Inglés. </w:t>
      </w:r>
    </w:p>
    <w:p w14:paraId="1FE3F227" w14:textId="77777777" w:rsidR="00EC432C" w:rsidRDefault="00EC432C" w:rsidP="00EC432C">
      <w:pPr>
        <w:pStyle w:val="NormalWeb"/>
        <w:shd w:val="clear" w:color="auto" w:fill="FFFFFF"/>
        <w:spacing w:before="0" w:beforeAutospacing="0" w:after="150" w:afterAutospacing="0"/>
        <w:jc w:val="both"/>
        <w:rPr>
          <w:rFonts w:ascii="Arial Narrow" w:eastAsiaTheme="minorHAnsi" w:hAnsi="Arial Narrow"/>
          <w:lang w:eastAsia="en-US"/>
        </w:rPr>
      </w:pPr>
    </w:p>
    <w:p w14:paraId="06CD8F20" w14:textId="77777777" w:rsidR="00EC432C" w:rsidRPr="00C56AC9" w:rsidRDefault="00EC432C" w:rsidP="00EC432C">
      <w:pPr>
        <w:pStyle w:val="NormalWeb"/>
        <w:shd w:val="clear" w:color="auto" w:fill="FFFFFF"/>
        <w:spacing w:before="0" w:beforeAutospacing="0" w:after="150" w:afterAutospacing="0"/>
        <w:jc w:val="both"/>
        <w:rPr>
          <w:rFonts w:ascii="Arial Narrow" w:eastAsiaTheme="minorHAnsi" w:hAnsi="Arial Narrow"/>
          <w:lang w:eastAsia="en-US"/>
        </w:rPr>
      </w:pPr>
      <w:r w:rsidRPr="00C56AC9">
        <w:rPr>
          <w:rFonts w:ascii="Arial Narrow" w:eastAsiaTheme="minorHAnsi" w:hAnsi="Arial Narrow"/>
          <w:lang w:eastAsia="en-US"/>
        </w:rPr>
        <w:t xml:space="preserve">Quienes no posean formación en lengua extranjera, la UNSAM ofrece un </w:t>
      </w:r>
      <w:hyperlink r:id="rId8" w:history="1">
        <w:r w:rsidRPr="00C56AC9">
          <w:rPr>
            <w:rFonts w:ascii="Arial Narrow" w:eastAsiaTheme="minorHAnsi" w:hAnsi="Arial Narrow"/>
            <w:lang w:eastAsia="en-US"/>
          </w:rPr>
          <w:t>Programa de Lenguas</w:t>
        </w:r>
      </w:hyperlink>
      <w:r w:rsidRPr="00C56AC9">
        <w:rPr>
          <w:rFonts w:ascii="Arial Narrow" w:eastAsiaTheme="minorHAnsi" w:hAnsi="Arial Narrow"/>
          <w:lang w:eastAsia="en-US"/>
        </w:rPr>
        <w:t> con cursos regulares de alemán, chino, coreano, francés, guaraní, inglés, italiano, japonés, lengua de señas Argentina (LSA), portugués, quechua y ruso.</w:t>
      </w:r>
      <w:r>
        <w:rPr>
          <w:rFonts w:ascii="Arial Narrow" w:eastAsiaTheme="minorHAnsi" w:hAnsi="Arial Narrow"/>
          <w:lang w:eastAsia="en-US"/>
        </w:rPr>
        <w:t xml:space="preserve"> </w:t>
      </w:r>
      <w:r w:rsidRPr="00C56AC9">
        <w:rPr>
          <w:rFonts w:ascii="Arial Narrow" w:eastAsiaTheme="minorHAnsi" w:hAnsi="Arial Narrow"/>
          <w:lang w:eastAsia="en-US"/>
        </w:rPr>
        <w:t>Cada clase incluye instancias sincrónicas o presenciales (según la modalidad) y asincrónicas.</w:t>
      </w:r>
    </w:p>
    <w:p w14:paraId="1AA17961" w14:textId="77777777" w:rsidR="00367EDB" w:rsidRPr="00D7010B" w:rsidRDefault="00367EDB" w:rsidP="007E4D17">
      <w:pPr>
        <w:jc w:val="both"/>
        <w:rPr>
          <w:rFonts w:ascii="Arial Narrow" w:hAnsi="Arial Narrow"/>
          <w:sz w:val="24"/>
          <w:szCs w:val="24"/>
          <w:lang w:val="es-AR"/>
        </w:rPr>
      </w:pPr>
    </w:p>
    <w:p w14:paraId="49556544" w14:textId="08722110" w:rsidR="00D27A64" w:rsidRPr="007E4D17" w:rsidRDefault="00D27A64" w:rsidP="007E4D17">
      <w:pPr>
        <w:jc w:val="both"/>
        <w:rPr>
          <w:rFonts w:ascii="Arial Narrow" w:hAnsi="Arial Narrow"/>
          <w:b/>
          <w:bCs/>
          <w:sz w:val="24"/>
          <w:szCs w:val="24"/>
        </w:rPr>
      </w:pPr>
      <w:r w:rsidRPr="007E4D17">
        <w:rPr>
          <w:rFonts w:ascii="Arial Narrow" w:hAnsi="Arial Narrow"/>
          <w:b/>
          <w:bCs/>
          <w:sz w:val="24"/>
          <w:szCs w:val="24"/>
        </w:rPr>
        <w:t>Régimen de aprobación:</w:t>
      </w:r>
    </w:p>
    <w:p w14:paraId="6C1AC355" w14:textId="45943858" w:rsidR="00D27A64" w:rsidRPr="007E4D17" w:rsidRDefault="00D27A64" w:rsidP="007E4D17">
      <w:pPr>
        <w:jc w:val="both"/>
        <w:rPr>
          <w:rFonts w:ascii="Arial Narrow" w:hAnsi="Arial Narrow"/>
          <w:sz w:val="24"/>
          <w:szCs w:val="24"/>
        </w:rPr>
      </w:pPr>
      <w:r w:rsidRPr="007E4D17">
        <w:rPr>
          <w:rFonts w:ascii="Arial Narrow" w:hAnsi="Arial Narrow"/>
          <w:sz w:val="24"/>
          <w:szCs w:val="24"/>
        </w:rPr>
        <w:t>Para mantener la regularidad en las asignaturas, los</w:t>
      </w:r>
      <w:r w:rsidR="00C67BA0" w:rsidRPr="007E4D17">
        <w:rPr>
          <w:rFonts w:ascii="Arial Narrow" w:hAnsi="Arial Narrow"/>
          <w:sz w:val="24"/>
          <w:szCs w:val="24"/>
        </w:rPr>
        <w:t>/as/es/</w:t>
      </w:r>
      <w:proofErr w:type="spellStart"/>
      <w:r w:rsidR="00C67BA0" w:rsidRPr="007E4D17">
        <w:rPr>
          <w:rFonts w:ascii="Arial Narrow" w:hAnsi="Arial Narrow"/>
          <w:sz w:val="24"/>
          <w:szCs w:val="24"/>
        </w:rPr>
        <w:t>xs</w:t>
      </w:r>
      <w:proofErr w:type="spellEnd"/>
      <w:r w:rsidRPr="007E4D17">
        <w:rPr>
          <w:rFonts w:ascii="Arial Narrow" w:hAnsi="Arial Narrow"/>
          <w:sz w:val="24"/>
          <w:szCs w:val="24"/>
        </w:rPr>
        <w:t xml:space="preserve"> estudiantes deberán: </w:t>
      </w:r>
    </w:p>
    <w:p w14:paraId="59C487B8" w14:textId="5CF4EF34" w:rsidR="00D27A64" w:rsidRPr="007E4D17" w:rsidRDefault="00D27A64" w:rsidP="007E4D17">
      <w:pPr>
        <w:pStyle w:val="Prrafodelista"/>
        <w:numPr>
          <w:ilvl w:val="0"/>
          <w:numId w:val="45"/>
        </w:numPr>
        <w:jc w:val="both"/>
        <w:rPr>
          <w:rFonts w:ascii="Arial Narrow" w:hAnsi="Arial Narrow"/>
          <w:sz w:val="24"/>
          <w:szCs w:val="24"/>
        </w:rPr>
      </w:pPr>
      <w:r w:rsidRPr="007E4D17">
        <w:rPr>
          <w:rFonts w:ascii="Arial Narrow" w:hAnsi="Arial Narrow"/>
          <w:sz w:val="24"/>
          <w:szCs w:val="24"/>
        </w:rPr>
        <w:t xml:space="preserve">Cumplir las normas de asistencia y promoción establecidas en el Reglamento General de </w:t>
      </w:r>
      <w:r w:rsidR="00C522AE">
        <w:rPr>
          <w:rFonts w:ascii="Arial Narrow" w:hAnsi="Arial Narrow"/>
          <w:sz w:val="24"/>
          <w:szCs w:val="24"/>
        </w:rPr>
        <w:t>Estudiantes</w:t>
      </w:r>
      <w:r w:rsidR="00C522AE" w:rsidRPr="007E4D17">
        <w:rPr>
          <w:rFonts w:ascii="Arial Narrow" w:hAnsi="Arial Narrow"/>
          <w:sz w:val="24"/>
          <w:szCs w:val="24"/>
        </w:rPr>
        <w:t xml:space="preserve"> </w:t>
      </w:r>
      <w:r w:rsidRPr="007E4D17">
        <w:rPr>
          <w:rFonts w:ascii="Arial Narrow" w:hAnsi="Arial Narrow"/>
          <w:sz w:val="24"/>
          <w:szCs w:val="24"/>
        </w:rPr>
        <w:t>de la UNSAM.</w:t>
      </w:r>
    </w:p>
    <w:p w14:paraId="639770CA" w14:textId="36E757B6" w:rsidR="00D27A64" w:rsidRPr="007E4D17" w:rsidRDefault="00D27A64" w:rsidP="007E4D17">
      <w:pPr>
        <w:pStyle w:val="Prrafodelista"/>
        <w:numPr>
          <w:ilvl w:val="0"/>
          <w:numId w:val="45"/>
        </w:numPr>
        <w:jc w:val="both"/>
        <w:rPr>
          <w:rFonts w:ascii="Arial Narrow" w:hAnsi="Arial Narrow"/>
          <w:sz w:val="24"/>
          <w:szCs w:val="24"/>
        </w:rPr>
      </w:pPr>
      <w:r w:rsidRPr="007E4D17">
        <w:rPr>
          <w:rFonts w:ascii="Arial Narrow" w:hAnsi="Arial Narrow"/>
          <w:sz w:val="24"/>
          <w:szCs w:val="24"/>
        </w:rPr>
        <w:t>Aprobar los exámenes parciales o trabajos prácticos de las asignaturas.</w:t>
      </w:r>
    </w:p>
    <w:p w14:paraId="43CED225" w14:textId="2355D786" w:rsidR="00D27A64" w:rsidRPr="007E4D17" w:rsidRDefault="00D27A64" w:rsidP="007E4D17">
      <w:pPr>
        <w:pStyle w:val="Prrafodelista"/>
        <w:numPr>
          <w:ilvl w:val="0"/>
          <w:numId w:val="45"/>
        </w:numPr>
        <w:jc w:val="both"/>
        <w:rPr>
          <w:rFonts w:ascii="Arial Narrow" w:hAnsi="Arial Narrow"/>
          <w:sz w:val="24"/>
          <w:szCs w:val="24"/>
        </w:rPr>
      </w:pPr>
      <w:r w:rsidRPr="007E4D17">
        <w:rPr>
          <w:rFonts w:ascii="Arial Narrow" w:hAnsi="Arial Narrow"/>
          <w:sz w:val="24"/>
          <w:szCs w:val="24"/>
        </w:rPr>
        <w:t>Aprobar los exámenes finales de las asignaturas: los</w:t>
      </w:r>
      <w:r w:rsidR="00C522AE">
        <w:rPr>
          <w:rFonts w:ascii="Arial Narrow" w:hAnsi="Arial Narrow"/>
          <w:sz w:val="24"/>
          <w:szCs w:val="24"/>
        </w:rPr>
        <w:t>/as/es/</w:t>
      </w:r>
      <w:proofErr w:type="spellStart"/>
      <w:r w:rsidR="00C522AE">
        <w:rPr>
          <w:rFonts w:ascii="Arial Narrow" w:hAnsi="Arial Narrow"/>
          <w:sz w:val="24"/>
          <w:szCs w:val="24"/>
        </w:rPr>
        <w:t>xs</w:t>
      </w:r>
      <w:proofErr w:type="spellEnd"/>
      <w:r w:rsidRPr="007E4D17">
        <w:rPr>
          <w:rFonts w:ascii="Arial Narrow" w:hAnsi="Arial Narrow"/>
          <w:sz w:val="24"/>
          <w:szCs w:val="24"/>
        </w:rPr>
        <w:t xml:space="preserve"> </w:t>
      </w:r>
      <w:r w:rsidR="00C522AE">
        <w:rPr>
          <w:rFonts w:ascii="Arial Narrow" w:hAnsi="Arial Narrow"/>
          <w:sz w:val="24"/>
          <w:szCs w:val="24"/>
        </w:rPr>
        <w:t>estudiantes</w:t>
      </w:r>
      <w:r w:rsidR="00C522AE" w:rsidRPr="007E4D17">
        <w:rPr>
          <w:rFonts w:ascii="Arial Narrow" w:hAnsi="Arial Narrow"/>
          <w:sz w:val="24"/>
          <w:szCs w:val="24"/>
        </w:rPr>
        <w:t xml:space="preserve"> </w:t>
      </w:r>
      <w:r w:rsidRPr="007E4D17">
        <w:rPr>
          <w:rFonts w:ascii="Arial Narrow" w:hAnsi="Arial Narrow"/>
          <w:sz w:val="24"/>
          <w:szCs w:val="24"/>
        </w:rPr>
        <w:t>regulares aprobarán las asignaturas a través de un examen final o por régimen de promoción.</w:t>
      </w:r>
    </w:p>
    <w:p w14:paraId="7060AA55" w14:textId="6795CC81" w:rsidR="00D27A64" w:rsidRPr="007E4D17" w:rsidRDefault="00D27A64" w:rsidP="007E4D17">
      <w:pPr>
        <w:jc w:val="both"/>
        <w:rPr>
          <w:rFonts w:ascii="Arial Narrow" w:hAnsi="Arial Narrow"/>
          <w:sz w:val="24"/>
          <w:szCs w:val="24"/>
        </w:rPr>
      </w:pPr>
      <w:r w:rsidRPr="007E4D17">
        <w:rPr>
          <w:rFonts w:ascii="Arial Narrow" w:hAnsi="Arial Narrow"/>
          <w:sz w:val="24"/>
          <w:szCs w:val="24"/>
        </w:rPr>
        <w:t>El trabajo realizado por el</w:t>
      </w:r>
      <w:r w:rsidR="00C67BA0" w:rsidRPr="007E4D17">
        <w:rPr>
          <w:rFonts w:ascii="Arial Narrow" w:hAnsi="Arial Narrow"/>
          <w:sz w:val="24"/>
          <w:szCs w:val="24"/>
        </w:rPr>
        <w:t>/la/le/lx</w:t>
      </w:r>
      <w:r w:rsidRPr="007E4D17">
        <w:rPr>
          <w:rFonts w:ascii="Arial Narrow" w:hAnsi="Arial Narrow"/>
          <w:sz w:val="24"/>
          <w:szCs w:val="24"/>
        </w:rPr>
        <w:t xml:space="preserve"> estudiante </w:t>
      </w:r>
      <w:r w:rsidR="006E1CBE" w:rsidRPr="006E1CBE">
        <w:rPr>
          <w:rFonts w:ascii="Arial Narrow" w:hAnsi="Arial Narrow"/>
          <w:sz w:val="24"/>
          <w:szCs w:val="24"/>
        </w:rPr>
        <w:t>durante el</w:t>
      </w:r>
      <w:r w:rsidRPr="007E4D17">
        <w:rPr>
          <w:rFonts w:ascii="Arial Narrow" w:hAnsi="Arial Narrow"/>
          <w:sz w:val="24"/>
          <w:szCs w:val="24"/>
        </w:rPr>
        <w:t xml:space="preserve"> Trabajo Final Integrador será evaluado por un tribunal constituido ad hoc, el cual dictaminará sobra la aprobación o no del mismo</w:t>
      </w:r>
      <w:r w:rsidR="006E1CBE">
        <w:rPr>
          <w:rFonts w:ascii="Arial Narrow" w:hAnsi="Arial Narrow"/>
          <w:sz w:val="24"/>
          <w:szCs w:val="24"/>
        </w:rPr>
        <w:t xml:space="preserve"> y su valoración.</w:t>
      </w:r>
    </w:p>
    <w:p w14:paraId="716241B2" w14:textId="617F3D34" w:rsidR="001F7C8E" w:rsidRPr="007E4D17" w:rsidRDefault="001F7C8E" w:rsidP="007E4D17">
      <w:pPr>
        <w:jc w:val="both"/>
        <w:rPr>
          <w:rFonts w:ascii="Arial Narrow" w:hAnsi="Arial Narrow"/>
          <w:sz w:val="24"/>
          <w:szCs w:val="24"/>
        </w:rPr>
      </w:pPr>
    </w:p>
    <w:p w14:paraId="695BD153" w14:textId="2E68A4D6" w:rsidR="001F7C8E" w:rsidRPr="007E4D17" w:rsidRDefault="001F7C8E" w:rsidP="007E4D17">
      <w:pPr>
        <w:pStyle w:val="Prrafodelista"/>
        <w:numPr>
          <w:ilvl w:val="0"/>
          <w:numId w:val="47"/>
        </w:numPr>
        <w:jc w:val="both"/>
        <w:rPr>
          <w:rFonts w:ascii="Arial Narrow" w:hAnsi="Arial Narrow"/>
          <w:b/>
          <w:bCs/>
          <w:sz w:val="24"/>
          <w:szCs w:val="24"/>
        </w:rPr>
      </w:pPr>
      <w:r w:rsidRPr="007E4D17">
        <w:rPr>
          <w:rFonts w:ascii="Arial Narrow" w:hAnsi="Arial Narrow"/>
          <w:b/>
          <w:bCs/>
          <w:sz w:val="24"/>
          <w:szCs w:val="24"/>
        </w:rPr>
        <w:t>DESCRIPTORES y CONTENIDOS MINIMOS</w:t>
      </w:r>
    </w:p>
    <w:p w14:paraId="5518DC2F" w14:textId="77777777" w:rsidR="00785B80" w:rsidRPr="007E4D17" w:rsidRDefault="00785B80" w:rsidP="007E4D17">
      <w:pPr>
        <w:jc w:val="both"/>
        <w:rPr>
          <w:rFonts w:ascii="Arial Narrow" w:hAnsi="Arial Narrow"/>
          <w:b/>
          <w:bCs/>
          <w:sz w:val="24"/>
          <w:szCs w:val="24"/>
        </w:rPr>
      </w:pPr>
    </w:p>
    <w:p w14:paraId="43F2DBD3" w14:textId="5744EEB5" w:rsidR="009E419E" w:rsidRPr="007E4D17" w:rsidRDefault="00007F0A" w:rsidP="007E4D17">
      <w:pPr>
        <w:pBdr>
          <w:bottom w:val="single" w:sz="4" w:space="1" w:color="auto"/>
        </w:pBdr>
        <w:jc w:val="both"/>
        <w:rPr>
          <w:rFonts w:ascii="Arial Narrow" w:hAnsi="Arial Narrow"/>
          <w:b/>
          <w:bCs/>
          <w:sz w:val="24"/>
          <w:szCs w:val="24"/>
        </w:rPr>
      </w:pPr>
      <w:r w:rsidRPr="007E4D17">
        <w:rPr>
          <w:rFonts w:ascii="Arial Narrow" w:hAnsi="Arial Narrow"/>
          <w:b/>
          <w:bCs/>
          <w:sz w:val="24"/>
          <w:szCs w:val="24"/>
        </w:rPr>
        <w:t>BLOQUE CIENCIAS BASICAS</w:t>
      </w:r>
    </w:p>
    <w:p w14:paraId="72427193" w14:textId="78D3703D" w:rsidR="00AE7894" w:rsidRPr="007E4D17" w:rsidRDefault="005F7023" w:rsidP="007E4D17">
      <w:pPr>
        <w:spacing w:after="0" w:line="240" w:lineRule="auto"/>
        <w:jc w:val="both"/>
        <w:rPr>
          <w:rFonts w:ascii="Arial Narrow" w:hAnsi="Arial Narrow" w:cstheme="minorHAnsi"/>
          <w:b/>
          <w:bCs/>
          <w:sz w:val="24"/>
          <w:szCs w:val="24"/>
        </w:rPr>
      </w:pPr>
      <w:r w:rsidRPr="007E4D17">
        <w:rPr>
          <w:rFonts w:ascii="Arial Narrow" w:hAnsi="Arial Narrow" w:cstheme="minorHAnsi"/>
          <w:b/>
          <w:bCs/>
          <w:sz w:val="24"/>
          <w:szCs w:val="24"/>
        </w:rPr>
        <w:t>ANÁLISIS A</w:t>
      </w:r>
    </w:p>
    <w:p w14:paraId="384F205F" w14:textId="41FA5380" w:rsidR="00AE7894" w:rsidRPr="007E4D17" w:rsidRDefault="00AE7894" w:rsidP="007E4D17">
      <w:pPr>
        <w:spacing w:after="0" w:line="240" w:lineRule="auto"/>
        <w:jc w:val="both"/>
        <w:rPr>
          <w:rFonts w:ascii="Arial Narrow" w:hAnsi="Arial Narrow" w:cstheme="minorHAnsi"/>
          <w:sz w:val="24"/>
          <w:szCs w:val="24"/>
        </w:rPr>
      </w:pPr>
      <w:r w:rsidRPr="007E4D17">
        <w:rPr>
          <w:rFonts w:ascii="Arial Narrow" w:hAnsi="Arial Narrow" w:cstheme="minorHAnsi"/>
          <w:b/>
          <w:bCs/>
          <w:sz w:val="24"/>
          <w:szCs w:val="24"/>
        </w:rPr>
        <w:t>Descriptor</w:t>
      </w:r>
      <w:r w:rsidRPr="007E4D17">
        <w:rPr>
          <w:rFonts w:ascii="Arial Narrow" w:hAnsi="Arial Narrow" w:cstheme="minorHAnsi"/>
          <w:sz w:val="24"/>
          <w:szCs w:val="24"/>
        </w:rPr>
        <w:t xml:space="preserve">: </w:t>
      </w:r>
      <w:r w:rsidR="000F1978" w:rsidRPr="007E4D17">
        <w:rPr>
          <w:rFonts w:ascii="Arial Narrow" w:hAnsi="Arial Narrow" w:cstheme="minorHAnsi"/>
          <w:sz w:val="24"/>
          <w:szCs w:val="24"/>
        </w:rPr>
        <w:t>Cálculo diferencial e integral</w:t>
      </w:r>
    </w:p>
    <w:p w14:paraId="76A292A5" w14:textId="77777777" w:rsidR="00AE7894" w:rsidRPr="007E4D17" w:rsidRDefault="00AE7894" w:rsidP="006C42B3">
      <w:pPr>
        <w:spacing w:after="0" w:line="240" w:lineRule="auto"/>
        <w:jc w:val="both"/>
        <w:rPr>
          <w:rFonts w:ascii="Arial Narrow" w:hAnsi="Arial Narrow" w:cstheme="minorHAnsi"/>
          <w:sz w:val="24"/>
          <w:szCs w:val="24"/>
        </w:rPr>
      </w:pPr>
      <w:r w:rsidRPr="007E4D17">
        <w:rPr>
          <w:rFonts w:ascii="Arial Narrow" w:hAnsi="Arial Narrow" w:cstheme="minorHAnsi"/>
          <w:b/>
          <w:bCs/>
          <w:sz w:val="24"/>
          <w:szCs w:val="24"/>
        </w:rPr>
        <w:t>Contenidos Mínimos</w:t>
      </w:r>
      <w:r w:rsidRPr="007E4D17">
        <w:rPr>
          <w:rFonts w:ascii="Arial Narrow" w:hAnsi="Arial Narrow" w:cstheme="minorHAnsi"/>
          <w:sz w:val="24"/>
          <w:szCs w:val="24"/>
        </w:rPr>
        <w:t xml:space="preserve">: Números reales. Propiedades. Intervalos en R. Módulo. Concepto de función. Dominio. Gráficas. </w:t>
      </w:r>
      <w:proofErr w:type="spellStart"/>
      <w:r w:rsidRPr="007E4D17">
        <w:rPr>
          <w:rFonts w:ascii="Arial Narrow" w:hAnsi="Arial Narrow" w:cstheme="minorHAnsi"/>
          <w:sz w:val="24"/>
          <w:szCs w:val="24"/>
        </w:rPr>
        <w:t>Inyectividad</w:t>
      </w:r>
      <w:proofErr w:type="spellEnd"/>
      <w:r w:rsidRPr="007E4D17">
        <w:rPr>
          <w:rFonts w:ascii="Arial Narrow" w:hAnsi="Arial Narrow" w:cstheme="minorHAnsi"/>
          <w:sz w:val="24"/>
          <w:szCs w:val="24"/>
        </w:rPr>
        <w:t xml:space="preserve"> y </w:t>
      </w:r>
      <w:proofErr w:type="spellStart"/>
      <w:r w:rsidRPr="007E4D17">
        <w:rPr>
          <w:rFonts w:ascii="Arial Narrow" w:hAnsi="Arial Narrow" w:cstheme="minorHAnsi"/>
          <w:sz w:val="24"/>
          <w:szCs w:val="24"/>
        </w:rPr>
        <w:t>suryectividad</w:t>
      </w:r>
      <w:proofErr w:type="spellEnd"/>
      <w:r w:rsidRPr="007E4D17">
        <w:rPr>
          <w:rFonts w:ascii="Arial Narrow" w:hAnsi="Arial Narrow" w:cstheme="minorHAnsi"/>
          <w:sz w:val="24"/>
          <w:szCs w:val="24"/>
        </w:rPr>
        <w:t>. Función inversa. Funciones polinomiales, racionales, exponenciales y logarítmicas. Límites de funciones y Continuidad. Discontinuidades: clasificación. Cálculo diferencial. Reglas de derivación. Fórmula de Taylor. Aplicaciones de las derivadas. Intervalos de monotonía. Extremos locales. Extremos absolutos. Concavidad. Puntos de inflexión. Análisis de funciones. Gráficas aproximadas. Integral. Primitivas. Fórmula de Barrow. Cálculo integral y sus aplicaciones. Integrales impropias. Introducción a las ecuaciones diferenciales ordinarias. Métodos elementales de integración. Ecuaciones con variables separables y lineales de primer y de segundo orden.  Sucesiones y series.</w:t>
      </w:r>
    </w:p>
    <w:p w14:paraId="55E0BBE7" w14:textId="0590AC7E" w:rsidR="00AE7894" w:rsidRPr="006C42B3" w:rsidRDefault="00AE7894" w:rsidP="007E4D17">
      <w:pPr>
        <w:spacing w:after="0" w:line="240" w:lineRule="auto"/>
        <w:jc w:val="both"/>
        <w:rPr>
          <w:rFonts w:ascii="Arial Narrow" w:hAnsi="Arial Narrow" w:cs="Times New Roman"/>
          <w:sz w:val="24"/>
          <w:szCs w:val="24"/>
        </w:rPr>
      </w:pPr>
    </w:p>
    <w:p w14:paraId="1A36118D" w14:textId="77777777" w:rsidR="000F1978" w:rsidRPr="006C42B3" w:rsidRDefault="000F1978" w:rsidP="007E4D17">
      <w:pPr>
        <w:spacing w:after="0" w:line="240" w:lineRule="auto"/>
        <w:jc w:val="both"/>
        <w:rPr>
          <w:rFonts w:ascii="Arial Narrow" w:hAnsi="Arial Narrow" w:cs="Times New Roman"/>
          <w:sz w:val="24"/>
          <w:szCs w:val="24"/>
        </w:rPr>
      </w:pPr>
    </w:p>
    <w:p w14:paraId="29955F6A" w14:textId="5C1B094C" w:rsidR="00AE7894" w:rsidRPr="007E4D17" w:rsidRDefault="005F7023" w:rsidP="006C42B3">
      <w:pPr>
        <w:spacing w:after="0" w:line="240" w:lineRule="auto"/>
        <w:jc w:val="both"/>
        <w:rPr>
          <w:rFonts w:ascii="Arial Narrow" w:hAnsi="Arial Narrow" w:cstheme="minorHAnsi"/>
          <w:b/>
          <w:bCs/>
          <w:sz w:val="24"/>
          <w:szCs w:val="24"/>
        </w:rPr>
      </w:pPr>
      <w:r w:rsidRPr="007E4D17">
        <w:rPr>
          <w:rFonts w:ascii="Arial Narrow" w:hAnsi="Arial Narrow" w:cstheme="minorHAnsi"/>
          <w:b/>
          <w:bCs/>
          <w:sz w:val="24"/>
          <w:szCs w:val="24"/>
        </w:rPr>
        <w:t>INTRODUCCIÓN A LA INFORMÁTICA</w:t>
      </w:r>
    </w:p>
    <w:p w14:paraId="06C8EBEA" w14:textId="006F13F2" w:rsidR="00AE7894" w:rsidRPr="007E4D17" w:rsidRDefault="00AE7894" w:rsidP="006C42B3">
      <w:pPr>
        <w:spacing w:after="0" w:line="240" w:lineRule="auto"/>
        <w:jc w:val="both"/>
        <w:rPr>
          <w:rFonts w:ascii="Arial Narrow" w:hAnsi="Arial Narrow" w:cstheme="minorHAnsi"/>
          <w:b/>
          <w:bCs/>
          <w:sz w:val="24"/>
          <w:szCs w:val="24"/>
        </w:rPr>
      </w:pPr>
      <w:r w:rsidRPr="007E4D17">
        <w:rPr>
          <w:rFonts w:ascii="Arial Narrow" w:hAnsi="Arial Narrow" w:cstheme="minorHAnsi"/>
          <w:b/>
          <w:bCs/>
          <w:sz w:val="24"/>
          <w:szCs w:val="24"/>
        </w:rPr>
        <w:t>Descriptor</w:t>
      </w:r>
      <w:r w:rsidRPr="007E4D17">
        <w:rPr>
          <w:rFonts w:ascii="Arial Narrow" w:hAnsi="Arial Narrow" w:cstheme="minorHAnsi"/>
          <w:sz w:val="24"/>
          <w:szCs w:val="24"/>
        </w:rPr>
        <w:t>:</w:t>
      </w:r>
      <w:r w:rsidRPr="007E4D17">
        <w:rPr>
          <w:rFonts w:ascii="Arial Narrow" w:hAnsi="Arial Narrow" w:cstheme="minorHAnsi"/>
        </w:rPr>
        <w:t xml:space="preserve"> </w:t>
      </w:r>
      <w:r w:rsidRPr="007E4D17">
        <w:rPr>
          <w:rFonts w:ascii="Arial Narrow" w:hAnsi="Arial Narrow" w:cstheme="minorHAnsi"/>
          <w:sz w:val="24"/>
          <w:szCs w:val="24"/>
        </w:rPr>
        <w:t>Fundamentos de Programación</w:t>
      </w:r>
      <w:r w:rsidR="000F1978" w:rsidRPr="007E4D17">
        <w:rPr>
          <w:rFonts w:ascii="Arial Narrow" w:hAnsi="Arial Narrow" w:cstheme="minorHAnsi"/>
          <w:sz w:val="24"/>
          <w:szCs w:val="24"/>
        </w:rPr>
        <w:t xml:space="preserve"> de sistemas informáticos</w:t>
      </w:r>
    </w:p>
    <w:p w14:paraId="0F52CEEC" w14:textId="77777777" w:rsidR="00AE7894" w:rsidRPr="007E4D17" w:rsidRDefault="00AE7894" w:rsidP="006C42B3">
      <w:pPr>
        <w:spacing w:after="0" w:line="240" w:lineRule="auto"/>
        <w:jc w:val="both"/>
        <w:rPr>
          <w:rFonts w:ascii="Arial Narrow" w:hAnsi="Arial Narrow" w:cstheme="minorHAnsi"/>
          <w:sz w:val="24"/>
          <w:szCs w:val="24"/>
        </w:rPr>
      </w:pPr>
      <w:r w:rsidRPr="007E4D17">
        <w:rPr>
          <w:rFonts w:ascii="Arial Narrow" w:hAnsi="Arial Narrow" w:cstheme="minorHAnsi"/>
          <w:b/>
          <w:bCs/>
          <w:sz w:val="24"/>
          <w:szCs w:val="24"/>
        </w:rPr>
        <w:t>Contenidos Mínimos:</w:t>
      </w:r>
      <w:r w:rsidRPr="007E4D17">
        <w:rPr>
          <w:rFonts w:ascii="Arial Narrow" w:hAnsi="Arial Narrow" w:cstheme="minorHAnsi"/>
        </w:rPr>
        <w:t xml:space="preserve"> </w:t>
      </w:r>
      <w:r w:rsidRPr="007E4D17">
        <w:rPr>
          <w:rFonts w:ascii="Arial Narrow" w:hAnsi="Arial Narrow" w:cstheme="minorHAnsi"/>
          <w:sz w:val="24"/>
          <w:szCs w:val="24"/>
        </w:rPr>
        <w:t xml:space="preserve">Sistemas de Numeración (binario, octal, hexadecimal). Álgebra Binaria. Compuertas Lógicas. Arquitectura de la Computadora. Ejecución de Programas. Programación Estructurada. Herramientas para la manipulación de datos, cálculo y </w:t>
      </w:r>
      <w:proofErr w:type="spellStart"/>
      <w:r w:rsidRPr="007E4D17">
        <w:rPr>
          <w:rFonts w:ascii="Arial Narrow" w:hAnsi="Arial Narrow" w:cstheme="minorHAnsi"/>
          <w:sz w:val="24"/>
          <w:szCs w:val="24"/>
        </w:rPr>
        <w:t>graficación</w:t>
      </w:r>
      <w:proofErr w:type="spellEnd"/>
      <w:r w:rsidRPr="007E4D17">
        <w:rPr>
          <w:rFonts w:ascii="Arial Narrow" w:hAnsi="Arial Narrow" w:cstheme="minorHAnsi"/>
          <w:sz w:val="24"/>
          <w:szCs w:val="24"/>
        </w:rPr>
        <w:t>.</w:t>
      </w:r>
    </w:p>
    <w:p w14:paraId="1832165E" w14:textId="77777777" w:rsidR="00E279B4" w:rsidRPr="007E4D17" w:rsidRDefault="00E279B4" w:rsidP="007E4D17">
      <w:pPr>
        <w:spacing w:after="0" w:line="240" w:lineRule="auto"/>
        <w:jc w:val="both"/>
        <w:rPr>
          <w:rFonts w:ascii="Arial Narrow" w:hAnsi="Arial Narrow" w:cstheme="minorHAnsi"/>
          <w:b/>
          <w:bCs/>
          <w:sz w:val="24"/>
          <w:szCs w:val="24"/>
        </w:rPr>
      </w:pPr>
    </w:p>
    <w:p w14:paraId="50867F76" w14:textId="7D6EE9FE" w:rsidR="00E279B4" w:rsidRDefault="00E279B4" w:rsidP="007E4D17">
      <w:pPr>
        <w:spacing w:after="0" w:line="240" w:lineRule="auto"/>
        <w:jc w:val="both"/>
        <w:rPr>
          <w:rFonts w:ascii="Arial Narrow" w:hAnsi="Arial Narrow" w:cstheme="minorHAnsi"/>
          <w:b/>
          <w:bCs/>
          <w:sz w:val="24"/>
          <w:szCs w:val="24"/>
        </w:rPr>
      </w:pPr>
    </w:p>
    <w:p w14:paraId="2313AAFD" w14:textId="77777777" w:rsidR="0002728B" w:rsidRPr="007E4D17" w:rsidRDefault="0002728B" w:rsidP="007E4D17">
      <w:pPr>
        <w:spacing w:after="0" w:line="240" w:lineRule="auto"/>
        <w:jc w:val="both"/>
        <w:rPr>
          <w:rFonts w:ascii="Arial Narrow" w:hAnsi="Arial Narrow" w:cstheme="minorHAnsi"/>
          <w:b/>
          <w:bCs/>
          <w:sz w:val="24"/>
          <w:szCs w:val="24"/>
        </w:rPr>
      </w:pPr>
    </w:p>
    <w:p w14:paraId="70BE2744" w14:textId="14409782" w:rsidR="00AE7894" w:rsidRPr="007E4D17" w:rsidRDefault="005F7023" w:rsidP="007E4D17">
      <w:pPr>
        <w:spacing w:after="0" w:line="240" w:lineRule="auto"/>
        <w:jc w:val="both"/>
        <w:rPr>
          <w:rFonts w:ascii="Arial Narrow" w:hAnsi="Arial Narrow" w:cstheme="minorHAnsi"/>
          <w:b/>
          <w:bCs/>
          <w:sz w:val="24"/>
          <w:szCs w:val="24"/>
        </w:rPr>
      </w:pPr>
      <w:r w:rsidRPr="007E4D17">
        <w:rPr>
          <w:rFonts w:ascii="Arial Narrow" w:hAnsi="Arial Narrow" w:cstheme="minorHAnsi"/>
          <w:b/>
          <w:bCs/>
          <w:sz w:val="24"/>
          <w:szCs w:val="24"/>
        </w:rPr>
        <w:t>QUÍMICA GENERAL A</w:t>
      </w:r>
    </w:p>
    <w:p w14:paraId="63583619" w14:textId="77777777" w:rsidR="00AE7894" w:rsidRPr="007E4D17" w:rsidRDefault="00AE7894" w:rsidP="007E4D17">
      <w:pPr>
        <w:spacing w:after="0" w:line="240" w:lineRule="auto"/>
        <w:jc w:val="both"/>
        <w:rPr>
          <w:rFonts w:ascii="Arial Narrow" w:hAnsi="Arial Narrow" w:cstheme="minorHAnsi"/>
          <w:sz w:val="24"/>
          <w:szCs w:val="24"/>
        </w:rPr>
      </w:pPr>
      <w:r w:rsidRPr="007E4D17">
        <w:rPr>
          <w:rFonts w:ascii="Arial Narrow" w:hAnsi="Arial Narrow" w:cstheme="minorHAnsi"/>
          <w:b/>
          <w:bCs/>
          <w:sz w:val="24"/>
          <w:szCs w:val="24"/>
        </w:rPr>
        <w:t>Descriptor</w:t>
      </w:r>
      <w:r w:rsidRPr="007E4D17">
        <w:rPr>
          <w:rFonts w:ascii="Arial Narrow" w:hAnsi="Arial Narrow" w:cstheme="minorHAnsi"/>
          <w:sz w:val="24"/>
          <w:szCs w:val="24"/>
        </w:rPr>
        <w:t>: Fundamentos de Química.</w:t>
      </w:r>
    </w:p>
    <w:p w14:paraId="52EA5642" w14:textId="2F39E5DB" w:rsidR="00AE7894" w:rsidRPr="007E4D17" w:rsidRDefault="00AE7894" w:rsidP="007E4D17">
      <w:pPr>
        <w:spacing w:after="0" w:line="240" w:lineRule="auto"/>
        <w:jc w:val="both"/>
        <w:rPr>
          <w:rFonts w:ascii="Arial Narrow" w:hAnsi="Arial Narrow" w:cstheme="minorHAnsi"/>
          <w:sz w:val="24"/>
          <w:szCs w:val="24"/>
        </w:rPr>
      </w:pPr>
      <w:r w:rsidRPr="007E4D17">
        <w:rPr>
          <w:rFonts w:ascii="Arial Narrow" w:hAnsi="Arial Narrow" w:cstheme="minorHAnsi"/>
          <w:b/>
          <w:bCs/>
          <w:sz w:val="24"/>
          <w:szCs w:val="24"/>
        </w:rPr>
        <w:t>Contenidos Mínimos:</w:t>
      </w:r>
      <w:r w:rsidRPr="007E4D17">
        <w:rPr>
          <w:rFonts w:ascii="Arial Narrow" w:hAnsi="Arial Narrow" w:cstheme="minorHAnsi"/>
          <w:sz w:val="24"/>
          <w:szCs w:val="24"/>
        </w:rPr>
        <w:t xml:space="preserve"> Átomos, iones y configuración electrónica. Estructura </w:t>
      </w:r>
      <w:r w:rsidR="00A05F0A">
        <w:rPr>
          <w:rFonts w:ascii="Arial Narrow" w:hAnsi="Arial Narrow" w:cstheme="minorHAnsi"/>
          <w:sz w:val="24"/>
          <w:szCs w:val="24"/>
        </w:rPr>
        <w:t>molecular.</w:t>
      </w:r>
      <w:r w:rsidRPr="007E4D17">
        <w:rPr>
          <w:rFonts w:ascii="Arial Narrow" w:hAnsi="Arial Narrow" w:cstheme="minorHAnsi"/>
          <w:sz w:val="24"/>
          <w:szCs w:val="24"/>
        </w:rPr>
        <w:t xml:space="preserve"> Polaridad. Soluciones. Gases. Estequiometría. Cinética química.</w:t>
      </w:r>
    </w:p>
    <w:p w14:paraId="02FBF29A" w14:textId="77777777" w:rsidR="00AE7894" w:rsidRPr="007E4D17" w:rsidRDefault="00AE7894" w:rsidP="007E4D17">
      <w:pPr>
        <w:spacing w:after="0" w:line="240" w:lineRule="auto"/>
        <w:jc w:val="both"/>
        <w:rPr>
          <w:rFonts w:ascii="Arial Narrow" w:hAnsi="Arial Narrow" w:cstheme="minorHAnsi"/>
          <w:sz w:val="24"/>
          <w:szCs w:val="24"/>
        </w:rPr>
      </w:pPr>
    </w:p>
    <w:p w14:paraId="151AD6A2" w14:textId="446C7AC3" w:rsidR="00785B80" w:rsidRPr="007E4D17" w:rsidRDefault="00785B80" w:rsidP="007E4D17">
      <w:pPr>
        <w:spacing w:after="0" w:line="240" w:lineRule="auto"/>
        <w:jc w:val="both"/>
        <w:rPr>
          <w:rFonts w:ascii="Arial Narrow" w:hAnsi="Arial Narrow" w:cstheme="minorHAnsi"/>
          <w:b/>
          <w:bCs/>
          <w:sz w:val="24"/>
          <w:szCs w:val="24"/>
        </w:rPr>
      </w:pPr>
    </w:p>
    <w:p w14:paraId="10AE5EC3" w14:textId="072E4A64" w:rsidR="00785B80" w:rsidRPr="007E4D17" w:rsidRDefault="005F7023" w:rsidP="007E4D17">
      <w:pPr>
        <w:spacing w:after="0" w:line="240" w:lineRule="auto"/>
        <w:jc w:val="both"/>
        <w:rPr>
          <w:rFonts w:ascii="Arial Narrow" w:hAnsi="Arial Narrow" w:cstheme="minorHAnsi"/>
          <w:b/>
          <w:bCs/>
          <w:sz w:val="24"/>
          <w:szCs w:val="24"/>
        </w:rPr>
      </w:pPr>
      <w:r w:rsidRPr="007E4D17">
        <w:rPr>
          <w:rFonts w:ascii="Arial Narrow" w:hAnsi="Arial Narrow" w:cstheme="minorHAnsi"/>
          <w:b/>
          <w:bCs/>
          <w:sz w:val="24"/>
          <w:szCs w:val="24"/>
        </w:rPr>
        <w:t>QUÍMICA GENERAL B</w:t>
      </w:r>
    </w:p>
    <w:p w14:paraId="3DF610E7" w14:textId="77777777" w:rsidR="00785B80" w:rsidRPr="007E4D17" w:rsidRDefault="00785B80" w:rsidP="007E4D17">
      <w:pPr>
        <w:spacing w:after="0" w:line="240" w:lineRule="auto"/>
        <w:jc w:val="both"/>
        <w:rPr>
          <w:rFonts w:ascii="Arial Narrow" w:hAnsi="Arial Narrow" w:cstheme="minorHAnsi"/>
          <w:sz w:val="24"/>
          <w:szCs w:val="24"/>
        </w:rPr>
      </w:pPr>
      <w:r w:rsidRPr="007E4D17">
        <w:rPr>
          <w:rFonts w:ascii="Arial Narrow" w:hAnsi="Arial Narrow" w:cstheme="minorHAnsi"/>
          <w:sz w:val="24"/>
          <w:szCs w:val="24"/>
        </w:rPr>
        <w:t>Descriptor: Fundamentos de Química.</w:t>
      </w:r>
    </w:p>
    <w:p w14:paraId="46233A03" w14:textId="5366878D" w:rsidR="00785B80" w:rsidRPr="007E4D17" w:rsidRDefault="00785B80" w:rsidP="007E4D17">
      <w:pPr>
        <w:spacing w:after="0" w:line="240" w:lineRule="auto"/>
        <w:jc w:val="both"/>
        <w:rPr>
          <w:rFonts w:ascii="Arial Narrow" w:hAnsi="Arial Narrow" w:cstheme="minorHAnsi"/>
          <w:sz w:val="24"/>
          <w:szCs w:val="24"/>
        </w:rPr>
      </w:pPr>
      <w:r w:rsidRPr="007E4D17">
        <w:rPr>
          <w:rFonts w:ascii="Arial Narrow" w:hAnsi="Arial Narrow" w:cstheme="minorHAnsi"/>
          <w:b/>
          <w:bCs/>
          <w:sz w:val="24"/>
          <w:szCs w:val="24"/>
        </w:rPr>
        <w:t>Contenidos Mínimos</w:t>
      </w:r>
      <w:r w:rsidR="00B91E26">
        <w:rPr>
          <w:rFonts w:ascii="Arial Narrow" w:hAnsi="Arial Narrow" w:cstheme="minorHAnsi"/>
          <w:sz w:val="24"/>
          <w:szCs w:val="24"/>
        </w:rPr>
        <w:t xml:space="preserve">: </w:t>
      </w:r>
      <w:r w:rsidR="00B91E26" w:rsidRPr="00B91E26">
        <w:rPr>
          <w:rFonts w:ascii="Arial Narrow" w:hAnsi="Arial Narrow" w:cstheme="minorHAnsi"/>
          <w:sz w:val="24"/>
          <w:szCs w:val="24"/>
        </w:rPr>
        <w:t xml:space="preserve">Termoquímica </w:t>
      </w:r>
      <w:r w:rsidR="00B91E26">
        <w:rPr>
          <w:rFonts w:ascii="Arial Narrow" w:hAnsi="Arial Narrow" w:cstheme="minorHAnsi"/>
          <w:sz w:val="24"/>
          <w:szCs w:val="24"/>
        </w:rPr>
        <w:t>–</w:t>
      </w:r>
      <w:r w:rsidR="00B91E26" w:rsidRPr="00B91E26">
        <w:rPr>
          <w:rFonts w:ascii="Arial Narrow" w:hAnsi="Arial Narrow" w:cstheme="minorHAnsi"/>
          <w:sz w:val="24"/>
          <w:szCs w:val="24"/>
        </w:rPr>
        <w:t xml:space="preserve"> </w:t>
      </w:r>
      <w:r w:rsidR="00B91E26">
        <w:rPr>
          <w:rFonts w:ascii="Arial Narrow" w:hAnsi="Arial Narrow" w:cstheme="minorHAnsi"/>
          <w:sz w:val="24"/>
          <w:szCs w:val="24"/>
        </w:rPr>
        <w:t xml:space="preserve">Primer </w:t>
      </w:r>
      <w:r w:rsidR="00B91E26" w:rsidRPr="00B91E26">
        <w:rPr>
          <w:rFonts w:ascii="Arial Narrow" w:hAnsi="Arial Narrow" w:cstheme="minorHAnsi"/>
          <w:sz w:val="24"/>
          <w:szCs w:val="24"/>
        </w:rPr>
        <w:t xml:space="preserve">principio. Termoquímica </w:t>
      </w:r>
      <w:r w:rsidR="00B91E26">
        <w:rPr>
          <w:rFonts w:ascii="Arial Narrow" w:hAnsi="Arial Narrow" w:cstheme="minorHAnsi"/>
          <w:sz w:val="24"/>
          <w:szCs w:val="24"/>
        </w:rPr>
        <w:t xml:space="preserve">– segundo </w:t>
      </w:r>
      <w:r w:rsidR="00B91E26" w:rsidRPr="00B91E26">
        <w:rPr>
          <w:rFonts w:ascii="Arial Narrow" w:hAnsi="Arial Narrow" w:cstheme="minorHAnsi"/>
          <w:sz w:val="24"/>
          <w:szCs w:val="24"/>
        </w:rPr>
        <w:t>principio. Equilibrio químico. Equilibrio REDOX. Equilibrio ácido-base.</w:t>
      </w:r>
    </w:p>
    <w:p w14:paraId="34F7000F" w14:textId="06D46110" w:rsidR="00785B80" w:rsidRDefault="00785B80" w:rsidP="006C42B3">
      <w:pPr>
        <w:spacing w:after="0" w:line="240" w:lineRule="auto"/>
        <w:jc w:val="both"/>
        <w:rPr>
          <w:rFonts w:ascii="Arial Narrow" w:hAnsi="Arial Narrow" w:cstheme="minorHAnsi"/>
          <w:b/>
          <w:bCs/>
          <w:sz w:val="24"/>
          <w:szCs w:val="24"/>
        </w:rPr>
      </w:pPr>
    </w:p>
    <w:p w14:paraId="1C9C5458" w14:textId="77777777" w:rsidR="00586AC9" w:rsidRPr="007E4D17" w:rsidRDefault="00586AC9" w:rsidP="007E4D17">
      <w:pPr>
        <w:spacing w:after="0" w:line="240" w:lineRule="auto"/>
        <w:jc w:val="both"/>
        <w:rPr>
          <w:rFonts w:ascii="Arial Narrow" w:hAnsi="Arial Narrow" w:cstheme="minorHAnsi"/>
          <w:b/>
          <w:bCs/>
          <w:sz w:val="24"/>
          <w:szCs w:val="24"/>
        </w:rPr>
      </w:pPr>
    </w:p>
    <w:p w14:paraId="1696C282" w14:textId="1F6B187F" w:rsidR="00AE7894" w:rsidRPr="007E4D17" w:rsidRDefault="005F7023" w:rsidP="007E4D17">
      <w:pPr>
        <w:spacing w:after="0" w:line="240" w:lineRule="auto"/>
        <w:jc w:val="both"/>
        <w:rPr>
          <w:rFonts w:ascii="Arial Narrow" w:hAnsi="Arial Narrow" w:cstheme="minorHAnsi"/>
          <w:b/>
          <w:bCs/>
          <w:sz w:val="24"/>
          <w:szCs w:val="24"/>
        </w:rPr>
      </w:pPr>
      <w:r w:rsidRPr="007E4D17">
        <w:rPr>
          <w:rFonts w:ascii="Arial Narrow" w:hAnsi="Arial Narrow" w:cstheme="minorHAnsi"/>
          <w:b/>
          <w:bCs/>
          <w:sz w:val="24"/>
          <w:szCs w:val="24"/>
        </w:rPr>
        <w:t xml:space="preserve">ANÁLISIS </w:t>
      </w:r>
      <w:r w:rsidR="00512F9F" w:rsidRPr="007E4D17">
        <w:rPr>
          <w:rFonts w:ascii="Arial Narrow" w:hAnsi="Arial Narrow" w:cstheme="minorHAnsi"/>
          <w:b/>
          <w:bCs/>
          <w:sz w:val="24"/>
          <w:szCs w:val="24"/>
        </w:rPr>
        <w:t>B</w:t>
      </w:r>
    </w:p>
    <w:p w14:paraId="056CFCC0" w14:textId="7A85EBCA" w:rsidR="00AE7894" w:rsidRPr="007E4D17" w:rsidRDefault="00AE7894" w:rsidP="007E4D17">
      <w:pPr>
        <w:spacing w:after="0" w:line="240" w:lineRule="auto"/>
        <w:jc w:val="both"/>
        <w:rPr>
          <w:rFonts w:ascii="Arial Narrow" w:hAnsi="Arial Narrow" w:cstheme="minorHAnsi"/>
          <w:sz w:val="24"/>
          <w:szCs w:val="24"/>
        </w:rPr>
      </w:pPr>
      <w:r w:rsidRPr="007E4D17">
        <w:rPr>
          <w:rFonts w:ascii="Arial Narrow" w:hAnsi="Arial Narrow" w:cstheme="minorHAnsi"/>
          <w:b/>
          <w:bCs/>
          <w:sz w:val="24"/>
          <w:szCs w:val="24"/>
        </w:rPr>
        <w:t>Descriptor:</w:t>
      </w:r>
      <w:r w:rsidRPr="007E4D17">
        <w:rPr>
          <w:rFonts w:ascii="Arial Narrow" w:hAnsi="Arial Narrow" w:cstheme="minorHAnsi"/>
          <w:sz w:val="24"/>
          <w:szCs w:val="24"/>
        </w:rPr>
        <w:t xml:space="preserve"> </w:t>
      </w:r>
      <w:r w:rsidR="00512CF3" w:rsidRPr="007E4D17">
        <w:rPr>
          <w:rFonts w:ascii="Arial Narrow" w:hAnsi="Arial Narrow" w:cstheme="minorHAnsi"/>
          <w:sz w:val="24"/>
          <w:szCs w:val="24"/>
        </w:rPr>
        <w:t>Cálculo diferencial e integral</w:t>
      </w:r>
    </w:p>
    <w:p w14:paraId="5BEE686F" w14:textId="77777777" w:rsidR="00AE7894" w:rsidRPr="007E4D17" w:rsidRDefault="00AE7894" w:rsidP="006C42B3">
      <w:pPr>
        <w:spacing w:after="0" w:line="240" w:lineRule="auto"/>
        <w:jc w:val="both"/>
        <w:rPr>
          <w:rFonts w:ascii="Arial Narrow" w:hAnsi="Arial Narrow" w:cstheme="minorHAnsi"/>
          <w:sz w:val="24"/>
          <w:szCs w:val="24"/>
        </w:rPr>
      </w:pPr>
      <w:r w:rsidRPr="007E4D17">
        <w:rPr>
          <w:rFonts w:ascii="Arial Narrow" w:hAnsi="Arial Narrow" w:cstheme="minorHAnsi"/>
          <w:b/>
          <w:bCs/>
          <w:sz w:val="24"/>
          <w:szCs w:val="24"/>
        </w:rPr>
        <w:t>Contenidos Mínimos:</w:t>
      </w:r>
      <w:r w:rsidRPr="007E4D17">
        <w:rPr>
          <w:rFonts w:ascii="Arial Narrow" w:hAnsi="Arial Narrow" w:cstheme="minorHAnsi"/>
          <w:sz w:val="24"/>
          <w:szCs w:val="24"/>
        </w:rPr>
        <w:t xml:space="preserve"> Funciones vectoriales reales. Límites y continuidad. Cálculo diferencial vectorial. Regla de la cadena. Funciones implícitas. Curvas y superficies parametrizadas. Fórmula de Taylor vectorial. Plano tangente. Problemas de máximos y mínimos. Multiplicadores de Lagrange. Campos escalares y vectoriales. Potencial. Campo tangente y normal. Formas diferenciales exactas. Análisis geométrico de ecuaciones diferenciales. Cambio de coordenadas. Coordenadas polares, esféricas y cilíndricas. Integrales múltiples. Integrales paramétricas, curvilíneas y de superficie. Aplicaciones geométricas. Operadores gradiente, divergencia, rotor y laplaciano. Teoremas integrales. Fórmula de Green. Teoremas de </w:t>
      </w:r>
      <w:proofErr w:type="spellStart"/>
      <w:r w:rsidRPr="007E4D17">
        <w:rPr>
          <w:rFonts w:ascii="Arial Narrow" w:hAnsi="Arial Narrow" w:cstheme="minorHAnsi"/>
          <w:sz w:val="24"/>
          <w:szCs w:val="24"/>
        </w:rPr>
        <w:t>Stockes</w:t>
      </w:r>
      <w:proofErr w:type="spellEnd"/>
      <w:r w:rsidRPr="007E4D17">
        <w:rPr>
          <w:rFonts w:ascii="Arial Narrow" w:hAnsi="Arial Narrow" w:cstheme="minorHAnsi"/>
          <w:sz w:val="24"/>
          <w:szCs w:val="24"/>
        </w:rPr>
        <w:t xml:space="preserve"> y de la divergencia.</w:t>
      </w:r>
    </w:p>
    <w:p w14:paraId="64294AE8" w14:textId="77777777" w:rsidR="00AE7894" w:rsidRPr="007E4D17" w:rsidRDefault="00AE7894" w:rsidP="006C42B3">
      <w:pPr>
        <w:spacing w:after="0" w:line="240" w:lineRule="auto"/>
        <w:jc w:val="both"/>
        <w:rPr>
          <w:rFonts w:ascii="Arial Narrow" w:hAnsi="Arial Narrow" w:cstheme="minorHAnsi"/>
          <w:b/>
          <w:bCs/>
          <w:sz w:val="24"/>
          <w:szCs w:val="24"/>
        </w:rPr>
      </w:pPr>
    </w:p>
    <w:p w14:paraId="225A5E40" w14:textId="77777777" w:rsidR="00AE7894" w:rsidRPr="007E4D17" w:rsidRDefault="00AE7894" w:rsidP="006C42B3">
      <w:pPr>
        <w:spacing w:after="0" w:line="240" w:lineRule="auto"/>
        <w:jc w:val="both"/>
        <w:rPr>
          <w:rFonts w:ascii="Arial Narrow" w:hAnsi="Arial Narrow" w:cstheme="minorHAnsi"/>
          <w:sz w:val="24"/>
          <w:szCs w:val="24"/>
        </w:rPr>
      </w:pPr>
    </w:p>
    <w:p w14:paraId="7FDE85ED" w14:textId="33E77A59" w:rsidR="00AE7894" w:rsidRPr="007E4D17" w:rsidRDefault="005F7023" w:rsidP="006C42B3">
      <w:pPr>
        <w:spacing w:after="0" w:line="240" w:lineRule="auto"/>
        <w:jc w:val="both"/>
        <w:rPr>
          <w:rFonts w:ascii="Arial Narrow" w:eastAsia="Times New Roman" w:hAnsi="Arial Narrow" w:cstheme="minorHAnsi"/>
          <w:b/>
          <w:bCs/>
          <w:sz w:val="24"/>
          <w:szCs w:val="24"/>
          <w:lang w:eastAsia="es-ES"/>
        </w:rPr>
      </w:pPr>
      <w:r w:rsidRPr="007E4D17">
        <w:rPr>
          <w:rFonts w:ascii="Arial Narrow" w:eastAsia="Times New Roman" w:hAnsi="Arial Narrow" w:cstheme="minorHAnsi"/>
          <w:b/>
          <w:bCs/>
          <w:sz w:val="24"/>
          <w:szCs w:val="24"/>
          <w:lang w:eastAsia="es-ES"/>
        </w:rPr>
        <w:t>FÍSICA A</w:t>
      </w:r>
    </w:p>
    <w:p w14:paraId="1951700C" w14:textId="63DEA0D8" w:rsidR="00AE7894" w:rsidRPr="00653A0D" w:rsidRDefault="00AE7894" w:rsidP="006C42B3">
      <w:pPr>
        <w:spacing w:after="0"/>
        <w:jc w:val="both"/>
        <w:rPr>
          <w:rFonts w:ascii="Arial Narrow" w:hAnsi="Arial Narrow" w:cstheme="minorHAnsi"/>
          <w:sz w:val="24"/>
          <w:szCs w:val="24"/>
        </w:rPr>
      </w:pPr>
      <w:r w:rsidRPr="00653A0D">
        <w:rPr>
          <w:rFonts w:ascii="Arial Narrow" w:hAnsi="Arial Narrow" w:cstheme="minorHAnsi"/>
          <w:b/>
          <w:bCs/>
          <w:sz w:val="24"/>
          <w:szCs w:val="24"/>
        </w:rPr>
        <w:t>Descriptor</w:t>
      </w:r>
      <w:r w:rsidRPr="00653A0D">
        <w:rPr>
          <w:rFonts w:ascii="Arial Narrow" w:hAnsi="Arial Narrow" w:cstheme="minorHAnsi"/>
          <w:sz w:val="24"/>
          <w:szCs w:val="24"/>
        </w:rPr>
        <w:t xml:space="preserve">: </w:t>
      </w:r>
      <w:r w:rsidR="00785B80" w:rsidRPr="00D7010B">
        <w:rPr>
          <w:rFonts w:ascii="Arial Narrow" w:eastAsia="Times New Roman" w:hAnsi="Arial Narrow" w:cstheme="minorHAnsi"/>
          <w:sz w:val="24"/>
          <w:szCs w:val="24"/>
          <w:lang w:eastAsia="es-ES"/>
        </w:rPr>
        <w:t xml:space="preserve">Mecánica </w:t>
      </w:r>
    </w:p>
    <w:p w14:paraId="2A9DABDE" w14:textId="77777777" w:rsidR="00AE7894" w:rsidRPr="007E4D17" w:rsidRDefault="00AE7894" w:rsidP="006C42B3">
      <w:pPr>
        <w:spacing w:after="0" w:line="240" w:lineRule="auto"/>
        <w:jc w:val="both"/>
        <w:rPr>
          <w:rFonts w:ascii="Arial Narrow" w:hAnsi="Arial Narrow" w:cstheme="minorHAnsi"/>
          <w:sz w:val="24"/>
          <w:szCs w:val="24"/>
        </w:rPr>
      </w:pPr>
      <w:r w:rsidRPr="007E4D17">
        <w:rPr>
          <w:rFonts w:ascii="Arial Narrow" w:hAnsi="Arial Narrow" w:cstheme="minorHAnsi"/>
          <w:b/>
          <w:bCs/>
          <w:sz w:val="24"/>
          <w:szCs w:val="24"/>
        </w:rPr>
        <w:t>Contenidos Mínimos</w:t>
      </w:r>
      <w:r w:rsidRPr="007E4D17">
        <w:rPr>
          <w:rFonts w:ascii="Arial Narrow" w:hAnsi="Arial Narrow" w:cstheme="minorHAnsi"/>
          <w:sz w:val="24"/>
          <w:szCs w:val="24"/>
        </w:rPr>
        <w:t>: Medición y errores. Cinemática y dinámica de la partícula. Cantidad de movimiento. Trabajo. Energía. Oscilaciones. Momento angular. Cinemática y dinámica del cuerpo rígido. Equilibrio y elasticidad. Ondas. Mecánica de fluidos. Sonido.</w:t>
      </w:r>
    </w:p>
    <w:p w14:paraId="7DD72FEC" w14:textId="5645B88B" w:rsidR="00AE7894" w:rsidRPr="007E4D17" w:rsidRDefault="00AE7894" w:rsidP="006C42B3">
      <w:pPr>
        <w:spacing w:after="0" w:line="240" w:lineRule="auto"/>
        <w:jc w:val="both"/>
        <w:rPr>
          <w:rFonts w:ascii="Arial Narrow" w:hAnsi="Arial Narrow" w:cstheme="minorHAnsi"/>
          <w:sz w:val="24"/>
          <w:szCs w:val="24"/>
        </w:rPr>
      </w:pPr>
    </w:p>
    <w:p w14:paraId="4BC58D4E" w14:textId="77777777" w:rsidR="00512F9F" w:rsidRPr="007E4D17" w:rsidRDefault="00512F9F" w:rsidP="006C42B3">
      <w:pPr>
        <w:spacing w:after="0" w:line="240" w:lineRule="auto"/>
        <w:jc w:val="both"/>
        <w:rPr>
          <w:rFonts w:ascii="Arial Narrow" w:hAnsi="Arial Narrow" w:cstheme="minorHAnsi"/>
          <w:sz w:val="24"/>
          <w:szCs w:val="24"/>
        </w:rPr>
      </w:pPr>
    </w:p>
    <w:p w14:paraId="2D00327B" w14:textId="1CFAA2D6" w:rsidR="00512F9F" w:rsidRPr="007E4D17" w:rsidRDefault="00512F9F" w:rsidP="006C42B3">
      <w:pPr>
        <w:spacing w:after="0" w:line="240" w:lineRule="auto"/>
        <w:jc w:val="both"/>
        <w:rPr>
          <w:rFonts w:ascii="Arial Narrow" w:hAnsi="Arial Narrow" w:cstheme="minorHAnsi"/>
          <w:b/>
          <w:bCs/>
          <w:sz w:val="24"/>
          <w:szCs w:val="24"/>
        </w:rPr>
      </w:pPr>
      <w:r w:rsidRPr="007E4D17">
        <w:rPr>
          <w:rFonts w:ascii="Arial Narrow" w:hAnsi="Arial Narrow" w:cstheme="minorHAnsi"/>
          <w:b/>
          <w:bCs/>
          <w:sz w:val="24"/>
          <w:szCs w:val="24"/>
        </w:rPr>
        <w:t>FÍSICA B</w:t>
      </w:r>
    </w:p>
    <w:p w14:paraId="62D7A97F" w14:textId="5B33C28C" w:rsidR="00512F9F" w:rsidRPr="00D7010B" w:rsidRDefault="00512F9F" w:rsidP="006C42B3">
      <w:pPr>
        <w:spacing w:after="0"/>
        <w:jc w:val="both"/>
        <w:rPr>
          <w:rFonts w:ascii="Arial Narrow" w:eastAsia="Times New Roman" w:hAnsi="Arial Narrow" w:cstheme="minorHAnsi"/>
          <w:sz w:val="24"/>
          <w:szCs w:val="24"/>
          <w:lang w:eastAsia="es-ES"/>
        </w:rPr>
      </w:pPr>
      <w:r w:rsidRPr="00653A0D">
        <w:rPr>
          <w:rFonts w:ascii="Arial Narrow" w:hAnsi="Arial Narrow" w:cstheme="minorHAnsi"/>
          <w:b/>
          <w:bCs/>
          <w:sz w:val="24"/>
          <w:szCs w:val="24"/>
        </w:rPr>
        <w:t>Descriptor:</w:t>
      </w:r>
      <w:r w:rsidRPr="00653A0D">
        <w:rPr>
          <w:rFonts w:ascii="Arial Narrow" w:hAnsi="Arial Narrow" w:cstheme="minorHAnsi"/>
          <w:sz w:val="24"/>
          <w:szCs w:val="24"/>
        </w:rPr>
        <w:t xml:space="preserve"> </w:t>
      </w:r>
      <w:r w:rsidRPr="00D7010B">
        <w:rPr>
          <w:rFonts w:ascii="Arial Narrow" w:eastAsia="Times New Roman" w:hAnsi="Arial Narrow" w:cstheme="minorHAnsi"/>
          <w:sz w:val="24"/>
          <w:szCs w:val="24"/>
          <w:lang w:eastAsia="es-ES"/>
        </w:rPr>
        <w:t xml:space="preserve">Calor, Electricidad, Magnetismo </w:t>
      </w:r>
    </w:p>
    <w:p w14:paraId="068E525E" w14:textId="77777777" w:rsidR="00512F9F" w:rsidRPr="007E4D17" w:rsidRDefault="00512F9F" w:rsidP="006C42B3">
      <w:pPr>
        <w:spacing w:after="0"/>
        <w:jc w:val="both"/>
        <w:rPr>
          <w:rFonts w:ascii="Arial Narrow" w:hAnsi="Arial Narrow" w:cstheme="minorHAnsi"/>
          <w:sz w:val="24"/>
          <w:szCs w:val="24"/>
        </w:rPr>
      </w:pPr>
      <w:r w:rsidRPr="007E4D17">
        <w:rPr>
          <w:rFonts w:ascii="Arial Narrow" w:hAnsi="Arial Narrow" w:cstheme="minorHAnsi"/>
          <w:b/>
          <w:bCs/>
          <w:sz w:val="24"/>
          <w:szCs w:val="24"/>
        </w:rPr>
        <w:t>Contenidos mínimos</w:t>
      </w:r>
      <w:r w:rsidRPr="007E4D17">
        <w:rPr>
          <w:rFonts w:ascii="Arial Narrow" w:hAnsi="Arial Narrow" w:cstheme="minorHAnsi"/>
          <w:sz w:val="24"/>
          <w:szCs w:val="24"/>
        </w:rPr>
        <w:t>: Óptica Geométrica. Espejos y Lentes. Instrumentos ópticos. Óptica Física. Interferencia y Difracción de la luz. Electrostática. Carga y campo eléctrico. Ley de Coulomb. Ley de Gauss. Energía potencial eléctrica. Potencial electrostático. Electrostática en medios dieléctricos. Condensadores. Corriente y resistencia eléctricas. Ley de Ohm. Leyes de Kirchhoff. Magnetismo. Campo magnético. Fuerza de Lorentz. Ley de Biot-Savart. Aplicaciones de la Ley de Ampere. Ley de Faraday. Inducción electromagnética. Energía magnética. Propiedades magnéticas de la materia. Fuerza electromotriz alterna. Ecuaciones de Maxwell. Temperatura. Calor. Primera ley de la termodinámica.</w:t>
      </w:r>
    </w:p>
    <w:p w14:paraId="1617E02F" w14:textId="77777777" w:rsidR="00512F9F" w:rsidRPr="007E4D17" w:rsidRDefault="00512F9F" w:rsidP="006C42B3">
      <w:pPr>
        <w:spacing w:after="0" w:line="240" w:lineRule="auto"/>
        <w:jc w:val="both"/>
        <w:rPr>
          <w:rFonts w:ascii="Arial Narrow" w:hAnsi="Arial Narrow" w:cstheme="minorHAnsi"/>
          <w:sz w:val="24"/>
          <w:szCs w:val="24"/>
        </w:rPr>
      </w:pPr>
    </w:p>
    <w:p w14:paraId="5B91B006" w14:textId="77777777" w:rsidR="00785B80" w:rsidRPr="007E4D17" w:rsidRDefault="00785B80" w:rsidP="006C42B3">
      <w:pPr>
        <w:spacing w:after="0" w:line="240" w:lineRule="auto"/>
        <w:jc w:val="both"/>
        <w:rPr>
          <w:rFonts w:ascii="Arial Narrow" w:hAnsi="Arial Narrow" w:cstheme="minorHAnsi"/>
          <w:b/>
          <w:bCs/>
          <w:sz w:val="24"/>
          <w:szCs w:val="24"/>
        </w:rPr>
      </w:pPr>
    </w:p>
    <w:p w14:paraId="43566D7D" w14:textId="1FD6FC3B" w:rsidR="00AE7894" w:rsidRPr="007E4D17" w:rsidRDefault="005F7023" w:rsidP="006C42B3">
      <w:pPr>
        <w:spacing w:after="0" w:line="240" w:lineRule="auto"/>
        <w:jc w:val="both"/>
        <w:rPr>
          <w:rFonts w:ascii="Arial Narrow" w:hAnsi="Arial Narrow" w:cstheme="minorHAnsi"/>
          <w:b/>
          <w:bCs/>
          <w:sz w:val="24"/>
          <w:szCs w:val="24"/>
        </w:rPr>
      </w:pPr>
      <w:r w:rsidRPr="007E4D17">
        <w:rPr>
          <w:rFonts w:ascii="Arial Narrow" w:hAnsi="Arial Narrow" w:cstheme="minorHAnsi"/>
          <w:b/>
          <w:bCs/>
          <w:sz w:val="24"/>
          <w:szCs w:val="24"/>
        </w:rPr>
        <w:t>SISTEMAS DE REPRESENTACIÓN GRÁFICA</w:t>
      </w:r>
    </w:p>
    <w:p w14:paraId="28804237" w14:textId="617FDF24" w:rsidR="00AE7894" w:rsidRPr="007E4D17" w:rsidRDefault="00AE7894" w:rsidP="006C42B3">
      <w:pPr>
        <w:spacing w:after="0" w:line="240" w:lineRule="auto"/>
        <w:jc w:val="both"/>
        <w:rPr>
          <w:rFonts w:ascii="Arial Narrow" w:hAnsi="Arial Narrow" w:cstheme="minorHAnsi"/>
          <w:b/>
          <w:bCs/>
          <w:sz w:val="24"/>
          <w:szCs w:val="24"/>
        </w:rPr>
      </w:pPr>
      <w:r w:rsidRPr="007E4D17">
        <w:rPr>
          <w:rFonts w:ascii="Arial Narrow" w:hAnsi="Arial Narrow" w:cstheme="minorHAnsi"/>
          <w:b/>
          <w:bCs/>
          <w:sz w:val="24"/>
          <w:szCs w:val="24"/>
        </w:rPr>
        <w:t>Descriptor</w:t>
      </w:r>
      <w:r w:rsidRPr="007E4D17">
        <w:rPr>
          <w:rFonts w:ascii="Arial Narrow" w:hAnsi="Arial Narrow" w:cstheme="minorHAnsi"/>
          <w:sz w:val="24"/>
          <w:szCs w:val="24"/>
        </w:rPr>
        <w:t>: Sistemas de Representación</w:t>
      </w:r>
      <w:r w:rsidR="00785B80" w:rsidRPr="007E4D17">
        <w:rPr>
          <w:rFonts w:ascii="Arial Narrow" w:hAnsi="Arial Narrow" w:cstheme="minorHAnsi"/>
          <w:sz w:val="24"/>
          <w:szCs w:val="24"/>
        </w:rPr>
        <w:t xml:space="preserve"> gráfica</w:t>
      </w:r>
      <w:r w:rsidRPr="007E4D17">
        <w:rPr>
          <w:rFonts w:ascii="Arial Narrow" w:hAnsi="Arial Narrow" w:cstheme="minorHAnsi"/>
          <w:sz w:val="24"/>
          <w:szCs w:val="24"/>
        </w:rPr>
        <w:t>.</w:t>
      </w:r>
    </w:p>
    <w:p w14:paraId="49BCAFDD" w14:textId="77777777" w:rsidR="00AE7894" w:rsidRPr="007E4D17" w:rsidRDefault="00AE7894" w:rsidP="006C42B3">
      <w:pPr>
        <w:spacing w:after="0" w:line="240" w:lineRule="auto"/>
        <w:jc w:val="both"/>
        <w:rPr>
          <w:rFonts w:ascii="Arial Narrow" w:hAnsi="Arial Narrow" w:cstheme="minorHAnsi"/>
          <w:sz w:val="24"/>
          <w:szCs w:val="24"/>
        </w:rPr>
      </w:pPr>
      <w:r w:rsidRPr="007E4D17">
        <w:rPr>
          <w:rFonts w:ascii="Arial Narrow" w:hAnsi="Arial Narrow" w:cstheme="minorHAnsi"/>
          <w:b/>
          <w:bCs/>
          <w:sz w:val="24"/>
          <w:szCs w:val="24"/>
        </w:rPr>
        <w:t>Contenidos Mínimos</w:t>
      </w:r>
      <w:r w:rsidRPr="007E4D17">
        <w:rPr>
          <w:rFonts w:ascii="Arial Narrow" w:hAnsi="Arial Narrow" w:cstheme="minorHAnsi"/>
          <w:sz w:val="24"/>
          <w:szCs w:val="24"/>
        </w:rPr>
        <w:t>: Normas de dibujo técnico. Construcciones geométricas. Representación gráfica de espacios y objetos. Proyecciones, vistas, cortes, y cotas. Perspectivas. Planos y croquis. Modelado de Sólidos. Dibujo asistido por computadora.</w:t>
      </w:r>
    </w:p>
    <w:p w14:paraId="66B394DD" w14:textId="77777777" w:rsidR="00AE7894" w:rsidRPr="007E4D17" w:rsidRDefault="00AE7894" w:rsidP="006C42B3">
      <w:pPr>
        <w:spacing w:after="0" w:line="240" w:lineRule="auto"/>
        <w:jc w:val="both"/>
        <w:rPr>
          <w:rFonts w:ascii="Arial Narrow" w:hAnsi="Arial Narrow" w:cstheme="minorHAnsi"/>
          <w:sz w:val="24"/>
          <w:szCs w:val="24"/>
        </w:rPr>
      </w:pPr>
    </w:p>
    <w:p w14:paraId="7D4A9CBE" w14:textId="77777777" w:rsidR="00785B80" w:rsidRPr="007E4D17" w:rsidRDefault="00785B80" w:rsidP="006C42B3">
      <w:pPr>
        <w:spacing w:after="0" w:line="240" w:lineRule="auto"/>
        <w:jc w:val="both"/>
        <w:rPr>
          <w:rFonts w:ascii="Arial Narrow" w:hAnsi="Arial Narrow" w:cstheme="minorHAnsi"/>
          <w:b/>
          <w:bCs/>
          <w:sz w:val="24"/>
          <w:szCs w:val="24"/>
        </w:rPr>
      </w:pPr>
    </w:p>
    <w:p w14:paraId="1262CB7D" w14:textId="5A28992F" w:rsidR="00AE7894" w:rsidRPr="007E4D17" w:rsidRDefault="005F7023" w:rsidP="006C42B3">
      <w:pPr>
        <w:spacing w:after="0" w:line="240" w:lineRule="auto"/>
        <w:jc w:val="both"/>
        <w:rPr>
          <w:rFonts w:ascii="Arial Narrow" w:hAnsi="Arial Narrow" w:cstheme="minorHAnsi"/>
          <w:b/>
          <w:bCs/>
          <w:sz w:val="24"/>
          <w:szCs w:val="24"/>
        </w:rPr>
      </w:pPr>
      <w:r w:rsidRPr="007E4D17">
        <w:rPr>
          <w:rFonts w:ascii="Arial Narrow" w:hAnsi="Arial Narrow" w:cstheme="minorHAnsi"/>
          <w:b/>
          <w:bCs/>
          <w:sz w:val="24"/>
          <w:szCs w:val="24"/>
        </w:rPr>
        <w:t>ALGEBRA Y GEOMETRÍA ANALÍTICA</w:t>
      </w:r>
      <w:r w:rsidR="00A05F0A">
        <w:rPr>
          <w:rFonts w:ascii="Arial Narrow" w:hAnsi="Arial Narrow" w:cstheme="minorHAnsi"/>
          <w:b/>
          <w:bCs/>
          <w:sz w:val="24"/>
          <w:szCs w:val="24"/>
        </w:rPr>
        <w:t xml:space="preserve"> A</w:t>
      </w:r>
    </w:p>
    <w:p w14:paraId="2E1C4910" w14:textId="51A07A74" w:rsidR="00785B80" w:rsidRPr="007E4D17" w:rsidRDefault="00785B80" w:rsidP="007E4D17">
      <w:pPr>
        <w:spacing w:after="0" w:line="240" w:lineRule="auto"/>
        <w:jc w:val="both"/>
        <w:rPr>
          <w:rFonts w:ascii="Arial Narrow" w:hAnsi="Arial Narrow" w:cstheme="minorHAnsi"/>
          <w:sz w:val="24"/>
          <w:szCs w:val="24"/>
        </w:rPr>
      </w:pPr>
      <w:r w:rsidRPr="007E4D17">
        <w:rPr>
          <w:rFonts w:ascii="Arial Narrow" w:hAnsi="Arial Narrow" w:cstheme="minorHAnsi"/>
          <w:b/>
          <w:bCs/>
          <w:sz w:val="24"/>
          <w:szCs w:val="24"/>
        </w:rPr>
        <w:t>Descriptor:</w:t>
      </w:r>
      <w:r w:rsidRPr="007E4D17">
        <w:rPr>
          <w:rFonts w:ascii="Arial Narrow" w:hAnsi="Arial Narrow" w:cstheme="minorHAnsi"/>
          <w:sz w:val="24"/>
          <w:szCs w:val="24"/>
        </w:rPr>
        <w:t xml:space="preserve"> Álgebra lineal, Geometría Analítica</w:t>
      </w:r>
    </w:p>
    <w:p w14:paraId="3F72FB49" w14:textId="0BFAFC2F" w:rsidR="00AE7894" w:rsidRPr="007E4D17" w:rsidRDefault="00AE7894" w:rsidP="006C42B3">
      <w:pPr>
        <w:spacing w:after="0" w:line="240" w:lineRule="auto"/>
        <w:jc w:val="both"/>
        <w:rPr>
          <w:rFonts w:ascii="Arial Narrow" w:hAnsi="Arial Narrow" w:cstheme="minorHAnsi"/>
          <w:sz w:val="24"/>
          <w:szCs w:val="24"/>
        </w:rPr>
      </w:pPr>
      <w:r w:rsidRPr="007E4D17">
        <w:rPr>
          <w:rFonts w:ascii="Arial Narrow" w:hAnsi="Arial Narrow" w:cstheme="minorHAnsi"/>
          <w:b/>
          <w:bCs/>
          <w:sz w:val="24"/>
          <w:szCs w:val="24"/>
        </w:rPr>
        <w:t xml:space="preserve">Contenidos </w:t>
      </w:r>
      <w:r w:rsidR="005F7023" w:rsidRPr="007E4D17">
        <w:rPr>
          <w:rFonts w:ascii="Arial Narrow" w:hAnsi="Arial Narrow" w:cstheme="minorHAnsi"/>
          <w:b/>
          <w:bCs/>
          <w:sz w:val="24"/>
          <w:szCs w:val="24"/>
        </w:rPr>
        <w:t>m</w:t>
      </w:r>
      <w:r w:rsidRPr="007E4D17">
        <w:rPr>
          <w:rFonts w:ascii="Arial Narrow" w:hAnsi="Arial Narrow" w:cstheme="minorHAnsi"/>
          <w:b/>
          <w:bCs/>
          <w:sz w:val="24"/>
          <w:szCs w:val="24"/>
        </w:rPr>
        <w:t>ínimos</w:t>
      </w:r>
      <w:r w:rsidRPr="007E4D17">
        <w:rPr>
          <w:rFonts w:ascii="Arial Narrow" w:hAnsi="Arial Narrow" w:cstheme="minorHAnsi"/>
          <w:sz w:val="24"/>
          <w:szCs w:val="24"/>
        </w:rPr>
        <w:t>: El cuerpo de los números complejos. Polinomios. Geometría en el plano y el espacio. Vectores, operaciones entre vectores, aplicaciones. Rectas y planos. Paralelismo y perpendicularidad. Matrices. Operaciones aritméticas matriciales. Transposición. Matriz inversa. Sistemas de ecuaciones lineales. Eliminación gaussiana. Determinantes. Espacios vectoriales Rn. Subespacios. Transformaciones. lineales. Matrices asociadas a una transformación lineal.</w:t>
      </w:r>
    </w:p>
    <w:p w14:paraId="391EE61A" w14:textId="39EBB514" w:rsidR="00AE7894" w:rsidRDefault="00AE7894" w:rsidP="006C42B3">
      <w:pPr>
        <w:spacing w:after="0" w:line="240" w:lineRule="auto"/>
        <w:jc w:val="both"/>
        <w:rPr>
          <w:rFonts w:ascii="Arial Narrow" w:hAnsi="Arial Narrow" w:cstheme="minorHAnsi"/>
          <w:sz w:val="24"/>
          <w:szCs w:val="24"/>
        </w:rPr>
      </w:pPr>
    </w:p>
    <w:p w14:paraId="228E8893" w14:textId="77777777" w:rsidR="00586AC9" w:rsidRDefault="00586AC9" w:rsidP="006C42B3">
      <w:pPr>
        <w:spacing w:after="0" w:line="240" w:lineRule="auto"/>
        <w:jc w:val="both"/>
        <w:rPr>
          <w:rFonts w:ascii="Arial Narrow" w:hAnsi="Arial Narrow" w:cstheme="minorHAnsi"/>
          <w:sz w:val="24"/>
          <w:szCs w:val="24"/>
        </w:rPr>
      </w:pPr>
    </w:p>
    <w:p w14:paraId="6AEE901E" w14:textId="3870EE57" w:rsidR="00A05F0A" w:rsidRPr="007E4D17" w:rsidRDefault="00A05F0A" w:rsidP="006C42B3">
      <w:pPr>
        <w:spacing w:after="0" w:line="240" w:lineRule="auto"/>
        <w:jc w:val="both"/>
        <w:rPr>
          <w:rFonts w:ascii="Arial Narrow" w:hAnsi="Arial Narrow" w:cstheme="minorHAnsi"/>
          <w:b/>
          <w:bCs/>
          <w:sz w:val="24"/>
          <w:szCs w:val="24"/>
        </w:rPr>
      </w:pPr>
      <w:r w:rsidRPr="007E4D17">
        <w:rPr>
          <w:rFonts w:ascii="Arial Narrow" w:hAnsi="Arial Narrow" w:cstheme="minorHAnsi"/>
          <w:b/>
          <w:bCs/>
          <w:sz w:val="24"/>
          <w:szCs w:val="24"/>
        </w:rPr>
        <w:t>ANALISIS C2</w:t>
      </w:r>
    </w:p>
    <w:p w14:paraId="5F7454DF" w14:textId="591918F3" w:rsidR="00A05F0A" w:rsidRPr="007E4D17" w:rsidRDefault="00A05F0A" w:rsidP="006C42B3">
      <w:pPr>
        <w:spacing w:after="0" w:line="240" w:lineRule="auto"/>
        <w:jc w:val="both"/>
        <w:rPr>
          <w:rFonts w:ascii="Arial Narrow" w:hAnsi="Arial Narrow" w:cstheme="minorHAnsi"/>
          <w:sz w:val="24"/>
          <w:szCs w:val="24"/>
        </w:rPr>
      </w:pPr>
      <w:r w:rsidRPr="007E4D17">
        <w:rPr>
          <w:rFonts w:ascii="Arial Narrow" w:hAnsi="Arial Narrow" w:cstheme="minorHAnsi"/>
          <w:b/>
          <w:bCs/>
          <w:sz w:val="24"/>
          <w:szCs w:val="24"/>
        </w:rPr>
        <w:t>Descriptor</w:t>
      </w:r>
      <w:r>
        <w:rPr>
          <w:rFonts w:ascii="Arial Narrow" w:hAnsi="Arial Narrow" w:cstheme="minorHAnsi"/>
          <w:sz w:val="24"/>
          <w:szCs w:val="24"/>
        </w:rPr>
        <w:t xml:space="preserve">: </w:t>
      </w:r>
      <w:r w:rsidR="00586AC9">
        <w:rPr>
          <w:rFonts w:ascii="Arial Narrow" w:hAnsi="Arial Narrow" w:cstheme="minorHAnsi"/>
          <w:sz w:val="24"/>
          <w:szCs w:val="24"/>
        </w:rPr>
        <w:t>Ecuaciones diferenciales</w:t>
      </w:r>
    </w:p>
    <w:p w14:paraId="7CC351CB" w14:textId="408D6102" w:rsidR="00A05F0A" w:rsidRPr="00A05F0A" w:rsidRDefault="00C019DD" w:rsidP="00A05F0A">
      <w:pPr>
        <w:spacing w:after="0" w:line="240" w:lineRule="auto"/>
        <w:jc w:val="both"/>
        <w:rPr>
          <w:rFonts w:ascii="Arial Narrow" w:hAnsi="Arial Narrow" w:cstheme="minorHAnsi"/>
          <w:sz w:val="24"/>
          <w:szCs w:val="24"/>
        </w:rPr>
      </w:pPr>
      <w:r w:rsidRPr="00CA64F3">
        <w:rPr>
          <w:rFonts w:ascii="Arial Narrow" w:hAnsi="Arial Narrow" w:cstheme="minorHAnsi"/>
          <w:b/>
          <w:bCs/>
          <w:sz w:val="24"/>
          <w:szCs w:val="24"/>
        </w:rPr>
        <w:t>Contenidos Mínimos:</w:t>
      </w:r>
      <w:r w:rsidRPr="00CA64F3">
        <w:rPr>
          <w:rFonts w:ascii="Arial Narrow" w:hAnsi="Arial Narrow" w:cstheme="minorHAnsi"/>
          <w:sz w:val="24"/>
          <w:szCs w:val="24"/>
        </w:rPr>
        <w:t xml:space="preserve"> </w:t>
      </w:r>
      <w:r w:rsidR="00A05F0A" w:rsidRPr="00A05F0A">
        <w:rPr>
          <w:rFonts w:ascii="Arial Narrow" w:hAnsi="Arial Narrow" w:cstheme="minorHAnsi"/>
          <w:sz w:val="24"/>
          <w:szCs w:val="24"/>
        </w:rPr>
        <w:t>Ecuaciones diferenciales ordinarias. Aplicaciones. Su resolución analítica considerando condiciones iniciales. Ecuaciones homogéneas y no homogéneas; método de los coeficientes indeterminados.</w:t>
      </w:r>
    </w:p>
    <w:p w14:paraId="39B217F1" w14:textId="6C25DEDE" w:rsidR="005F7023" w:rsidRPr="007E4D17" w:rsidRDefault="00A05F0A" w:rsidP="00A05F0A">
      <w:pPr>
        <w:spacing w:after="0" w:line="240" w:lineRule="auto"/>
        <w:jc w:val="both"/>
        <w:rPr>
          <w:rFonts w:ascii="Arial Narrow" w:hAnsi="Arial Narrow" w:cstheme="minorHAnsi"/>
          <w:sz w:val="24"/>
          <w:szCs w:val="24"/>
          <w:highlight w:val="cyan"/>
        </w:rPr>
      </w:pPr>
      <w:r w:rsidRPr="00A05F0A">
        <w:rPr>
          <w:rFonts w:ascii="Arial Narrow" w:hAnsi="Arial Narrow" w:cstheme="minorHAnsi"/>
          <w:sz w:val="24"/>
          <w:szCs w:val="24"/>
        </w:rPr>
        <w:t>Métodos numéricos. Evaluación de errores. Uso de programas específicos. Resolución numérica de:  sistemas de ecuaciones lineales, ecuaciones no lineales, y ecuaciones diferenciales ordinarias. Integración numérica. Ajuste de curvas mediante polinomios.</w:t>
      </w:r>
    </w:p>
    <w:p w14:paraId="55C4908A" w14:textId="3C3CA338" w:rsidR="00A05F0A" w:rsidRDefault="00A05F0A" w:rsidP="006C42B3">
      <w:pPr>
        <w:spacing w:after="0" w:line="240" w:lineRule="auto"/>
        <w:jc w:val="both"/>
        <w:rPr>
          <w:rFonts w:ascii="Arial Narrow" w:hAnsi="Arial Narrow" w:cstheme="minorHAnsi"/>
          <w:sz w:val="24"/>
          <w:szCs w:val="24"/>
          <w:highlight w:val="cyan"/>
        </w:rPr>
      </w:pPr>
    </w:p>
    <w:p w14:paraId="7D4E818B" w14:textId="77777777" w:rsidR="00586AC9" w:rsidRDefault="00586AC9" w:rsidP="006C42B3">
      <w:pPr>
        <w:spacing w:after="0" w:line="240" w:lineRule="auto"/>
        <w:jc w:val="both"/>
        <w:rPr>
          <w:rFonts w:ascii="Arial Narrow" w:hAnsi="Arial Narrow" w:cstheme="minorHAnsi"/>
          <w:sz w:val="24"/>
          <w:szCs w:val="24"/>
          <w:highlight w:val="cyan"/>
        </w:rPr>
      </w:pPr>
    </w:p>
    <w:p w14:paraId="52AC6E39" w14:textId="6BBB5357" w:rsidR="00586AC9" w:rsidRPr="00CA64F3" w:rsidRDefault="00586AC9" w:rsidP="00586AC9">
      <w:pPr>
        <w:spacing w:after="0" w:line="240" w:lineRule="auto"/>
        <w:jc w:val="both"/>
        <w:rPr>
          <w:rFonts w:ascii="Arial Narrow" w:hAnsi="Arial Narrow" w:cstheme="minorHAnsi"/>
          <w:b/>
          <w:bCs/>
          <w:sz w:val="24"/>
          <w:szCs w:val="24"/>
        </w:rPr>
      </w:pPr>
      <w:r w:rsidRPr="00CA64F3">
        <w:rPr>
          <w:rFonts w:ascii="Arial Narrow" w:hAnsi="Arial Narrow" w:cstheme="minorHAnsi"/>
          <w:b/>
          <w:bCs/>
          <w:sz w:val="24"/>
          <w:szCs w:val="24"/>
        </w:rPr>
        <w:t>PROBABILIDAD Y ESTADÍSTICA</w:t>
      </w:r>
    </w:p>
    <w:p w14:paraId="3C0D5D3E" w14:textId="1FBABF0D" w:rsidR="00586AC9" w:rsidRPr="00CA64F3" w:rsidRDefault="00586AC9" w:rsidP="00586AC9">
      <w:pPr>
        <w:spacing w:after="0" w:line="240" w:lineRule="auto"/>
        <w:jc w:val="both"/>
        <w:rPr>
          <w:rFonts w:ascii="Arial Narrow" w:hAnsi="Arial Narrow" w:cstheme="minorHAnsi"/>
          <w:sz w:val="24"/>
          <w:szCs w:val="24"/>
        </w:rPr>
      </w:pPr>
      <w:r w:rsidRPr="00CA64F3">
        <w:rPr>
          <w:rFonts w:ascii="Arial Narrow" w:hAnsi="Arial Narrow" w:cstheme="minorHAnsi"/>
          <w:b/>
          <w:bCs/>
          <w:sz w:val="24"/>
          <w:szCs w:val="24"/>
        </w:rPr>
        <w:t>Descriptor</w:t>
      </w:r>
      <w:r w:rsidRPr="00CA64F3">
        <w:rPr>
          <w:rFonts w:ascii="Arial Narrow" w:hAnsi="Arial Narrow" w:cstheme="minorHAnsi"/>
          <w:sz w:val="24"/>
          <w:szCs w:val="24"/>
        </w:rPr>
        <w:t xml:space="preserve">: </w:t>
      </w:r>
      <w:r>
        <w:rPr>
          <w:rFonts w:ascii="Arial Narrow" w:hAnsi="Arial Narrow" w:cstheme="minorHAnsi"/>
          <w:sz w:val="24"/>
          <w:szCs w:val="24"/>
        </w:rPr>
        <w:t xml:space="preserve">Probabilidad y estadística </w:t>
      </w:r>
    </w:p>
    <w:p w14:paraId="787A1FCD" w14:textId="67BEF9E0" w:rsidR="00A05F0A" w:rsidRDefault="00586AC9" w:rsidP="00586AC9">
      <w:pPr>
        <w:spacing w:after="0" w:line="240" w:lineRule="auto"/>
        <w:jc w:val="both"/>
        <w:rPr>
          <w:rFonts w:ascii="Arial Narrow" w:hAnsi="Arial Narrow" w:cstheme="minorHAnsi"/>
          <w:sz w:val="24"/>
          <w:szCs w:val="24"/>
          <w:highlight w:val="cyan"/>
        </w:rPr>
      </w:pPr>
      <w:r w:rsidRPr="00CA64F3">
        <w:rPr>
          <w:rFonts w:ascii="Arial Narrow" w:hAnsi="Arial Narrow" w:cstheme="minorHAnsi"/>
          <w:b/>
          <w:bCs/>
          <w:sz w:val="24"/>
          <w:szCs w:val="24"/>
        </w:rPr>
        <w:t>Contenidos Mínimos:</w:t>
      </w:r>
      <w:r w:rsidRPr="00CA64F3">
        <w:rPr>
          <w:rFonts w:ascii="Arial Narrow" w:hAnsi="Arial Narrow" w:cstheme="minorHAnsi"/>
          <w:sz w:val="24"/>
          <w:szCs w:val="24"/>
        </w:rPr>
        <w:t xml:space="preserve"> Probabilidad. Probabilidad condicional e independiente. Fórmula de Bayes. Variables aleatorias. Distribuciones discretas y continuas. Media y varianza. Variables aleatorias bidimensionales. Covarianza y correlación. Distribución Normal. Teorema Central del Límite. Generación de variables pseudoaleatorias y resolución de problemas simples por simulación. Naturaleza aleatoria de los datos utilizados en la Ingeniería, ejemplos. Estadística Descriptiva. Nociones de estimación, sesgo, varianza, error cuadrático medio. Intervalos de confianza y </w:t>
      </w:r>
      <w:proofErr w:type="spellStart"/>
      <w:r w:rsidRPr="00CA64F3">
        <w:rPr>
          <w:rFonts w:ascii="Arial Narrow" w:hAnsi="Arial Narrow" w:cstheme="minorHAnsi"/>
          <w:sz w:val="24"/>
          <w:szCs w:val="24"/>
        </w:rPr>
        <w:t>tests</w:t>
      </w:r>
      <w:proofErr w:type="spellEnd"/>
      <w:r w:rsidRPr="00CA64F3">
        <w:rPr>
          <w:rFonts w:ascii="Arial Narrow" w:hAnsi="Arial Narrow" w:cstheme="minorHAnsi"/>
          <w:sz w:val="24"/>
          <w:szCs w:val="24"/>
        </w:rPr>
        <w:t xml:space="preserve"> de hipótesis. Nociones de regresión lineal, propiedades estadísticas de los estimadores de cuadrados mínimos</w:t>
      </w:r>
    </w:p>
    <w:p w14:paraId="745BCF90" w14:textId="77777777" w:rsidR="00D27A64" w:rsidRPr="007E4D17" w:rsidRDefault="00D27A64" w:rsidP="007E4D17">
      <w:pPr>
        <w:jc w:val="both"/>
        <w:rPr>
          <w:rFonts w:ascii="Arial Narrow" w:hAnsi="Arial Narrow"/>
          <w:b/>
          <w:bCs/>
          <w:sz w:val="24"/>
          <w:szCs w:val="24"/>
        </w:rPr>
      </w:pPr>
    </w:p>
    <w:p w14:paraId="0E3D53B6" w14:textId="55C66C8E" w:rsidR="001F19C7" w:rsidRPr="001F19C7" w:rsidRDefault="001F19C7" w:rsidP="001F19C7">
      <w:pPr>
        <w:keepNext/>
        <w:numPr>
          <w:ilvl w:val="6"/>
          <w:numId w:val="0"/>
        </w:numPr>
        <w:tabs>
          <w:tab w:val="num" w:pos="1296"/>
        </w:tabs>
        <w:suppressAutoHyphens/>
        <w:spacing w:after="0" w:line="360" w:lineRule="auto"/>
        <w:ind w:left="1296" w:hanging="1296"/>
        <w:jc w:val="both"/>
        <w:outlineLvl w:val="6"/>
        <w:rPr>
          <w:rFonts w:ascii="Arial Narrow" w:eastAsia="Times New Roman" w:hAnsi="Arial Narrow" w:cstheme="minorHAnsi"/>
          <w:b/>
          <w:bCs/>
          <w:kern w:val="1"/>
          <w:lang w:eastAsia="ar-SA"/>
        </w:rPr>
      </w:pPr>
      <w:r w:rsidRPr="001F19C7">
        <w:rPr>
          <w:rFonts w:ascii="Arial Narrow" w:eastAsia="Times New Roman" w:hAnsi="Arial Narrow" w:cstheme="minorHAnsi"/>
          <w:b/>
          <w:bCs/>
          <w:kern w:val="1"/>
          <w:lang w:eastAsia="ar-SA"/>
        </w:rPr>
        <w:t>PROGRAMACION</w:t>
      </w:r>
    </w:p>
    <w:p w14:paraId="61C112A8" w14:textId="59A37910" w:rsidR="001F19C7" w:rsidRPr="00D7010B" w:rsidRDefault="001F19C7" w:rsidP="001F19C7">
      <w:pPr>
        <w:keepNext/>
        <w:numPr>
          <w:ilvl w:val="6"/>
          <w:numId w:val="0"/>
        </w:numPr>
        <w:tabs>
          <w:tab w:val="num" w:pos="1296"/>
        </w:tabs>
        <w:suppressAutoHyphens/>
        <w:spacing w:after="0" w:line="360" w:lineRule="auto"/>
        <w:ind w:left="1296" w:hanging="1296"/>
        <w:jc w:val="both"/>
        <w:outlineLvl w:val="6"/>
        <w:rPr>
          <w:rFonts w:ascii="Arial Narrow" w:eastAsia="Times New Roman" w:hAnsi="Arial Narrow" w:cstheme="minorHAnsi"/>
          <w:kern w:val="1"/>
          <w:sz w:val="24"/>
          <w:szCs w:val="24"/>
          <w:u w:val="single"/>
          <w:lang w:val="es-AR" w:eastAsia="ar-SA"/>
        </w:rPr>
      </w:pPr>
      <w:r w:rsidRPr="00D7010B">
        <w:rPr>
          <w:rFonts w:ascii="Arial Narrow" w:eastAsia="Times New Roman" w:hAnsi="Arial Narrow" w:cstheme="minorHAnsi"/>
          <w:b/>
          <w:bCs/>
          <w:kern w:val="1"/>
          <w:sz w:val="24"/>
          <w:szCs w:val="24"/>
          <w:lang w:eastAsia="ar-SA"/>
        </w:rPr>
        <w:t xml:space="preserve">Descriptor: </w:t>
      </w:r>
      <w:r w:rsidRPr="00D7010B">
        <w:rPr>
          <w:rFonts w:ascii="Arial Narrow" w:eastAsia="Times New Roman" w:hAnsi="Arial Narrow" w:cstheme="minorHAnsi"/>
          <w:kern w:val="1"/>
          <w:sz w:val="24"/>
          <w:szCs w:val="24"/>
          <w:lang w:eastAsia="ar-SA"/>
        </w:rPr>
        <w:t>Fundamentos de programación de sistemas informáticos</w:t>
      </w:r>
      <w:r w:rsidRPr="00D7010B">
        <w:rPr>
          <w:rFonts w:ascii="Arial Narrow" w:eastAsia="Times New Roman" w:hAnsi="Arial Narrow" w:cstheme="minorHAnsi"/>
          <w:b/>
          <w:bCs/>
          <w:kern w:val="1"/>
          <w:sz w:val="24"/>
          <w:szCs w:val="24"/>
          <w:lang w:eastAsia="ar-SA"/>
        </w:rPr>
        <w:t xml:space="preserve"> </w:t>
      </w:r>
    </w:p>
    <w:p w14:paraId="64BE5A8A" w14:textId="1B7E100C" w:rsidR="00E828A9" w:rsidRDefault="001F19C7">
      <w:pPr>
        <w:jc w:val="both"/>
        <w:rPr>
          <w:rFonts w:ascii="Arial Narrow" w:hAnsi="Arial Narrow"/>
          <w:b/>
          <w:bCs/>
          <w:sz w:val="24"/>
          <w:szCs w:val="24"/>
        </w:rPr>
      </w:pPr>
      <w:r w:rsidRPr="001F19C7">
        <w:rPr>
          <w:rFonts w:ascii="Arial Narrow" w:hAnsi="Arial Narrow" w:cstheme="minorHAnsi"/>
          <w:sz w:val="24"/>
          <w:szCs w:val="24"/>
        </w:rPr>
        <w:t>Introducción a la programación en lenguaje C. Compiladores e intérpretes. Programas: Depuración y control de errores. Tipos de datos y variables. Funciones y parámetros. Estructuras. Arreglos. Enumeraciones. Punteros y referencias. Control de flujo. Funciones y procedimientos. Implementación de estructura de datos y algoritmos. Consolas y dispositivos de entrada/salida</w:t>
      </w:r>
      <w:r w:rsidRPr="001F19C7">
        <w:rPr>
          <w:rFonts w:ascii="Arial Narrow" w:hAnsi="Arial Narrow"/>
          <w:b/>
          <w:bCs/>
          <w:sz w:val="24"/>
          <w:szCs w:val="24"/>
        </w:rPr>
        <w:t>.</w:t>
      </w:r>
    </w:p>
    <w:p w14:paraId="4E3A6DE1" w14:textId="77777777" w:rsidR="001F19C7" w:rsidRPr="007E4D17" w:rsidRDefault="001F19C7" w:rsidP="001F19C7">
      <w:pPr>
        <w:jc w:val="both"/>
        <w:rPr>
          <w:rFonts w:ascii="Arial Narrow" w:hAnsi="Arial Narrow"/>
          <w:b/>
          <w:bCs/>
          <w:sz w:val="24"/>
          <w:szCs w:val="24"/>
        </w:rPr>
      </w:pPr>
    </w:p>
    <w:p w14:paraId="24E20929" w14:textId="31C26B4E" w:rsidR="009E419E" w:rsidRPr="007E4D17" w:rsidRDefault="00785B80" w:rsidP="007E4D17">
      <w:pPr>
        <w:pBdr>
          <w:bottom w:val="single" w:sz="4" w:space="1" w:color="auto"/>
        </w:pBdr>
        <w:jc w:val="both"/>
        <w:rPr>
          <w:rFonts w:ascii="Arial Narrow" w:hAnsi="Arial Narrow"/>
          <w:b/>
          <w:bCs/>
          <w:sz w:val="24"/>
          <w:szCs w:val="24"/>
        </w:rPr>
      </w:pPr>
      <w:r w:rsidRPr="007E4D17">
        <w:rPr>
          <w:rFonts w:ascii="Arial Narrow" w:hAnsi="Arial Narrow"/>
          <w:b/>
          <w:bCs/>
          <w:sz w:val="24"/>
          <w:szCs w:val="24"/>
        </w:rPr>
        <w:t>BLOQUE TECNOLOGIAS BASICAS</w:t>
      </w:r>
    </w:p>
    <w:p w14:paraId="1EFCAC25" w14:textId="77777777" w:rsidR="00620A5D" w:rsidRPr="007E4D17" w:rsidRDefault="00620A5D" w:rsidP="007E4D17">
      <w:pPr>
        <w:suppressAutoHyphens/>
        <w:spacing w:after="0" w:line="240" w:lineRule="auto"/>
        <w:jc w:val="both"/>
        <w:rPr>
          <w:rFonts w:ascii="Arial Narrow" w:eastAsia="Times New Roman" w:hAnsi="Arial Narrow" w:cstheme="minorHAnsi"/>
          <w:b/>
          <w:kern w:val="1"/>
          <w:sz w:val="24"/>
          <w:szCs w:val="24"/>
          <w:lang w:eastAsia="ar-SA"/>
        </w:rPr>
      </w:pPr>
    </w:p>
    <w:p w14:paraId="72207DA1" w14:textId="3DCDE5FB" w:rsidR="00D27A64" w:rsidRPr="007E4D17" w:rsidRDefault="001F3B98"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kern w:val="1"/>
          <w:sz w:val="24"/>
          <w:szCs w:val="24"/>
          <w:lang w:eastAsia="ar-SA"/>
        </w:rPr>
        <w:t>ESTÁTICA Y RESISTENCIA DE MATERIALES</w:t>
      </w:r>
    </w:p>
    <w:p w14:paraId="52663D1F" w14:textId="62A9687F" w:rsidR="00D27A64" w:rsidRPr="007E4D17" w:rsidRDefault="00D27A64"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bCs/>
          <w:kern w:val="1"/>
          <w:sz w:val="24"/>
          <w:szCs w:val="24"/>
          <w:lang w:eastAsia="ar-SA"/>
        </w:rPr>
        <w:t>Descriptor:</w:t>
      </w:r>
      <w:r w:rsidRPr="007E4D17">
        <w:rPr>
          <w:rFonts w:ascii="Arial Narrow" w:eastAsia="Times New Roman" w:hAnsi="Arial Narrow" w:cstheme="minorHAnsi"/>
          <w:kern w:val="1"/>
          <w:sz w:val="24"/>
          <w:szCs w:val="24"/>
          <w:lang w:eastAsia="ar-SA"/>
        </w:rPr>
        <w:t xml:space="preserve"> Mecánica del sólido y de los fluidos</w:t>
      </w:r>
    </w:p>
    <w:p w14:paraId="3743A0D5" w14:textId="551CC161" w:rsidR="00D27A64" w:rsidRPr="007E4D17" w:rsidRDefault="00D27A64"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bCs/>
          <w:kern w:val="1"/>
          <w:sz w:val="24"/>
          <w:szCs w:val="24"/>
          <w:lang w:eastAsia="ar-SA"/>
        </w:rPr>
        <w:t>Contenidos mínimos</w:t>
      </w:r>
      <w:r w:rsidRPr="007E4D17">
        <w:rPr>
          <w:rFonts w:ascii="Arial Narrow" w:eastAsia="Times New Roman" w:hAnsi="Arial Narrow" w:cstheme="minorHAnsi"/>
          <w:kern w:val="1"/>
          <w:sz w:val="24"/>
          <w:szCs w:val="24"/>
          <w:lang w:eastAsia="ar-SA"/>
        </w:rPr>
        <w:t>: Estática y Cinemática de las Estructuras. Esfuerzos y Tensión en Estructuras.  Tensiones y Deformaciones.  Teoría de la Solicitación Axial. Teoría Elemental de la Torsión. Teoría de la Flexión.  Pandeo.</w:t>
      </w:r>
    </w:p>
    <w:p w14:paraId="387DEBAA" w14:textId="3F1465F0" w:rsidR="00D27A64" w:rsidRPr="007E4D17" w:rsidRDefault="00D27A64" w:rsidP="007E4D17">
      <w:pPr>
        <w:suppressAutoHyphens/>
        <w:spacing w:after="0" w:line="240" w:lineRule="auto"/>
        <w:jc w:val="both"/>
        <w:rPr>
          <w:rFonts w:ascii="Arial Narrow" w:eastAsia="Times New Roman" w:hAnsi="Arial Narrow" w:cstheme="minorHAnsi"/>
          <w:kern w:val="1"/>
          <w:sz w:val="24"/>
          <w:szCs w:val="24"/>
          <w:lang w:eastAsia="ar-SA"/>
        </w:rPr>
      </w:pPr>
    </w:p>
    <w:p w14:paraId="0C97778A" w14:textId="77777777" w:rsidR="00A93E4B" w:rsidRPr="007E4D17" w:rsidRDefault="00A93E4B" w:rsidP="007E4D17">
      <w:pPr>
        <w:suppressAutoHyphens/>
        <w:spacing w:after="0" w:line="360" w:lineRule="auto"/>
        <w:jc w:val="both"/>
        <w:rPr>
          <w:rFonts w:ascii="Arial Narrow" w:eastAsia="Times New Roman" w:hAnsi="Arial Narrow" w:cstheme="minorHAnsi"/>
          <w:kern w:val="1"/>
          <w:sz w:val="24"/>
          <w:szCs w:val="24"/>
          <w:lang w:eastAsia="ar-SA"/>
        </w:rPr>
      </w:pPr>
    </w:p>
    <w:p w14:paraId="51C69BE5" w14:textId="560957FE" w:rsidR="00D27A64" w:rsidRPr="007E4D17" w:rsidRDefault="00D27A64" w:rsidP="007E4D17">
      <w:pPr>
        <w:suppressAutoHyphens/>
        <w:spacing w:after="0" w:line="240" w:lineRule="auto"/>
        <w:jc w:val="both"/>
        <w:rPr>
          <w:rFonts w:ascii="Arial Narrow" w:eastAsia="Times New Roman" w:hAnsi="Arial Narrow" w:cstheme="minorHAnsi"/>
          <w:b/>
          <w:kern w:val="1"/>
          <w:sz w:val="24"/>
          <w:szCs w:val="24"/>
          <w:lang w:eastAsia="ar-SA"/>
        </w:rPr>
      </w:pPr>
      <w:r w:rsidRPr="007E4D17">
        <w:rPr>
          <w:rFonts w:ascii="Arial Narrow" w:eastAsia="Times New Roman" w:hAnsi="Arial Narrow" w:cstheme="minorHAnsi"/>
          <w:b/>
          <w:kern w:val="1"/>
          <w:sz w:val="24"/>
          <w:szCs w:val="24"/>
          <w:lang w:eastAsia="ar-SA"/>
        </w:rPr>
        <w:t>MATERIALES</w:t>
      </w:r>
    </w:p>
    <w:p w14:paraId="1BA6CE65" w14:textId="25274361" w:rsidR="00D27A64" w:rsidRPr="007E4D17" w:rsidRDefault="00D27A64" w:rsidP="007E4D17">
      <w:pPr>
        <w:suppressAutoHyphens/>
        <w:spacing w:after="0" w:line="240" w:lineRule="auto"/>
        <w:jc w:val="both"/>
        <w:rPr>
          <w:rFonts w:ascii="Arial Narrow" w:eastAsia="Times New Roman" w:hAnsi="Arial Narrow" w:cstheme="minorHAnsi"/>
          <w:bCs/>
          <w:kern w:val="1"/>
          <w:sz w:val="24"/>
          <w:szCs w:val="24"/>
          <w:lang w:eastAsia="ar-SA"/>
        </w:rPr>
      </w:pPr>
      <w:r w:rsidRPr="007E4D17">
        <w:rPr>
          <w:rFonts w:ascii="Arial Narrow" w:eastAsia="Times New Roman" w:hAnsi="Arial Narrow" w:cstheme="minorHAnsi"/>
          <w:b/>
          <w:kern w:val="1"/>
          <w:sz w:val="24"/>
          <w:szCs w:val="24"/>
          <w:lang w:eastAsia="ar-SA"/>
        </w:rPr>
        <w:t>Descriptor:</w:t>
      </w:r>
      <w:r w:rsidRPr="007E4D17">
        <w:rPr>
          <w:rFonts w:ascii="Arial Narrow" w:eastAsia="Times New Roman" w:hAnsi="Arial Narrow" w:cstheme="minorHAnsi"/>
          <w:bCs/>
          <w:kern w:val="1"/>
          <w:sz w:val="24"/>
          <w:szCs w:val="24"/>
          <w:lang w:eastAsia="ar-SA"/>
        </w:rPr>
        <w:t xml:space="preserve"> Tecnología de materiales y procesos</w:t>
      </w:r>
    </w:p>
    <w:p w14:paraId="235E5327" w14:textId="146312CF" w:rsidR="00D27A64" w:rsidRPr="007E4D17" w:rsidRDefault="00D27A64" w:rsidP="007E4D17">
      <w:pPr>
        <w:suppressAutoHyphens/>
        <w:spacing w:after="0" w:line="240" w:lineRule="auto"/>
        <w:jc w:val="both"/>
        <w:rPr>
          <w:rFonts w:ascii="Arial Narrow" w:eastAsia="Times New Roman" w:hAnsi="Arial Narrow" w:cstheme="minorHAnsi"/>
          <w:bCs/>
          <w:kern w:val="1"/>
          <w:sz w:val="24"/>
          <w:szCs w:val="24"/>
          <w:lang w:eastAsia="ar-SA"/>
        </w:rPr>
      </w:pPr>
      <w:r w:rsidRPr="007E4D17">
        <w:rPr>
          <w:rFonts w:ascii="Arial Narrow" w:eastAsia="Times New Roman" w:hAnsi="Arial Narrow" w:cstheme="minorHAnsi"/>
          <w:b/>
          <w:kern w:val="1"/>
          <w:sz w:val="24"/>
          <w:szCs w:val="24"/>
          <w:lang w:eastAsia="ar-SA"/>
        </w:rPr>
        <w:t xml:space="preserve">Contenidos mínimos: </w:t>
      </w:r>
      <w:r w:rsidRPr="007E4D17">
        <w:rPr>
          <w:rFonts w:ascii="Arial Narrow" w:eastAsia="Times New Roman" w:hAnsi="Arial Narrow" w:cstheme="minorHAnsi"/>
          <w:bCs/>
          <w:kern w:val="1"/>
          <w:sz w:val="24"/>
          <w:szCs w:val="24"/>
          <w:lang w:eastAsia="ar-SA"/>
        </w:rPr>
        <w:t xml:space="preserve">Introducción a la Física Moderna. Estructura atómica. Introducción a la Física del Sólido. Materiales metálicos. La estructura metálica. Criterios de selección. Imperfecciones en sólidos. Deformación. Propiedades mecánicas. Diagramas de equilibrio.  Aleaciones. Diagramas de equilibrio de fases. Aceros y fundiciones. Tratamientos térmicos. Materiales Inorgánicos.  Materiales cerámicos. Polímeros.  Plásticos y Elastómeros. Pinturas y Adhesivos. Maderas. Lubricantes. </w:t>
      </w:r>
    </w:p>
    <w:p w14:paraId="74A8C3E0" w14:textId="29D1AA52" w:rsidR="00D27A64" w:rsidRPr="007E4D17" w:rsidRDefault="00D27A64" w:rsidP="007E4D17">
      <w:pPr>
        <w:suppressAutoHyphens/>
        <w:spacing w:after="0" w:line="240" w:lineRule="auto"/>
        <w:jc w:val="both"/>
        <w:rPr>
          <w:rFonts w:ascii="Arial Narrow" w:eastAsia="Times New Roman" w:hAnsi="Arial Narrow" w:cstheme="minorHAnsi"/>
          <w:b/>
          <w:kern w:val="1"/>
          <w:sz w:val="24"/>
          <w:szCs w:val="24"/>
          <w:lang w:eastAsia="ar-SA"/>
        </w:rPr>
      </w:pPr>
    </w:p>
    <w:p w14:paraId="6B7FE6AD" w14:textId="77777777" w:rsidR="00A93E4B" w:rsidRPr="007E4D17" w:rsidRDefault="00A93E4B" w:rsidP="007E4D17">
      <w:pPr>
        <w:suppressAutoHyphens/>
        <w:spacing w:after="0" w:line="240" w:lineRule="auto"/>
        <w:jc w:val="both"/>
        <w:rPr>
          <w:rFonts w:ascii="Arial Narrow" w:eastAsia="Times New Roman" w:hAnsi="Arial Narrow" w:cstheme="minorHAnsi"/>
          <w:b/>
          <w:kern w:val="1"/>
          <w:sz w:val="24"/>
          <w:szCs w:val="24"/>
          <w:lang w:eastAsia="ar-SA"/>
        </w:rPr>
      </w:pPr>
    </w:p>
    <w:p w14:paraId="096F57DF" w14:textId="77777777" w:rsidR="00D27A64" w:rsidRPr="007E4D17" w:rsidRDefault="00D27A64" w:rsidP="007E4D17">
      <w:pPr>
        <w:suppressAutoHyphens/>
        <w:spacing w:after="0" w:line="240" w:lineRule="auto"/>
        <w:jc w:val="both"/>
        <w:rPr>
          <w:rFonts w:ascii="Arial Narrow" w:eastAsia="Times New Roman" w:hAnsi="Arial Narrow" w:cstheme="minorHAnsi"/>
          <w:b/>
          <w:kern w:val="1"/>
          <w:sz w:val="24"/>
          <w:szCs w:val="24"/>
          <w:lang w:eastAsia="ar-SA"/>
        </w:rPr>
      </w:pPr>
      <w:r w:rsidRPr="007E4D17">
        <w:rPr>
          <w:rFonts w:ascii="Arial Narrow" w:eastAsia="Times New Roman" w:hAnsi="Arial Narrow" w:cstheme="minorHAnsi"/>
          <w:b/>
          <w:kern w:val="1"/>
          <w:sz w:val="24"/>
          <w:szCs w:val="24"/>
          <w:lang w:eastAsia="ar-SA"/>
        </w:rPr>
        <w:t xml:space="preserve">MECANISMOS </w:t>
      </w:r>
    </w:p>
    <w:p w14:paraId="72144721" w14:textId="1382CF6B" w:rsidR="00EF0FEB" w:rsidRPr="007E4D17" w:rsidRDefault="00620A5D" w:rsidP="007E4D17">
      <w:pPr>
        <w:suppressAutoHyphens/>
        <w:spacing w:after="0" w:line="240" w:lineRule="auto"/>
        <w:jc w:val="both"/>
        <w:rPr>
          <w:rFonts w:ascii="Arial Narrow" w:eastAsia="Times New Roman" w:hAnsi="Arial Narrow" w:cstheme="minorHAnsi"/>
          <w:b/>
          <w:kern w:val="1"/>
          <w:sz w:val="24"/>
          <w:szCs w:val="24"/>
          <w:lang w:eastAsia="ar-SA"/>
        </w:rPr>
      </w:pPr>
      <w:r w:rsidRPr="007E4D17">
        <w:rPr>
          <w:rFonts w:ascii="Arial Narrow" w:eastAsia="Times New Roman" w:hAnsi="Arial Narrow" w:cstheme="minorHAnsi"/>
          <w:b/>
          <w:kern w:val="1"/>
          <w:sz w:val="24"/>
          <w:szCs w:val="24"/>
          <w:lang w:eastAsia="ar-SA"/>
        </w:rPr>
        <w:t>Descriptores:</w:t>
      </w:r>
      <w:r w:rsidR="00121202" w:rsidRPr="007E4D17">
        <w:rPr>
          <w:rFonts w:ascii="Arial Narrow" w:eastAsia="Times New Roman" w:hAnsi="Arial Narrow" w:cstheme="minorHAnsi"/>
          <w:b/>
          <w:kern w:val="1"/>
          <w:sz w:val="24"/>
          <w:szCs w:val="24"/>
          <w:lang w:eastAsia="ar-SA"/>
        </w:rPr>
        <w:t xml:space="preserve"> </w:t>
      </w:r>
    </w:p>
    <w:p w14:paraId="1CBC5F7C" w14:textId="77777777" w:rsidR="00EF0FEB" w:rsidRPr="007E4D17" w:rsidRDefault="00121202" w:rsidP="007E4D17">
      <w:pPr>
        <w:pStyle w:val="Prrafodelista"/>
        <w:numPr>
          <w:ilvl w:val="0"/>
          <w:numId w:val="37"/>
        </w:numPr>
        <w:suppressAutoHyphens/>
        <w:spacing w:after="0" w:line="240" w:lineRule="auto"/>
        <w:jc w:val="both"/>
        <w:rPr>
          <w:rFonts w:ascii="Arial Narrow" w:eastAsia="Times New Roman" w:hAnsi="Arial Narrow" w:cstheme="minorHAnsi"/>
          <w:bCs/>
          <w:kern w:val="1"/>
          <w:sz w:val="24"/>
          <w:szCs w:val="24"/>
          <w:lang w:eastAsia="ar-SA"/>
        </w:rPr>
      </w:pPr>
      <w:r w:rsidRPr="007E4D17">
        <w:rPr>
          <w:rFonts w:ascii="Arial Narrow" w:eastAsia="Times New Roman" w:hAnsi="Arial Narrow" w:cstheme="minorHAnsi"/>
          <w:bCs/>
          <w:kern w:val="1"/>
          <w:sz w:val="24"/>
          <w:szCs w:val="24"/>
          <w:lang w:eastAsia="ar-SA"/>
        </w:rPr>
        <w:t>Mecánica del sólido y de los fluidos.</w:t>
      </w:r>
    </w:p>
    <w:p w14:paraId="22878114" w14:textId="01A7C828" w:rsidR="00121202" w:rsidRPr="007E4D17" w:rsidRDefault="00121202" w:rsidP="007E4D17">
      <w:pPr>
        <w:pStyle w:val="Prrafodelista"/>
        <w:numPr>
          <w:ilvl w:val="0"/>
          <w:numId w:val="37"/>
        </w:numPr>
        <w:suppressAutoHyphens/>
        <w:spacing w:after="0" w:line="240" w:lineRule="auto"/>
        <w:jc w:val="both"/>
        <w:rPr>
          <w:rFonts w:ascii="Arial Narrow" w:eastAsia="Times New Roman" w:hAnsi="Arial Narrow" w:cstheme="minorHAnsi"/>
          <w:bCs/>
          <w:kern w:val="1"/>
          <w:sz w:val="24"/>
          <w:szCs w:val="24"/>
          <w:lang w:eastAsia="ar-SA"/>
        </w:rPr>
      </w:pPr>
      <w:r w:rsidRPr="007E4D17">
        <w:rPr>
          <w:rFonts w:ascii="Arial Narrow" w:eastAsia="Times New Roman" w:hAnsi="Arial Narrow" w:cstheme="minorHAnsi"/>
          <w:bCs/>
          <w:kern w:val="1"/>
          <w:sz w:val="24"/>
          <w:szCs w:val="24"/>
          <w:lang w:eastAsia="ar-SA"/>
        </w:rPr>
        <w:t>Máquinas y equipos</w:t>
      </w:r>
    </w:p>
    <w:p w14:paraId="51900946" w14:textId="2E4830DE" w:rsidR="00D27A64" w:rsidRPr="007E4D17" w:rsidRDefault="00121202" w:rsidP="007E4D17">
      <w:pPr>
        <w:suppressAutoHyphens/>
        <w:spacing w:after="0" w:line="240" w:lineRule="auto"/>
        <w:jc w:val="both"/>
        <w:rPr>
          <w:rFonts w:ascii="Arial Narrow" w:eastAsia="Times New Roman" w:hAnsi="Arial Narrow" w:cstheme="minorHAnsi"/>
          <w:bCs/>
          <w:kern w:val="1"/>
          <w:sz w:val="24"/>
          <w:szCs w:val="24"/>
          <w:lang w:eastAsia="ar-SA"/>
        </w:rPr>
      </w:pPr>
      <w:r w:rsidRPr="007E4D17">
        <w:rPr>
          <w:rFonts w:ascii="Arial Narrow" w:eastAsia="Times New Roman" w:hAnsi="Arial Narrow" w:cstheme="minorHAnsi"/>
          <w:b/>
          <w:kern w:val="1"/>
          <w:sz w:val="24"/>
          <w:szCs w:val="24"/>
          <w:lang w:eastAsia="ar-SA"/>
        </w:rPr>
        <w:t xml:space="preserve">Contenidos mínimos: </w:t>
      </w:r>
      <w:r w:rsidR="00D27A64" w:rsidRPr="007E4D17">
        <w:rPr>
          <w:rFonts w:ascii="Arial Narrow" w:eastAsia="Times New Roman" w:hAnsi="Arial Narrow" w:cstheme="minorHAnsi"/>
          <w:bCs/>
          <w:kern w:val="1"/>
          <w:sz w:val="24"/>
          <w:szCs w:val="24"/>
          <w:lang w:eastAsia="ar-SA"/>
        </w:rPr>
        <w:t>Tensiones y deformaciones. Teorías de Rotura. Energía de deformación elástica. Impacto de baja velocidad. Solicitaciones variables. Máquinas y elementos de máquinas. Efecto de las cargas variables: fatiga de los materiales. Transmisiones mecánicas: árboles y ejes, chavetas y acoplamientos. Transmisiones por fricción: correas trapeciales. Sustentación de las transmisiones: rodamientos y cojinetes de deslizamiento. Teoría hidrodinámica de la lubricación. Transmisiones por cierre cinemática: engranajes para ejes paralelos de dientes rectos y helicoidales. Engranajes para ejes concurrentes: cónicos. Mecanismos de engranajes: trenes ordinarios y epicicloidales. Órganos de unión: costuras atornilladas y soldaduras. Resortes.</w:t>
      </w:r>
    </w:p>
    <w:p w14:paraId="1DC0A03E" w14:textId="1C5C0048" w:rsidR="00D27A64" w:rsidRPr="007E4D17" w:rsidRDefault="00D27A64" w:rsidP="007E4D17">
      <w:pPr>
        <w:suppressAutoHyphens/>
        <w:spacing w:after="0" w:line="240" w:lineRule="auto"/>
        <w:jc w:val="both"/>
        <w:rPr>
          <w:rFonts w:ascii="Arial Narrow" w:eastAsia="Times New Roman" w:hAnsi="Arial Narrow" w:cs="Arial"/>
          <w:kern w:val="1"/>
          <w:lang w:eastAsia="ar-SA"/>
        </w:rPr>
      </w:pPr>
    </w:p>
    <w:p w14:paraId="10839DC8" w14:textId="77777777" w:rsidR="00620A5D" w:rsidRPr="007E4D17" w:rsidRDefault="00620A5D" w:rsidP="007E4D17">
      <w:pPr>
        <w:suppressAutoHyphens/>
        <w:spacing w:after="0" w:line="240" w:lineRule="auto"/>
        <w:jc w:val="both"/>
        <w:rPr>
          <w:rFonts w:ascii="Arial Narrow" w:eastAsia="Times New Roman" w:hAnsi="Arial Narrow" w:cs="Arial"/>
          <w:kern w:val="1"/>
          <w:lang w:eastAsia="ar-SA"/>
        </w:rPr>
      </w:pPr>
    </w:p>
    <w:p w14:paraId="5B74E2E9" w14:textId="77777777" w:rsidR="001F3B98" w:rsidRPr="007E4D17" w:rsidRDefault="001F3B98"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kern w:val="1"/>
          <w:sz w:val="24"/>
          <w:szCs w:val="24"/>
          <w:lang w:eastAsia="ar-SA"/>
        </w:rPr>
        <w:t>ELECTROTECNIA GENERAL</w:t>
      </w:r>
    </w:p>
    <w:p w14:paraId="4CE2EDAE" w14:textId="51DB08C7" w:rsidR="001F3B98" w:rsidRPr="007E4D17" w:rsidRDefault="001F3B98"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bCs/>
          <w:kern w:val="1"/>
          <w:sz w:val="24"/>
          <w:szCs w:val="24"/>
          <w:lang w:eastAsia="ar-SA"/>
        </w:rPr>
        <w:t>Descriptor:</w:t>
      </w:r>
      <w:r w:rsidRPr="007E4D17">
        <w:rPr>
          <w:rFonts w:ascii="Arial Narrow" w:eastAsia="Times New Roman" w:hAnsi="Arial Narrow" w:cstheme="minorHAnsi"/>
          <w:kern w:val="1"/>
          <w:sz w:val="24"/>
          <w:szCs w:val="24"/>
          <w:lang w:eastAsia="ar-SA"/>
        </w:rPr>
        <w:t xml:space="preserve"> </w:t>
      </w:r>
      <w:r w:rsidR="00B742F1" w:rsidRPr="007E4D17">
        <w:rPr>
          <w:rFonts w:ascii="Arial Narrow" w:eastAsia="Times New Roman" w:hAnsi="Arial Narrow" w:cstheme="minorHAnsi"/>
          <w:kern w:val="1"/>
          <w:sz w:val="24"/>
          <w:szCs w:val="24"/>
          <w:lang w:eastAsia="ar-SA"/>
        </w:rPr>
        <w:t>Máquinas</w:t>
      </w:r>
      <w:r w:rsidRPr="007E4D17">
        <w:rPr>
          <w:rFonts w:ascii="Arial Narrow" w:eastAsia="Times New Roman" w:hAnsi="Arial Narrow" w:cstheme="minorHAnsi"/>
          <w:kern w:val="1"/>
          <w:sz w:val="24"/>
          <w:szCs w:val="24"/>
          <w:lang w:eastAsia="ar-SA"/>
        </w:rPr>
        <w:t xml:space="preserve"> y equipos</w:t>
      </w:r>
    </w:p>
    <w:p w14:paraId="38C50DFE" w14:textId="3C7517C8" w:rsidR="001F3B98" w:rsidRPr="007E4D17" w:rsidRDefault="00821E4E" w:rsidP="006C42B3">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bCs/>
          <w:kern w:val="1"/>
          <w:sz w:val="24"/>
          <w:szCs w:val="24"/>
          <w:lang w:eastAsia="ar-SA"/>
        </w:rPr>
        <w:t>Contenidos Mínimos:</w:t>
      </w:r>
      <w:r w:rsidRPr="007E4D17">
        <w:rPr>
          <w:rFonts w:ascii="Arial Narrow" w:eastAsia="Times New Roman" w:hAnsi="Arial Narrow" w:cstheme="minorHAnsi"/>
          <w:kern w:val="1"/>
          <w:sz w:val="24"/>
          <w:szCs w:val="24"/>
          <w:lang w:eastAsia="ar-SA"/>
        </w:rPr>
        <w:t xml:space="preserve"> </w:t>
      </w:r>
      <w:r w:rsidR="001F3B98" w:rsidRPr="007E4D17">
        <w:rPr>
          <w:rFonts w:ascii="Arial Narrow" w:eastAsia="Times New Roman" w:hAnsi="Arial Narrow" w:cstheme="minorHAnsi"/>
          <w:kern w:val="1"/>
          <w:sz w:val="24"/>
          <w:szCs w:val="24"/>
          <w:lang w:eastAsia="ar-SA"/>
        </w:rPr>
        <w:t xml:space="preserve">Circuitos eléctricos monofásicos. Circuitos eléctricos trifásicos. Transformadores. Motores monofásicos y trifásicos. Generadores sincrónicos. Línea de transmisión. Instalaciones eléctricas.  Introducción a las Medidas Eléctricas. </w:t>
      </w:r>
    </w:p>
    <w:p w14:paraId="7AB6A4AF" w14:textId="2448AA0B" w:rsidR="001F3B98" w:rsidRPr="007E4D17" w:rsidRDefault="001F3B98" w:rsidP="007E4D17">
      <w:pPr>
        <w:suppressAutoHyphens/>
        <w:spacing w:after="0" w:line="240" w:lineRule="auto"/>
        <w:jc w:val="both"/>
        <w:rPr>
          <w:rFonts w:ascii="Arial Narrow" w:eastAsia="Times New Roman" w:hAnsi="Arial Narrow" w:cstheme="minorHAnsi"/>
          <w:kern w:val="1"/>
          <w:sz w:val="24"/>
          <w:szCs w:val="24"/>
          <w:lang w:eastAsia="ar-SA"/>
        </w:rPr>
      </w:pPr>
    </w:p>
    <w:p w14:paraId="12B03E2B" w14:textId="77777777" w:rsidR="00620A5D" w:rsidRPr="007E4D17" w:rsidRDefault="00620A5D" w:rsidP="007E4D17">
      <w:pPr>
        <w:suppressAutoHyphens/>
        <w:spacing w:after="0" w:line="240" w:lineRule="auto"/>
        <w:jc w:val="both"/>
        <w:rPr>
          <w:rFonts w:ascii="Arial Narrow" w:eastAsia="Times New Roman" w:hAnsi="Arial Narrow" w:cstheme="minorHAnsi"/>
          <w:kern w:val="1"/>
          <w:sz w:val="24"/>
          <w:szCs w:val="24"/>
          <w:lang w:eastAsia="ar-SA"/>
        </w:rPr>
      </w:pPr>
    </w:p>
    <w:p w14:paraId="4BD8BE7E" w14:textId="4FFBD569" w:rsidR="001F3B98" w:rsidRPr="007E4D17" w:rsidRDefault="001F3B98"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kern w:val="1"/>
          <w:sz w:val="24"/>
          <w:szCs w:val="24"/>
          <w:lang w:eastAsia="ar-SA"/>
        </w:rPr>
        <w:t xml:space="preserve">TERMODINAMICA </w:t>
      </w:r>
    </w:p>
    <w:p w14:paraId="274AF68D" w14:textId="1C797F88" w:rsidR="001F3B98" w:rsidRPr="007E4D17" w:rsidRDefault="001F3B98" w:rsidP="007E4D17">
      <w:pPr>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bCs/>
          <w:kern w:val="1"/>
          <w:sz w:val="24"/>
          <w:szCs w:val="24"/>
          <w:lang w:eastAsia="ar-SA"/>
        </w:rPr>
        <w:t>Descriptor</w:t>
      </w:r>
      <w:r w:rsidR="00821E4E" w:rsidRPr="007E4D17">
        <w:rPr>
          <w:rFonts w:ascii="Arial Narrow" w:eastAsia="Times New Roman" w:hAnsi="Arial Narrow" w:cstheme="minorHAnsi"/>
          <w:b/>
          <w:bCs/>
          <w:kern w:val="1"/>
          <w:sz w:val="24"/>
          <w:szCs w:val="24"/>
          <w:lang w:eastAsia="ar-SA"/>
        </w:rPr>
        <w:t xml:space="preserve">es: </w:t>
      </w:r>
      <w:r w:rsidR="00821E4E" w:rsidRPr="007E4D17">
        <w:rPr>
          <w:rFonts w:ascii="Arial Narrow" w:eastAsia="Times New Roman" w:hAnsi="Arial Narrow" w:cstheme="minorHAnsi"/>
          <w:kern w:val="1"/>
          <w:sz w:val="24"/>
          <w:szCs w:val="24"/>
          <w:lang w:eastAsia="ar-SA"/>
        </w:rPr>
        <w:t>Máquinas y equipos</w:t>
      </w:r>
    </w:p>
    <w:p w14:paraId="46A0102A" w14:textId="073A6CB9" w:rsidR="001F3B98" w:rsidRPr="007E4D17" w:rsidRDefault="001F3B98"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bCs/>
          <w:kern w:val="1"/>
          <w:sz w:val="24"/>
          <w:szCs w:val="24"/>
          <w:lang w:eastAsia="ar-SA"/>
        </w:rPr>
        <w:t>Contenidos mínimos</w:t>
      </w:r>
      <w:r w:rsidRPr="007E4D17">
        <w:rPr>
          <w:rFonts w:ascii="Arial Narrow" w:eastAsia="Times New Roman" w:hAnsi="Arial Narrow" w:cstheme="minorHAnsi"/>
          <w:kern w:val="1"/>
          <w:sz w:val="24"/>
          <w:szCs w:val="24"/>
          <w:lang w:eastAsia="ar-SA"/>
        </w:rPr>
        <w:t xml:space="preserve">: Calor y trabajo. </w:t>
      </w:r>
      <w:r w:rsidR="00271018">
        <w:rPr>
          <w:rFonts w:ascii="Arial Narrow" w:eastAsia="Times New Roman" w:hAnsi="Arial Narrow" w:cstheme="minorHAnsi"/>
          <w:kern w:val="1"/>
          <w:sz w:val="24"/>
          <w:szCs w:val="24"/>
          <w:lang w:eastAsia="ar-SA"/>
        </w:rPr>
        <w:t>Principios d</w:t>
      </w:r>
      <w:r w:rsidRPr="007E4D17">
        <w:rPr>
          <w:rFonts w:ascii="Arial Narrow" w:eastAsia="Times New Roman" w:hAnsi="Arial Narrow" w:cstheme="minorHAnsi"/>
          <w:kern w:val="1"/>
          <w:sz w:val="24"/>
          <w:szCs w:val="24"/>
          <w:lang w:eastAsia="ar-SA"/>
        </w:rPr>
        <w:t xml:space="preserve">e la termodinámica. Gases ideales y reales. Transformaciones. Teorema de Carnot. Teorema de Clausius. Entropía. Exergía. Regla de las fases. Vapores. Ciclos de máquinas térmicas de vapor. Ciclos frigoríficos. Desarrollo de las Máquinas Térmicas. Clasificación. Usos. Ciclos. Ciclos ideales y límites.  Motores a chispa. Motores a compresión. Combustibles.   Ciclos de vapor.  Generadores de vapor.  Turbomáquinas. Turbinas de vapor.  Compresores. Turbinas de gas. Ciclos Combinados. </w:t>
      </w:r>
    </w:p>
    <w:p w14:paraId="44122A75" w14:textId="77777777" w:rsidR="00B742F1" w:rsidRPr="007E4D17" w:rsidRDefault="00B742F1" w:rsidP="007E4D17">
      <w:pPr>
        <w:suppressAutoHyphens/>
        <w:spacing w:after="0" w:line="240" w:lineRule="auto"/>
        <w:jc w:val="both"/>
        <w:rPr>
          <w:rFonts w:ascii="Arial Narrow" w:eastAsia="Times New Roman" w:hAnsi="Arial Narrow" w:cstheme="minorHAnsi"/>
          <w:b/>
          <w:kern w:val="1"/>
          <w:sz w:val="24"/>
          <w:szCs w:val="24"/>
          <w:lang w:eastAsia="ar-SA"/>
        </w:rPr>
      </w:pPr>
    </w:p>
    <w:p w14:paraId="5402F741" w14:textId="77777777" w:rsidR="00620A5D" w:rsidRPr="007E4D17" w:rsidRDefault="00620A5D" w:rsidP="007E4D17">
      <w:pPr>
        <w:suppressAutoHyphens/>
        <w:spacing w:after="0" w:line="240" w:lineRule="auto"/>
        <w:jc w:val="both"/>
        <w:rPr>
          <w:rFonts w:ascii="Arial Narrow" w:eastAsia="Times New Roman" w:hAnsi="Arial Narrow" w:cstheme="minorHAnsi"/>
          <w:b/>
          <w:kern w:val="1"/>
          <w:sz w:val="24"/>
          <w:szCs w:val="24"/>
          <w:lang w:eastAsia="ar-SA"/>
        </w:rPr>
      </w:pPr>
    </w:p>
    <w:p w14:paraId="10700234" w14:textId="0E4DA6C1" w:rsidR="001F3B98" w:rsidRPr="007E4D17" w:rsidRDefault="001F3B98"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kern w:val="1"/>
          <w:sz w:val="24"/>
          <w:szCs w:val="24"/>
          <w:lang w:eastAsia="ar-SA"/>
        </w:rPr>
        <w:t>MECANICA DE LOS FLUIDOS</w:t>
      </w:r>
    </w:p>
    <w:p w14:paraId="32CD8870" w14:textId="67699905" w:rsidR="001F3B98" w:rsidRPr="007E4D17" w:rsidRDefault="001F3B98"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bCs/>
          <w:kern w:val="1"/>
          <w:sz w:val="24"/>
          <w:szCs w:val="24"/>
          <w:lang w:eastAsia="ar-SA"/>
        </w:rPr>
        <w:t>Descriptor</w:t>
      </w:r>
      <w:r w:rsidRPr="007E4D17">
        <w:rPr>
          <w:rFonts w:ascii="Arial Narrow" w:eastAsia="Times New Roman" w:hAnsi="Arial Narrow" w:cstheme="minorHAnsi"/>
          <w:kern w:val="1"/>
          <w:sz w:val="24"/>
          <w:szCs w:val="24"/>
          <w:lang w:eastAsia="ar-SA"/>
        </w:rPr>
        <w:t>: Mecánica del sólido y los fluidos</w:t>
      </w:r>
    </w:p>
    <w:p w14:paraId="7141AA2A" w14:textId="211DD7F4" w:rsidR="00DB3453" w:rsidRPr="007E4D17" w:rsidRDefault="002D0A30"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bCs/>
          <w:kern w:val="1"/>
          <w:sz w:val="24"/>
          <w:szCs w:val="24"/>
          <w:lang w:eastAsia="ar-SA"/>
        </w:rPr>
        <w:t>Contenidos mínimos</w:t>
      </w:r>
      <w:r w:rsidRPr="007E4D17">
        <w:rPr>
          <w:rFonts w:ascii="Arial Narrow" w:eastAsia="Times New Roman" w:hAnsi="Arial Narrow" w:cstheme="minorHAnsi"/>
          <w:kern w:val="1"/>
          <w:sz w:val="24"/>
          <w:szCs w:val="24"/>
          <w:lang w:eastAsia="ar-SA"/>
        </w:rPr>
        <w:t xml:space="preserve">: </w:t>
      </w:r>
      <w:r w:rsidR="001F3B98" w:rsidRPr="007E4D17">
        <w:rPr>
          <w:rFonts w:ascii="Arial Narrow" w:eastAsia="Times New Roman" w:hAnsi="Arial Narrow" w:cstheme="minorHAnsi"/>
          <w:kern w:val="1"/>
          <w:sz w:val="24"/>
          <w:szCs w:val="24"/>
          <w:lang w:eastAsia="ar-SA"/>
        </w:rPr>
        <w:t>Propiedades de los fluidos. Estática de fluidos. Fluidos en Movimiento</w:t>
      </w:r>
      <w:r w:rsidR="00DB3453" w:rsidRPr="007E4D17">
        <w:rPr>
          <w:rFonts w:ascii="Arial Narrow" w:eastAsia="Times New Roman" w:hAnsi="Arial Narrow" w:cstheme="minorHAnsi"/>
          <w:kern w:val="1"/>
          <w:sz w:val="24"/>
          <w:szCs w:val="24"/>
          <w:lang w:eastAsia="ar-SA"/>
        </w:rPr>
        <w:t>: principios básicos. Análisis dimensional y</w:t>
      </w:r>
      <w:r w:rsidR="001F3B98" w:rsidRPr="007E4D17">
        <w:rPr>
          <w:rFonts w:ascii="Arial Narrow" w:eastAsia="Times New Roman" w:hAnsi="Arial Narrow" w:cstheme="minorHAnsi"/>
          <w:kern w:val="1"/>
          <w:sz w:val="24"/>
          <w:szCs w:val="24"/>
          <w:lang w:eastAsia="ar-SA"/>
        </w:rPr>
        <w:t xml:space="preserve"> </w:t>
      </w:r>
      <w:r w:rsidR="00DB3453" w:rsidRPr="007E4D17">
        <w:rPr>
          <w:rFonts w:ascii="Arial Narrow" w:eastAsia="Times New Roman" w:hAnsi="Arial Narrow" w:cstheme="minorHAnsi"/>
          <w:kern w:val="1"/>
          <w:sz w:val="24"/>
          <w:szCs w:val="24"/>
          <w:lang w:eastAsia="ar-SA"/>
        </w:rPr>
        <w:t>similitud</w:t>
      </w:r>
      <w:r w:rsidR="001F3B98" w:rsidRPr="007E4D17">
        <w:rPr>
          <w:rFonts w:ascii="Arial Narrow" w:eastAsia="Times New Roman" w:hAnsi="Arial Narrow" w:cstheme="minorHAnsi"/>
          <w:kern w:val="1"/>
          <w:sz w:val="24"/>
          <w:szCs w:val="24"/>
          <w:lang w:eastAsia="ar-SA"/>
        </w:rPr>
        <w:t xml:space="preserve">. Flujos externos. Flujos en conducciones. </w:t>
      </w:r>
      <w:r w:rsidR="00DB3453" w:rsidRPr="007E4D17">
        <w:rPr>
          <w:rFonts w:ascii="Arial Narrow" w:eastAsia="Times New Roman" w:hAnsi="Arial Narrow" w:cstheme="minorHAnsi"/>
          <w:kern w:val="1"/>
          <w:sz w:val="24"/>
          <w:szCs w:val="24"/>
          <w:lang w:eastAsia="ar-SA"/>
        </w:rPr>
        <w:t>Instalaciones de b</w:t>
      </w:r>
      <w:r w:rsidR="001F3B98" w:rsidRPr="007E4D17">
        <w:rPr>
          <w:rFonts w:ascii="Arial Narrow" w:eastAsia="Times New Roman" w:hAnsi="Arial Narrow" w:cstheme="minorHAnsi"/>
          <w:kern w:val="1"/>
          <w:sz w:val="24"/>
          <w:szCs w:val="24"/>
          <w:lang w:eastAsia="ar-SA"/>
        </w:rPr>
        <w:t>o</w:t>
      </w:r>
      <w:r w:rsidR="00DB3453" w:rsidRPr="007E4D17">
        <w:rPr>
          <w:rFonts w:ascii="Arial Narrow" w:eastAsia="Times New Roman" w:hAnsi="Arial Narrow" w:cstheme="minorHAnsi"/>
          <w:kern w:val="1"/>
          <w:sz w:val="24"/>
          <w:szCs w:val="24"/>
          <w:lang w:eastAsia="ar-SA"/>
        </w:rPr>
        <w:t>m</w:t>
      </w:r>
      <w:r w:rsidR="001F3B98" w:rsidRPr="007E4D17">
        <w:rPr>
          <w:rFonts w:ascii="Arial Narrow" w:eastAsia="Times New Roman" w:hAnsi="Arial Narrow" w:cstheme="minorHAnsi"/>
          <w:kern w:val="1"/>
          <w:sz w:val="24"/>
          <w:szCs w:val="24"/>
          <w:lang w:eastAsia="ar-SA"/>
        </w:rPr>
        <w:t>beo y turbinado.</w:t>
      </w:r>
    </w:p>
    <w:p w14:paraId="59BA3DD6" w14:textId="77777777" w:rsidR="001F3B98" w:rsidRPr="007E4D17" w:rsidRDefault="001F3B98" w:rsidP="007E4D17">
      <w:pPr>
        <w:suppressAutoHyphens/>
        <w:spacing w:after="0" w:line="240" w:lineRule="auto"/>
        <w:jc w:val="both"/>
        <w:rPr>
          <w:rFonts w:ascii="Arial Narrow" w:eastAsia="Times New Roman" w:hAnsi="Arial Narrow" w:cstheme="minorHAnsi"/>
          <w:b/>
          <w:kern w:val="1"/>
          <w:sz w:val="24"/>
          <w:szCs w:val="24"/>
          <w:lang w:eastAsia="ar-SA"/>
        </w:rPr>
      </w:pPr>
    </w:p>
    <w:p w14:paraId="61BC8E93" w14:textId="4325F66C" w:rsidR="00620A5D" w:rsidRPr="007E4D17" w:rsidRDefault="00620A5D" w:rsidP="006C42B3">
      <w:pPr>
        <w:spacing w:after="0" w:line="240" w:lineRule="auto"/>
        <w:jc w:val="both"/>
        <w:rPr>
          <w:rFonts w:ascii="Arial Narrow" w:hAnsi="Arial Narrow" w:cstheme="minorHAnsi"/>
          <w:b/>
          <w:bCs/>
          <w:sz w:val="24"/>
          <w:szCs w:val="24"/>
        </w:rPr>
      </w:pPr>
    </w:p>
    <w:p w14:paraId="764D956F" w14:textId="4398A10D" w:rsidR="006B3807" w:rsidRPr="007E4D17" w:rsidRDefault="00BE3306" w:rsidP="006C42B3">
      <w:pPr>
        <w:spacing w:after="0" w:line="240" w:lineRule="auto"/>
        <w:jc w:val="both"/>
        <w:rPr>
          <w:rFonts w:ascii="Arial Narrow" w:hAnsi="Arial Narrow" w:cstheme="minorHAnsi"/>
          <w:b/>
          <w:bCs/>
          <w:sz w:val="24"/>
          <w:szCs w:val="24"/>
        </w:rPr>
      </w:pPr>
      <w:r w:rsidRPr="007E4D17">
        <w:rPr>
          <w:rFonts w:ascii="Arial Narrow" w:hAnsi="Arial Narrow" w:cstheme="minorHAnsi"/>
          <w:b/>
          <w:bCs/>
          <w:sz w:val="24"/>
          <w:szCs w:val="24"/>
        </w:rPr>
        <w:t>AUTOMATIZACIÓN Y CONTROL.</w:t>
      </w:r>
    </w:p>
    <w:p w14:paraId="3009E1B9" w14:textId="71AE5C09" w:rsidR="006B3807" w:rsidRPr="007E4D17" w:rsidRDefault="006B3807" w:rsidP="006C42B3">
      <w:pPr>
        <w:spacing w:after="0" w:line="240" w:lineRule="auto"/>
        <w:jc w:val="both"/>
        <w:rPr>
          <w:rFonts w:ascii="Arial Narrow" w:hAnsi="Arial Narrow" w:cstheme="minorHAnsi"/>
          <w:sz w:val="24"/>
          <w:szCs w:val="24"/>
        </w:rPr>
      </w:pPr>
      <w:r w:rsidRPr="007E4D17">
        <w:rPr>
          <w:rFonts w:ascii="Arial Narrow" w:hAnsi="Arial Narrow" w:cstheme="minorHAnsi"/>
          <w:b/>
          <w:bCs/>
          <w:sz w:val="24"/>
          <w:szCs w:val="24"/>
        </w:rPr>
        <w:t>Descriptor</w:t>
      </w:r>
      <w:r w:rsidRPr="007E4D17">
        <w:rPr>
          <w:rFonts w:ascii="Arial Narrow" w:hAnsi="Arial Narrow" w:cstheme="minorHAnsi"/>
          <w:sz w:val="24"/>
          <w:szCs w:val="24"/>
        </w:rPr>
        <w:t>: Tecnologías de control</w:t>
      </w:r>
    </w:p>
    <w:p w14:paraId="513EAF03" w14:textId="2773EBF0" w:rsidR="006B3807" w:rsidRPr="007E4D17" w:rsidRDefault="006B3807" w:rsidP="007E4D17">
      <w:pPr>
        <w:spacing w:line="240" w:lineRule="auto"/>
        <w:jc w:val="both"/>
        <w:rPr>
          <w:rFonts w:ascii="Arial Narrow" w:eastAsia="Times New Roman" w:hAnsi="Arial Narrow" w:cstheme="minorHAnsi"/>
          <w:kern w:val="1"/>
          <w:sz w:val="24"/>
          <w:szCs w:val="24"/>
          <w:lang w:eastAsia="ar-SA"/>
        </w:rPr>
      </w:pPr>
      <w:r w:rsidRPr="007E4D17">
        <w:rPr>
          <w:rFonts w:ascii="Arial Narrow" w:hAnsi="Arial Narrow" w:cstheme="minorHAnsi"/>
          <w:b/>
          <w:bCs/>
          <w:sz w:val="24"/>
          <w:szCs w:val="24"/>
        </w:rPr>
        <w:t>Contenidos Mínimos</w:t>
      </w:r>
      <w:r w:rsidRPr="007E4D17">
        <w:rPr>
          <w:rFonts w:ascii="Arial Narrow" w:hAnsi="Arial Narrow" w:cstheme="minorHAnsi"/>
          <w:sz w:val="24"/>
          <w:szCs w:val="24"/>
        </w:rPr>
        <w:t>:</w:t>
      </w:r>
      <w:r w:rsidRPr="007E4D17">
        <w:rPr>
          <w:rFonts w:ascii="Arial Narrow" w:eastAsia="Times New Roman" w:hAnsi="Arial Narrow" w:cstheme="minorHAnsi"/>
          <w:kern w:val="1"/>
          <w:sz w:val="24"/>
          <w:szCs w:val="24"/>
          <w:lang w:eastAsia="ar-SA"/>
        </w:rPr>
        <w:t xml:space="preserve"> </w:t>
      </w:r>
      <w:r w:rsidR="00CB0128" w:rsidRPr="00CB0128">
        <w:rPr>
          <w:rFonts w:ascii="Arial Narrow" w:eastAsia="Times New Roman" w:hAnsi="Arial Narrow" w:cstheme="minorHAnsi"/>
          <w:kern w:val="1"/>
          <w:sz w:val="24"/>
          <w:szCs w:val="24"/>
          <w:lang w:eastAsia="ar-SA"/>
        </w:rPr>
        <w:t>Automatización industrial.  Sistemas de Control. Control de sistemas de manufactura. Control de procesos continuos.  Sensores, actuadores uso de placas de sistemas de control. Lazos.  Interfase Hombre - Máquina. Comunicación industrial. Diseño de automatismos. Softwares aplicados a la automatización. Tecnologías habilitadoras de Industria 4.0.</w:t>
      </w:r>
    </w:p>
    <w:p w14:paraId="5D54F25F" w14:textId="6CCCEBB1" w:rsidR="006B3807" w:rsidRPr="006C42B3" w:rsidRDefault="006B3807" w:rsidP="006C42B3">
      <w:pPr>
        <w:spacing w:after="0" w:line="240" w:lineRule="auto"/>
        <w:jc w:val="both"/>
        <w:rPr>
          <w:rFonts w:ascii="Arial Narrow" w:hAnsi="Arial Narrow" w:cs="Times New Roman"/>
          <w:sz w:val="24"/>
          <w:szCs w:val="24"/>
        </w:rPr>
      </w:pPr>
    </w:p>
    <w:p w14:paraId="1EE30706" w14:textId="77777777" w:rsidR="006B3807" w:rsidRPr="006C42B3" w:rsidRDefault="006B3807" w:rsidP="006C42B3">
      <w:pPr>
        <w:spacing w:after="0" w:line="240" w:lineRule="auto"/>
        <w:jc w:val="both"/>
        <w:rPr>
          <w:rFonts w:ascii="Arial Narrow" w:hAnsi="Arial Narrow" w:cs="Times New Roman"/>
          <w:sz w:val="24"/>
          <w:szCs w:val="24"/>
        </w:rPr>
      </w:pPr>
    </w:p>
    <w:p w14:paraId="069122DC" w14:textId="02BD2825" w:rsidR="006B3807" w:rsidRPr="007E4D17" w:rsidRDefault="00BE3306" w:rsidP="006C42B3">
      <w:pPr>
        <w:spacing w:after="0" w:line="240" w:lineRule="auto"/>
        <w:jc w:val="both"/>
        <w:rPr>
          <w:rFonts w:ascii="Arial Narrow" w:hAnsi="Arial Narrow" w:cstheme="minorHAnsi"/>
          <w:b/>
          <w:bCs/>
          <w:sz w:val="24"/>
          <w:szCs w:val="24"/>
        </w:rPr>
      </w:pPr>
      <w:r w:rsidRPr="007E4D17">
        <w:rPr>
          <w:rFonts w:ascii="Arial Narrow" w:hAnsi="Arial Narrow" w:cstheme="minorHAnsi"/>
          <w:b/>
          <w:bCs/>
          <w:sz w:val="24"/>
          <w:szCs w:val="24"/>
        </w:rPr>
        <w:t>ESTADÍSTICA TÉCNICA</w:t>
      </w:r>
      <w:r w:rsidR="006B3807" w:rsidRPr="007E4D17">
        <w:rPr>
          <w:rFonts w:ascii="Arial Narrow" w:hAnsi="Arial Narrow" w:cstheme="minorHAnsi"/>
          <w:b/>
          <w:bCs/>
          <w:sz w:val="24"/>
          <w:szCs w:val="24"/>
        </w:rPr>
        <w:t>.</w:t>
      </w:r>
    </w:p>
    <w:p w14:paraId="70986F67" w14:textId="563D9797" w:rsidR="006B3807" w:rsidRPr="007E4D17" w:rsidRDefault="006B3807" w:rsidP="006C42B3">
      <w:pPr>
        <w:spacing w:after="0" w:line="240" w:lineRule="auto"/>
        <w:jc w:val="both"/>
        <w:rPr>
          <w:rFonts w:ascii="Arial Narrow" w:hAnsi="Arial Narrow" w:cstheme="minorHAnsi"/>
          <w:sz w:val="24"/>
          <w:szCs w:val="24"/>
        </w:rPr>
      </w:pPr>
      <w:r w:rsidRPr="007E4D17">
        <w:rPr>
          <w:rFonts w:ascii="Arial Narrow" w:hAnsi="Arial Narrow" w:cstheme="minorHAnsi"/>
          <w:b/>
          <w:bCs/>
          <w:sz w:val="24"/>
          <w:szCs w:val="24"/>
        </w:rPr>
        <w:t>Descriptor</w:t>
      </w:r>
      <w:r w:rsidRPr="007E4D17">
        <w:rPr>
          <w:rFonts w:ascii="Arial Narrow" w:hAnsi="Arial Narrow" w:cstheme="minorHAnsi"/>
          <w:sz w:val="24"/>
          <w:szCs w:val="24"/>
        </w:rPr>
        <w:t>: Estadística para el análisis y la toma de decisiones</w:t>
      </w:r>
    </w:p>
    <w:p w14:paraId="6C7EA2FF" w14:textId="77777777" w:rsidR="006B3807" w:rsidRPr="007E4D17" w:rsidRDefault="006B3807" w:rsidP="006C42B3">
      <w:pPr>
        <w:spacing w:after="0" w:line="240" w:lineRule="auto"/>
        <w:jc w:val="both"/>
        <w:rPr>
          <w:rFonts w:ascii="Arial Narrow" w:hAnsi="Arial Narrow" w:cstheme="minorHAnsi"/>
          <w:sz w:val="24"/>
          <w:szCs w:val="24"/>
        </w:rPr>
      </w:pPr>
      <w:r w:rsidRPr="007E4D17">
        <w:rPr>
          <w:rFonts w:ascii="Arial Narrow" w:hAnsi="Arial Narrow" w:cstheme="minorHAnsi"/>
          <w:b/>
          <w:bCs/>
          <w:sz w:val="24"/>
          <w:szCs w:val="24"/>
        </w:rPr>
        <w:t>Contenidos Mínimos</w:t>
      </w:r>
      <w:r w:rsidRPr="007E4D17">
        <w:rPr>
          <w:rFonts w:ascii="Arial Narrow" w:hAnsi="Arial Narrow" w:cstheme="minorHAnsi"/>
          <w:sz w:val="24"/>
          <w:szCs w:val="24"/>
        </w:rPr>
        <w:t>: Combinación de variables, mezcla de poblaciones, parámetros aleatorios. Funciones de variables aleatorias económicas. Distribución y momentos parciales. Óptimos. Principios de inferencia estadística. Análisis de varianza. Regresión simple y múltiple. Herramientas y Métodos Estadísticos para la Gestión de la Calidad. Control estadístico de los procesos. Ensayos de aceptación por muestreo. Intervalos de confianza. Diseño de experimentos. Confiabilidad.</w:t>
      </w:r>
    </w:p>
    <w:p w14:paraId="33789CD5" w14:textId="77777777" w:rsidR="00785B80" w:rsidRPr="007E4D17" w:rsidRDefault="00785B80" w:rsidP="007E4D17">
      <w:pPr>
        <w:spacing w:line="240" w:lineRule="auto"/>
        <w:jc w:val="both"/>
        <w:rPr>
          <w:rFonts w:ascii="Arial Narrow" w:hAnsi="Arial Narrow"/>
          <w:b/>
          <w:bCs/>
          <w:sz w:val="24"/>
          <w:szCs w:val="24"/>
        </w:rPr>
      </w:pPr>
    </w:p>
    <w:p w14:paraId="70B6C3A6" w14:textId="77777777" w:rsidR="00BE3306" w:rsidRPr="007E4D17" w:rsidRDefault="00BE3306"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kern w:val="1"/>
          <w:sz w:val="24"/>
          <w:szCs w:val="24"/>
          <w:lang w:eastAsia="ar-SA"/>
        </w:rPr>
        <w:t>PROCESOS INDUSTRIALES I</w:t>
      </w:r>
    </w:p>
    <w:p w14:paraId="7C08E1CA" w14:textId="37E6C207" w:rsidR="00DB6DAE" w:rsidRPr="007E4D17" w:rsidRDefault="00DB6DAE"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bCs/>
          <w:kern w:val="1"/>
          <w:sz w:val="24"/>
          <w:szCs w:val="24"/>
          <w:lang w:eastAsia="ar-SA"/>
        </w:rPr>
        <w:t>Descriptores</w:t>
      </w:r>
      <w:r w:rsidRPr="007E4D17">
        <w:rPr>
          <w:rFonts w:ascii="Arial Narrow" w:eastAsia="Times New Roman" w:hAnsi="Arial Narrow" w:cstheme="minorHAnsi"/>
          <w:kern w:val="1"/>
          <w:sz w:val="24"/>
          <w:szCs w:val="24"/>
          <w:lang w:eastAsia="ar-SA"/>
        </w:rPr>
        <w:t xml:space="preserve">: </w:t>
      </w:r>
    </w:p>
    <w:p w14:paraId="7BCAF8EB" w14:textId="77777777" w:rsidR="00DB6DAE" w:rsidRPr="007E4D17" w:rsidRDefault="00DB6DAE" w:rsidP="007E4D17">
      <w:pPr>
        <w:pStyle w:val="Prrafodelista"/>
        <w:numPr>
          <w:ilvl w:val="0"/>
          <w:numId w:val="38"/>
        </w:num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Tecnología de materiales y procesos</w:t>
      </w:r>
    </w:p>
    <w:p w14:paraId="34BC36FF" w14:textId="7B2DC9E1" w:rsidR="00DB6DAE" w:rsidRPr="007E4D17" w:rsidRDefault="00DB6DAE" w:rsidP="007E4D17">
      <w:pPr>
        <w:pStyle w:val="Prrafodelista"/>
        <w:numPr>
          <w:ilvl w:val="0"/>
          <w:numId w:val="38"/>
        </w:num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Máquinas y equipos</w:t>
      </w:r>
    </w:p>
    <w:p w14:paraId="20550C20" w14:textId="70D53425" w:rsidR="00BE3306" w:rsidRPr="007E4D17" w:rsidRDefault="00BE3306"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bCs/>
          <w:kern w:val="1"/>
          <w:sz w:val="24"/>
          <w:szCs w:val="24"/>
          <w:lang w:eastAsia="ar-SA"/>
        </w:rPr>
        <w:t>Contenidos mínimos</w:t>
      </w:r>
      <w:r w:rsidRPr="007E4D17">
        <w:rPr>
          <w:rFonts w:ascii="Arial Narrow" w:eastAsia="Times New Roman" w:hAnsi="Arial Narrow" w:cstheme="minorHAnsi"/>
          <w:kern w:val="1"/>
          <w:sz w:val="24"/>
          <w:szCs w:val="24"/>
          <w:lang w:eastAsia="ar-SA"/>
        </w:rPr>
        <w:t>: Procesos de manufactura por fundición.  Procesos de manufactura por deformación en caliente.  Procesos de manufactura por deformación en frío.  Procesos de manufactura por corte de viruta.  Tecnologías de las máquinas herramientas. Procesos de conformado.  Procesos de unión. Procesos de acabado.</w:t>
      </w:r>
    </w:p>
    <w:p w14:paraId="79BEFB9E" w14:textId="77777777" w:rsidR="00BE3306" w:rsidRPr="007E4D17" w:rsidRDefault="00BE3306" w:rsidP="007E4D17">
      <w:pPr>
        <w:suppressAutoHyphens/>
        <w:spacing w:after="0" w:line="240" w:lineRule="auto"/>
        <w:jc w:val="both"/>
        <w:rPr>
          <w:rFonts w:ascii="Arial Narrow" w:eastAsia="Times New Roman" w:hAnsi="Arial Narrow" w:cs="Times New Roman"/>
          <w:kern w:val="1"/>
          <w:lang w:eastAsia="ar-SA"/>
        </w:rPr>
      </w:pPr>
    </w:p>
    <w:p w14:paraId="2EC7D97E" w14:textId="77777777" w:rsidR="00BE3306" w:rsidRPr="007E4D17" w:rsidRDefault="00BE3306" w:rsidP="007E4D17">
      <w:pPr>
        <w:suppressAutoHyphens/>
        <w:spacing w:after="0" w:line="240" w:lineRule="auto"/>
        <w:jc w:val="both"/>
        <w:rPr>
          <w:rFonts w:ascii="Arial Narrow" w:eastAsia="Times New Roman" w:hAnsi="Arial Narrow" w:cs="Times New Roman"/>
          <w:kern w:val="1"/>
          <w:lang w:eastAsia="ar-SA"/>
        </w:rPr>
      </w:pPr>
    </w:p>
    <w:p w14:paraId="43EF8706" w14:textId="77777777" w:rsidR="00BE3306" w:rsidRPr="007E4D17" w:rsidRDefault="00BE3306"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kern w:val="1"/>
          <w:sz w:val="24"/>
          <w:szCs w:val="24"/>
          <w:lang w:eastAsia="ar-SA"/>
        </w:rPr>
        <w:t>PROCESOS INDUSTRIALES II</w:t>
      </w:r>
    </w:p>
    <w:p w14:paraId="6E0FC72A" w14:textId="640D4DEB" w:rsidR="00DB6DAE" w:rsidRPr="007E4D17" w:rsidRDefault="00BE3306"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bCs/>
          <w:kern w:val="1"/>
          <w:sz w:val="24"/>
          <w:szCs w:val="24"/>
          <w:lang w:eastAsia="ar-SA"/>
        </w:rPr>
        <w:t>Descriptor</w:t>
      </w:r>
      <w:r w:rsidR="00DB6DAE" w:rsidRPr="007E4D17">
        <w:rPr>
          <w:rFonts w:ascii="Arial Narrow" w:eastAsia="Times New Roman" w:hAnsi="Arial Narrow" w:cstheme="minorHAnsi"/>
          <w:b/>
          <w:bCs/>
          <w:kern w:val="1"/>
          <w:sz w:val="24"/>
          <w:szCs w:val="24"/>
          <w:lang w:eastAsia="ar-SA"/>
        </w:rPr>
        <w:t>es</w:t>
      </w:r>
      <w:r w:rsidRPr="007E4D17">
        <w:rPr>
          <w:rFonts w:ascii="Arial Narrow" w:eastAsia="Times New Roman" w:hAnsi="Arial Narrow" w:cstheme="minorHAnsi"/>
          <w:kern w:val="1"/>
          <w:sz w:val="24"/>
          <w:szCs w:val="24"/>
          <w:lang w:eastAsia="ar-SA"/>
        </w:rPr>
        <w:t xml:space="preserve">: </w:t>
      </w:r>
    </w:p>
    <w:p w14:paraId="54B7B724" w14:textId="6E588141" w:rsidR="00BE3306" w:rsidRPr="007E4D17" w:rsidRDefault="00BE3306" w:rsidP="007E4D17">
      <w:pPr>
        <w:pStyle w:val="Prrafodelista"/>
        <w:numPr>
          <w:ilvl w:val="0"/>
          <w:numId w:val="39"/>
        </w:num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Tecnología de materiales y procesos</w:t>
      </w:r>
    </w:p>
    <w:p w14:paraId="54638323" w14:textId="76B3E0E0" w:rsidR="00DB6DAE" w:rsidRPr="007E4D17" w:rsidRDefault="00DB6DAE" w:rsidP="007E4D17">
      <w:pPr>
        <w:pStyle w:val="Prrafodelista"/>
        <w:numPr>
          <w:ilvl w:val="0"/>
          <w:numId w:val="39"/>
        </w:num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Máquinas y equipos</w:t>
      </w:r>
    </w:p>
    <w:p w14:paraId="3A149CB7" w14:textId="2BC66960" w:rsidR="00BE3306" w:rsidRPr="007E4D17" w:rsidRDefault="00BE3306"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bCs/>
          <w:kern w:val="1"/>
          <w:sz w:val="24"/>
          <w:szCs w:val="24"/>
          <w:lang w:eastAsia="ar-SA"/>
        </w:rPr>
        <w:t>Contenidos mínimos:</w:t>
      </w:r>
      <w:r w:rsidRPr="007E4D17">
        <w:rPr>
          <w:rFonts w:ascii="Arial Narrow" w:eastAsia="Times New Roman" w:hAnsi="Arial Narrow" w:cstheme="minorHAnsi"/>
          <w:kern w:val="1"/>
          <w:sz w:val="24"/>
          <w:szCs w:val="24"/>
          <w:lang w:eastAsia="ar-SA"/>
        </w:rPr>
        <w:t xml:space="preserve"> Operaciones Químicas unitarias. Transmisión de calor. Evaporación. Difusión. Absorción.  Mezcla y agitación.  Absorción. Cristalización. Destilación. Extracción líquido-líquido/sólido-líquido.  Operaciones químicas orgánicas. Oxidación. Halogenación. Nitración. Hidrogenación. Sulfonación. Biotecnología. Fermentación.</w:t>
      </w:r>
    </w:p>
    <w:p w14:paraId="43CCDAA4" w14:textId="389EA6CF" w:rsidR="00BE3306" w:rsidRDefault="00BE3306" w:rsidP="006C42B3">
      <w:pPr>
        <w:suppressAutoHyphens/>
        <w:spacing w:after="0" w:line="240" w:lineRule="auto"/>
        <w:jc w:val="both"/>
        <w:rPr>
          <w:rFonts w:ascii="Arial Narrow" w:eastAsia="Times New Roman" w:hAnsi="Arial Narrow" w:cs="Arial"/>
          <w:kern w:val="1"/>
          <w:lang w:eastAsia="ar-SA"/>
        </w:rPr>
      </w:pPr>
    </w:p>
    <w:p w14:paraId="397225FF" w14:textId="77777777" w:rsidR="00EB627A" w:rsidRPr="007E4D17" w:rsidRDefault="00EB627A" w:rsidP="007E4D17">
      <w:pPr>
        <w:suppressAutoHyphens/>
        <w:spacing w:after="0" w:line="240" w:lineRule="auto"/>
        <w:jc w:val="both"/>
        <w:rPr>
          <w:rFonts w:ascii="Arial Narrow" w:eastAsia="Times New Roman" w:hAnsi="Arial Narrow" w:cs="Arial"/>
          <w:kern w:val="1"/>
          <w:lang w:eastAsia="ar-SA"/>
        </w:rPr>
      </w:pPr>
    </w:p>
    <w:p w14:paraId="47A864B1" w14:textId="2DD3CAB0" w:rsidR="009E419E" w:rsidRPr="007E4D17" w:rsidRDefault="009E419E" w:rsidP="007E4D17">
      <w:pPr>
        <w:pBdr>
          <w:bottom w:val="single" w:sz="4" w:space="1" w:color="auto"/>
        </w:pBdr>
        <w:jc w:val="both"/>
        <w:rPr>
          <w:rFonts w:ascii="Arial Narrow" w:hAnsi="Arial Narrow"/>
          <w:b/>
          <w:bCs/>
          <w:sz w:val="24"/>
          <w:szCs w:val="24"/>
        </w:rPr>
      </w:pPr>
      <w:r w:rsidRPr="007E4D17">
        <w:rPr>
          <w:rFonts w:ascii="Arial Narrow" w:hAnsi="Arial Narrow"/>
          <w:b/>
          <w:bCs/>
          <w:sz w:val="24"/>
          <w:szCs w:val="24"/>
        </w:rPr>
        <w:t xml:space="preserve">BLOQUE TECNOLOGIAS </w:t>
      </w:r>
      <w:r w:rsidR="00821E4E" w:rsidRPr="007E4D17">
        <w:rPr>
          <w:rFonts w:ascii="Arial Narrow" w:hAnsi="Arial Narrow"/>
          <w:b/>
          <w:bCs/>
          <w:sz w:val="24"/>
          <w:szCs w:val="24"/>
        </w:rPr>
        <w:t>APLICADAS (</w:t>
      </w:r>
      <w:r w:rsidR="00FC5307" w:rsidRPr="007E4D17">
        <w:rPr>
          <w:rFonts w:ascii="Arial Narrow" w:hAnsi="Arial Narrow"/>
          <w:b/>
          <w:bCs/>
          <w:sz w:val="24"/>
          <w:szCs w:val="24"/>
        </w:rPr>
        <w:t>incluye las que comparten con descriptores de otros bloques</w:t>
      </w:r>
    </w:p>
    <w:p w14:paraId="30952037" w14:textId="77777777" w:rsidR="00785B80" w:rsidRPr="007E4D17" w:rsidRDefault="00785B80" w:rsidP="007E4D17">
      <w:pPr>
        <w:jc w:val="both"/>
        <w:rPr>
          <w:rFonts w:ascii="Arial Narrow" w:hAnsi="Arial Narrow"/>
          <w:b/>
          <w:bCs/>
          <w:sz w:val="24"/>
          <w:szCs w:val="24"/>
        </w:rPr>
      </w:pPr>
    </w:p>
    <w:p w14:paraId="4C4EC7E7" w14:textId="0C7932AF" w:rsidR="00785B80" w:rsidRPr="007E4D17" w:rsidRDefault="002172C5" w:rsidP="006C42B3">
      <w:pPr>
        <w:spacing w:after="0" w:line="240" w:lineRule="auto"/>
        <w:jc w:val="both"/>
        <w:rPr>
          <w:rFonts w:ascii="Arial Narrow" w:hAnsi="Arial Narrow" w:cstheme="minorHAnsi"/>
          <w:sz w:val="24"/>
          <w:szCs w:val="24"/>
        </w:rPr>
      </w:pPr>
      <w:r w:rsidRPr="007E4D17">
        <w:rPr>
          <w:rFonts w:ascii="Arial Narrow" w:hAnsi="Arial Narrow" w:cstheme="minorHAnsi"/>
          <w:b/>
          <w:bCs/>
          <w:sz w:val="24"/>
          <w:szCs w:val="24"/>
        </w:rPr>
        <w:t>INTRODUCCIÓN A LA INGENIERÍA INDUSTRIAL</w:t>
      </w:r>
    </w:p>
    <w:p w14:paraId="186EAA02" w14:textId="6831416E" w:rsidR="00EF0FEB" w:rsidRPr="007E4D17" w:rsidRDefault="00785B80" w:rsidP="006C42B3">
      <w:pPr>
        <w:spacing w:after="0" w:line="240" w:lineRule="auto"/>
        <w:jc w:val="both"/>
        <w:rPr>
          <w:rFonts w:ascii="Arial Narrow" w:hAnsi="Arial Narrow" w:cstheme="minorHAnsi"/>
          <w:b/>
          <w:bCs/>
          <w:sz w:val="24"/>
          <w:szCs w:val="24"/>
        </w:rPr>
      </w:pPr>
      <w:r w:rsidRPr="007E4D17">
        <w:rPr>
          <w:rFonts w:ascii="Arial Narrow" w:hAnsi="Arial Narrow" w:cstheme="minorHAnsi"/>
          <w:b/>
          <w:bCs/>
          <w:sz w:val="24"/>
          <w:szCs w:val="24"/>
        </w:rPr>
        <w:t>Descriptor</w:t>
      </w:r>
      <w:r w:rsidR="00620A5D" w:rsidRPr="007E4D17">
        <w:rPr>
          <w:rFonts w:ascii="Arial Narrow" w:hAnsi="Arial Narrow" w:cstheme="minorHAnsi"/>
          <w:b/>
          <w:bCs/>
          <w:sz w:val="24"/>
          <w:szCs w:val="24"/>
        </w:rPr>
        <w:t>es</w:t>
      </w:r>
      <w:r w:rsidRPr="007E4D17">
        <w:rPr>
          <w:rFonts w:ascii="Arial Narrow" w:hAnsi="Arial Narrow" w:cstheme="minorHAnsi"/>
          <w:b/>
          <w:bCs/>
          <w:sz w:val="24"/>
          <w:szCs w:val="24"/>
        </w:rPr>
        <w:t xml:space="preserve">: </w:t>
      </w:r>
    </w:p>
    <w:p w14:paraId="1867C1A5" w14:textId="6D36963F" w:rsidR="00EF0FEB" w:rsidRPr="007E4D17" w:rsidRDefault="00785B80" w:rsidP="006C42B3">
      <w:pPr>
        <w:pStyle w:val="Prrafodelista"/>
        <w:numPr>
          <w:ilvl w:val="0"/>
          <w:numId w:val="23"/>
        </w:numPr>
        <w:spacing w:after="0" w:line="240" w:lineRule="auto"/>
        <w:jc w:val="both"/>
        <w:rPr>
          <w:rFonts w:ascii="Arial Narrow" w:hAnsi="Arial Narrow" w:cstheme="minorHAnsi"/>
          <w:sz w:val="24"/>
          <w:szCs w:val="24"/>
        </w:rPr>
      </w:pPr>
      <w:r w:rsidRPr="007E4D17">
        <w:rPr>
          <w:rFonts w:ascii="Arial Narrow" w:hAnsi="Arial Narrow" w:cstheme="minorHAnsi"/>
          <w:sz w:val="24"/>
          <w:szCs w:val="24"/>
        </w:rPr>
        <w:t>Administración</w:t>
      </w:r>
      <w:r w:rsidR="00700D16">
        <w:rPr>
          <w:rFonts w:ascii="Arial Narrow" w:hAnsi="Arial Narrow" w:cstheme="minorHAnsi"/>
          <w:sz w:val="24"/>
          <w:szCs w:val="24"/>
        </w:rPr>
        <w:t xml:space="preserve"> y gestión técnico económica</w:t>
      </w:r>
      <w:r w:rsidR="003815DF" w:rsidRPr="007E4D17">
        <w:rPr>
          <w:rFonts w:ascii="Arial Narrow" w:hAnsi="Arial Narrow" w:cstheme="minorHAnsi"/>
          <w:sz w:val="24"/>
          <w:szCs w:val="24"/>
        </w:rPr>
        <w:t xml:space="preserve"> </w:t>
      </w:r>
      <w:r w:rsidRPr="007E4D17">
        <w:rPr>
          <w:rFonts w:ascii="Arial Narrow" w:hAnsi="Arial Narrow" w:cstheme="minorHAnsi"/>
          <w:sz w:val="24"/>
          <w:szCs w:val="24"/>
        </w:rPr>
        <w:t xml:space="preserve">de las </w:t>
      </w:r>
      <w:r w:rsidR="00E3659C" w:rsidRPr="007E4D17">
        <w:rPr>
          <w:rFonts w:ascii="Arial Narrow" w:hAnsi="Arial Narrow" w:cstheme="minorHAnsi"/>
          <w:sz w:val="24"/>
          <w:szCs w:val="24"/>
        </w:rPr>
        <w:t>organizaciones</w:t>
      </w:r>
      <w:r w:rsidR="003815DF">
        <w:rPr>
          <w:rFonts w:ascii="Arial Narrow" w:hAnsi="Arial Narrow" w:cstheme="minorHAnsi"/>
          <w:sz w:val="24"/>
          <w:szCs w:val="24"/>
        </w:rPr>
        <w:t xml:space="preserve"> y las operaciones</w:t>
      </w:r>
      <w:r w:rsidR="00E3659C" w:rsidRPr="007E4D17">
        <w:rPr>
          <w:rFonts w:ascii="Arial Narrow" w:hAnsi="Arial Narrow" w:cstheme="minorHAnsi"/>
          <w:sz w:val="24"/>
          <w:szCs w:val="24"/>
        </w:rPr>
        <w:t>.</w:t>
      </w:r>
      <w:r w:rsidRPr="007E4D17">
        <w:rPr>
          <w:rFonts w:ascii="Arial Narrow" w:hAnsi="Arial Narrow" w:cstheme="minorHAnsi"/>
          <w:sz w:val="24"/>
          <w:szCs w:val="24"/>
        </w:rPr>
        <w:t xml:space="preserve"> </w:t>
      </w:r>
      <w:r w:rsidR="00FC5307" w:rsidRPr="007E4D17">
        <w:rPr>
          <w:rFonts w:ascii="Arial Narrow" w:hAnsi="Arial Narrow" w:cstheme="minorHAnsi"/>
          <w:sz w:val="24"/>
          <w:szCs w:val="24"/>
        </w:rPr>
        <w:t>(TA)</w:t>
      </w:r>
    </w:p>
    <w:p w14:paraId="156F6047" w14:textId="393290DF" w:rsidR="00785B80" w:rsidRPr="007E4D17" w:rsidRDefault="00785B80" w:rsidP="006C42B3">
      <w:pPr>
        <w:pStyle w:val="Prrafodelista"/>
        <w:numPr>
          <w:ilvl w:val="0"/>
          <w:numId w:val="23"/>
        </w:numPr>
        <w:spacing w:after="0" w:line="240" w:lineRule="auto"/>
        <w:jc w:val="both"/>
        <w:rPr>
          <w:rFonts w:ascii="Arial Narrow" w:hAnsi="Arial Narrow" w:cstheme="minorHAnsi"/>
          <w:sz w:val="24"/>
          <w:szCs w:val="24"/>
        </w:rPr>
      </w:pPr>
      <w:r w:rsidRPr="007E4D17">
        <w:rPr>
          <w:rFonts w:ascii="Arial Narrow" w:hAnsi="Arial Narrow" w:cstheme="minorHAnsi"/>
          <w:sz w:val="24"/>
          <w:szCs w:val="24"/>
        </w:rPr>
        <w:t>Comportamiento organizacional</w:t>
      </w:r>
      <w:r w:rsidR="00FC5307" w:rsidRPr="007E4D17">
        <w:rPr>
          <w:rFonts w:ascii="Arial Narrow" w:hAnsi="Arial Narrow" w:cstheme="minorHAnsi"/>
          <w:sz w:val="24"/>
          <w:szCs w:val="24"/>
        </w:rPr>
        <w:t xml:space="preserve"> (</w:t>
      </w:r>
      <w:proofErr w:type="spellStart"/>
      <w:r w:rsidR="00402751">
        <w:rPr>
          <w:rFonts w:ascii="Arial Narrow" w:hAnsi="Arial Narrow" w:cstheme="minorHAnsi"/>
          <w:sz w:val="24"/>
          <w:szCs w:val="24"/>
        </w:rPr>
        <w:t>CyT</w:t>
      </w:r>
      <w:proofErr w:type="spellEnd"/>
      <w:r w:rsidR="00FC5307" w:rsidRPr="007E4D17">
        <w:rPr>
          <w:rFonts w:ascii="Arial Narrow" w:hAnsi="Arial Narrow" w:cstheme="minorHAnsi"/>
          <w:sz w:val="24"/>
          <w:szCs w:val="24"/>
        </w:rPr>
        <w:t xml:space="preserve"> </w:t>
      </w:r>
      <w:proofErr w:type="spellStart"/>
      <w:r w:rsidR="00FC5307" w:rsidRPr="007E4D17">
        <w:rPr>
          <w:rFonts w:ascii="Arial Narrow" w:hAnsi="Arial Narrow" w:cstheme="minorHAnsi"/>
          <w:sz w:val="24"/>
          <w:szCs w:val="24"/>
        </w:rPr>
        <w:t>Com</w:t>
      </w:r>
      <w:proofErr w:type="spellEnd"/>
      <w:r w:rsidR="00FC5307" w:rsidRPr="007E4D17">
        <w:rPr>
          <w:rFonts w:ascii="Arial Narrow" w:hAnsi="Arial Narrow" w:cstheme="minorHAnsi"/>
          <w:sz w:val="24"/>
          <w:szCs w:val="24"/>
        </w:rPr>
        <w:t>)</w:t>
      </w:r>
    </w:p>
    <w:p w14:paraId="18CDF83B" w14:textId="0571C0A5" w:rsidR="00785B80" w:rsidRPr="007E4D17" w:rsidRDefault="00785B80" w:rsidP="006C42B3">
      <w:pPr>
        <w:spacing w:after="0" w:line="240" w:lineRule="auto"/>
        <w:jc w:val="both"/>
        <w:rPr>
          <w:rFonts w:ascii="Arial Narrow" w:hAnsi="Arial Narrow" w:cstheme="minorHAnsi"/>
          <w:sz w:val="24"/>
          <w:szCs w:val="24"/>
        </w:rPr>
      </w:pPr>
      <w:r w:rsidRPr="007E4D17">
        <w:rPr>
          <w:rFonts w:ascii="Arial Narrow" w:hAnsi="Arial Narrow" w:cstheme="minorHAnsi"/>
          <w:b/>
          <w:bCs/>
          <w:sz w:val="24"/>
          <w:szCs w:val="24"/>
        </w:rPr>
        <w:t>Contenidos</w:t>
      </w:r>
      <w:r w:rsidR="002D0A30" w:rsidRPr="007E4D17">
        <w:rPr>
          <w:rFonts w:ascii="Arial Narrow" w:hAnsi="Arial Narrow" w:cstheme="minorHAnsi"/>
          <w:b/>
          <w:bCs/>
          <w:sz w:val="24"/>
          <w:szCs w:val="24"/>
        </w:rPr>
        <w:t xml:space="preserve"> m</w:t>
      </w:r>
      <w:r w:rsidRPr="007E4D17">
        <w:rPr>
          <w:rFonts w:ascii="Arial Narrow" w:hAnsi="Arial Narrow" w:cstheme="minorHAnsi"/>
          <w:b/>
          <w:bCs/>
          <w:sz w:val="24"/>
          <w:szCs w:val="24"/>
        </w:rPr>
        <w:t xml:space="preserve">ínimos: </w:t>
      </w:r>
      <w:bookmarkStart w:id="3" w:name="_Hlk129252941"/>
      <w:r w:rsidR="00E3659C" w:rsidRPr="007E4D17">
        <w:rPr>
          <w:rFonts w:ascii="Arial Narrow" w:hAnsi="Arial Narrow" w:cstheme="minorHAnsi"/>
          <w:sz w:val="24"/>
          <w:szCs w:val="24"/>
        </w:rPr>
        <w:t>Introducción a la Organización. Estructura de la organización. Funcionamiento. Principios de administración</w:t>
      </w:r>
      <w:r w:rsidR="00681030" w:rsidRPr="007E4D17">
        <w:rPr>
          <w:rFonts w:ascii="Arial Narrow" w:hAnsi="Arial Narrow" w:cstheme="minorHAnsi"/>
          <w:sz w:val="24"/>
          <w:szCs w:val="24"/>
        </w:rPr>
        <w:t xml:space="preserve">. Las competencias del ingeniero industrial. Estructura e los contenidos de la </w:t>
      </w:r>
      <w:r w:rsidR="002172C5" w:rsidRPr="007E4D17">
        <w:rPr>
          <w:rFonts w:ascii="Arial Narrow" w:hAnsi="Arial Narrow" w:cstheme="minorHAnsi"/>
          <w:sz w:val="24"/>
          <w:szCs w:val="24"/>
        </w:rPr>
        <w:t xml:space="preserve">carrera. Ámbitos del ejercicio profesional </w:t>
      </w:r>
      <w:r w:rsidR="00101265" w:rsidRPr="007E4D17">
        <w:rPr>
          <w:rFonts w:ascii="Arial Narrow" w:hAnsi="Arial Narrow" w:cstheme="minorHAnsi"/>
          <w:sz w:val="24"/>
          <w:szCs w:val="24"/>
        </w:rPr>
        <w:t>Campos de aplicación de la ingeniería industrial, a través de casos</w:t>
      </w:r>
    </w:p>
    <w:bookmarkEnd w:id="3"/>
    <w:p w14:paraId="30B8B365" w14:textId="02492EC3" w:rsidR="00785B80" w:rsidRPr="007E4D17" w:rsidRDefault="00785B80" w:rsidP="006C42B3">
      <w:pPr>
        <w:spacing w:after="0" w:line="240" w:lineRule="auto"/>
        <w:jc w:val="both"/>
        <w:rPr>
          <w:rFonts w:ascii="Arial Narrow" w:hAnsi="Arial Narrow" w:cstheme="minorHAnsi"/>
          <w:sz w:val="24"/>
          <w:szCs w:val="24"/>
        </w:rPr>
      </w:pPr>
    </w:p>
    <w:p w14:paraId="7487365C" w14:textId="77777777" w:rsidR="003815DF" w:rsidRPr="007E4D17" w:rsidRDefault="003815DF" w:rsidP="006C42B3">
      <w:pPr>
        <w:spacing w:after="0" w:line="240" w:lineRule="auto"/>
        <w:jc w:val="both"/>
        <w:rPr>
          <w:rFonts w:ascii="Arial Narrow" w:hAnsi="Arial Narrow" w:cstheme="minorHAnsi"/>
          <w:sz w:val="24"/>
          <w:szCs w:val="24"/>
        </w:rPr>
      </w:pPr>
    </w:p>
    <w:p w14:paraId="28DA9096" w14:textId="545609AB" w:rsidR="006B3807" w:rsidRPr="007E4D17" w:rsidRDefault="002172C5" w:rsidP="006C42B3">
      <w:pPr>
        <w:spacing w:after="0" w:line="240" w:lineRule="auto"/>
        <w:jc w:val="both"/>
        <w:rPr>
          <w:rFonts w:ascii="Arial Narrow" w:hAnsi="Arial Narrow" w:cstheme="minorHAnsi"/>
          <w:b/>
          <w:bCs/>
          <w:sz w:val="24"/>
          <w:szCs w:val="24"/>
        </w:rPr>
      </w:pPr>
      <w:r w:rsidRPr="007E4D17">
        <w:rPr>
          <w:rFonts w:ascii="Arial Narrow" w:hAnsi="Arial Narrow" w:cstheme="minorHAnsi"/>
          <w:b/>
          <w:bCs/>
          <w:sz w:val="24"/>
          <w:szCs w:val="24"/>
        </w:rPr>
        <w:t>INTRODUCCIÓN A LA CALIDAD INDUSTRIAL</w:t>
      </w:r>
    </w:p>
    <w:p w14:paraId="6FE7B754" w14:textId="69814A83" w:rsidR="00E24B32" w:rsidRDefault="006B3807" w:rsidP="006C42B3">
      <w:pPr>
        <w:spacing w:after="0" w:line="240" w:lineRule="auto"/>
        <w:jc w:val="both"/>
        <w:rPr>
          <w:rFonts w:ascii="Arial Narrow" w:hAnsi="Arial Narrow" w:cstheme="minorHAnsi"/>
          <w:sz w:val="24"/>
          <w:szCs w:val="24"/>
        </w:rPr>
      </w:pPr>
      <w:r w:rsidRPr="007E4D17">
        <w:rPr>
          <w:rFonts w:ascii="Arial Narrow" w:hAnsi="Arial Narrow" w:cstheme="minorHAnsi"/>
          <w:b/>
          <w:bCs/>
          <w:sz w:val="24"/>
          <w:szCs w:val="24"/>
        </w:rPr>
        <w:t>Descriptor</w:t>
      </w:r>
      <w:r w:rsidR="00E24B32" w:rsidRPr="007E4D17">
        <w:rPr>
          <w:rFonts w:ascii="Arial Narrow" w:hAnsi="Arial Narrow" w:cstheme="minorHAnsi"/>
          <w:b/>
          <w:bCs/>
          <w:sz w:val="24"/>
          <w:szCs w:val="24"/>
        </w:rPr>
        <w:t>es</w:t>
      </w:r>
      <w:r w:rsidR="00E24B32">
        <w:rPr>
          <w:rFonts w:ascii="Arial Narrow" w:hAnsi="Arial Narrow" w:cstheme="minorHAnsi"/>
          <w:sz w:val="24"/>
          <w:szCs w:val="24"/>
        </w:rPr>
        <w:t>:</w:t>
      </w:r>
      <w:r w:rsidRPr="007E4D17">
        <w:rPr>
          <w:rFonts w:ascii="Arial Narrow" w:hAnsi="Arial Narrow" w:cstheme="minorHAnsi"/>
          <w:sz w:val="24"/>
          <w:szCs w:val="24"/>
        </w:rPr>
        <w:t xml:space="preserve"> </w:t>
      </w:r>
    </w:p>
    <w:p w14:paraId="7782F78B" w14:textId="0AF83A78" w:rsidR="006B3807" w:rsidRPr="007E4D17" w:rsidRDefault="00BE3306" w:rsidP="007E4D17">
      <w:pPr>
        <w:pStyle w:val="Prrafodelista"/>
        <w:numPr>
          <w:ilvl w:val="0"/>
          <w:numId w:val="46"/>
        </w:numPr>
        <w:spacing w:after="0" w:line="240" w:lineRule="auto"/>
        <w:jc w:val="both"/>
        <w:rPr>
          <w:rFonts w:ascii="Arial Narrow" w:hAnsi="Arial Narrow" w:cstheme="minorHAnsi"/>
          <w:sz w:val="24"/>
          <w:szCs w:val="24"/>
        </w:rPr>
      </w:pPr>
      <w:r w:rsidRPr="007E4D17">
        <w:rPr>
          <w:rFonts w:ascii="Arial Narrow" w:hAnsi="Arial Narrow" w:cstheme="minorHAnsi"/>
          <w:sz w:val="24"/>
          <w:szCs w:val="24"/>
        </w:rPr>
        <w:t xml:space="preserve">Sistemas de gestión y mejora continua </w:t>
      </w:r>
      <w:r w:rsidR="00697335" w:rsidRPr="007E4D17">
        <w:rPr>
          <w:rFonts w:ascii="Arial Narrow" w:hAnsi="Arial Narrow" w:cstheme="minorHAnsi"/>
          <w:sz w:val="24"/>
          <w:szCs w:val="24"/>
        </w:rPr>
        <w:t>(TA)</w:t>
      </w:r>
    </w:p>
    <w:p w14:paraId="56544E45" w14:textId="72623949" w:rsidR="00E24B32" w:rsidRPr="007E4D17" w:rsidRDefault="00E24B32" w:rsidP="007E4D17">
      <w:pPr>
        <w:pStyle w:val="Prrafodelista"/>
        <w:numPr>
          <w:ilvl w:val="0"/>
          <w:numId w:val="46"/>
        </w:numPr>
        <w:spacing w:after="0" w:line="240" w:lineRule="auto"/>
        <w:jc w:val="both"/>
        <w:rPr>
          <w:rFonts w:ascii="Arial Narrow" w:hAnsi="Arial Narrow" w:cstheme="minorHAnsi"/>
          <w:sz w:val="24"/>
          <w:szCs w:val="24"/>
        </w:rPr>
      </w:pPr>
      <w:r w:rsidRPr="007E4D17">
        <w:rPr>
          <w:rFonts w:ascii="Arial Narrow" w:hAnsi="Arial Narrow" w:cstheme="minorHAnsi"/>
          <w:sz w:val="24"/>
          <w:szCs w:val="24"/>
        </w:rPr>
        <w:t>Diseño, proyecto, cálculo, modelización y planificación de las operaciones y procesos de producción, distribución y comercialización de productos (bienes y servicios)</w:t>
      </w:r>
      <w:r>
        <w:rPr>
          <w:rFonts w:ascii="Arial Narrow" w:hAnsi="Arial Narrow" w:cstheme="minorHAnsi"/>
          <w:sz w:val="24"/>
          <w:szCs w:val="24"/>
        </w:rPr>
        <w:t xml:space="preserve"> (TA)</w:t>
      </w:r>
    </w:p>
    <w:p w14:paraId="765F84FB" w14:textId="77777777" w:rsidR="006B3807" w:rsidRPr="007E4D17" w:rsidRDefault="006B3807" w:rsidP="006C42B3">
      <w:pPr>
        <w:spacing w:after="0" w:line="240" w:lineRule="auto"/>
        <w:jc w:val="both"/>
        <w:rPr>
          <w:rFonts w:ascii="Arial Narrow" w:hAnsi="Arial Narrow" w:cstheme="minorHAnsi"/>
          <w:sz w:val="24"/>
          <w:szCs w:val="24"/>
        </w:rPr>
      </w:pPr>
      <w:r w:rsidRPr="007E4D17">
        <w:rPr>
          <w:rFonts w:ascii="Arial Narrow" w:hAnsi="Arial Narrow" w:cstheme="minorHAnsi"/>
          <w:b/>
          <w:bCs/>
          <w:sz w:val="24"/>
          <w:szCs w:val="24"/>
        </w:rPr>
        <w:t>Contenidos Mínimos</w:t>
      </w:r>
      <w:r w:rsidRPr="007E4D17">
        <w:rPr>
          <w:rFonts w:ascii="Arial Narrow" w:hAnsi="Arial Narrow" w:cstheme="minorHAnsi"/>
          <w:sz w:val="24"/>
          <w:szCs w:val="24"/>
        </w:rPr>
        <w:t>: Misión, Visión y Valores de la empresa. Concepto de Calidad. Sistemas de gestión de la calidad y sistemas integrados. Normas de la serie ISO 9000. Requisitos de la Norma ISO 9001. Normas de gestión para la industria de alimentos. Introducción a la gestión por procesos. Enfoque en el cliente. Mejora de la calidad.</w:t>
      </w:r>
    </w:p>
    <w:p w14:paraId="497D8A31" w14:textId="77777777" w:rsidR="006B3807" w:rsidRPr="007E4D17" w:rsidRDefault="006B3807" w:rsidP="006C42B3">
      <w:pPr>
        <w:spacing w:after="0" w:line="240" w:lineRule="auto"/>
        <w:jc w:val="both"/>
        <w:rPr>
          <w:rFonts w:ascii="Arial Narrow" w:hAnsi="Arial Narrow" w:cstheme="minorHAnsi"/>
          <w:sz w:val="24"/>
          <w:szCs w:val="24"/>
        </w:rPr>
      </w:pPr>
    </w:p>
    <w:p w14:paraId="2B07C089" w14:textId="77777777" w:rsidR="00BE3306" w:rsidRPr="007E4D17" w:rsidRDefault="00BE3306" w:rsidP="007E4D17">
      <w:pPr>
        <w:suppressAutoHyphens/>
        <w:spacing w:after="0" w:line="360" w:lineRule="auto"/>
        <w:jc w:val="both"/>
        <w:rPr>
          <w:rFonts w:ascii="Arial Narrow" w:eastAsia="Times New Roman" w:hAnsi="Arial Narrow" w:cs="Times New Roman"/>
          <w:kern w:val="1"/>
          <w:lang w:eastAsia="ar-SA"/>
        </w:rPr>
      </w:pPr>
    </w:p>
    <w:p w14:paraId="63720A27" w14:textId="77777777" w:rsidR="00BE3306" w:rsidRPr="007E4D17" w:rsidRDefault="00BE3306"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kern w:val="1"/>
          <w:sz w:val="24"/>
          <w:szCs w:val="24"/>
          <w:lang w:eastAsia="ar-SA"/>
        </w:rPr>
        <w:t>GESTION DE LA CALIDAD</w:t>
      </w:r>
    </w:p>
    <w:p w14:paraId="22BCC37A" w14:textId="77777777" w:rsidR="00DB6DAE" w:rsidRPr="007E4D17" w:rsidRDefault="00BE3306" w:rsidP="006C42B3">
      <w:pPr>
        <w:spacing w:after="0" w:line="240" w:lineRule="auto"/>
        <w:jc w:val="both"/>
        <w:rPr>
          <w:rFonts w:ascii="Arial Narrow" w:hAnsi="Arial Narrow" w:cstheme="minorHAnsi"/>
          <w:sz w:val="24"/>
          <w:szCs w:val="24"/>
        </w:rPr>
      </w:pPr>
      <w:r w:rsidRPr="007E4D17">
        <w:rPr>
          <w:rFonts w:ascii="Arial Narrow" w:hAnsi="Arial Narrow" w:cstheme="minorHAnsi"/>
          <w:b/>
          <w:bCs/>
          <w:sz w:val="24"/>
          <w:szCs w:val="24"/>
        </w:rPr>
        <w:t>Descriptor</w:t>
      </w:r>
      <w:r w:rsidR="00DB6DAE" w:rsidRPr="007E4D17">
        <w:rPr>
          <w:rFonts w:ascii="Arial Narrow" w:hAnsi="Arial Narrow" w:cstheme="minorHAnsi"/>
          <w:b/>
          <w:bCs/>
          <w:sz w:val="24"/>
          <w:szCs w:val="24"/>
        </w:rPr>
        <w:t>es</w:t>
      </w:r>
      <w:r w:rsidRPr="007E4D17">
        <w:rPr>
          <w:rFonts w:ascii="Arial Narrow" w:hAnsi="Arial Narrow" w:cstheme="minorHAnsi"/>
          <w:sz w:val="24"/>
          <w:szCs w:val="24"/>
        </w:rPr>
        <w:t xml:space="preserve">: </w:t>
      </w:r>
    </w:p>
    <w:p w14:paraId="3014605E" w14:textId="63E3518F" w:rsidR="00BE3306" w:rsidRPr="007E4D17" w:rsidRDefault="00BE3306" w:rsidP="006C42B3">
      <w:pPr>
        <w:pStyle w:val="Prrafodelista"/>
        <w:numPr>
          <w:ilvl w:val="0"/>
          <w:numId w:val="36"/>
        </w:numPr>
        <w:spacing w:after="0" w:line="240" w:lineRule="auto"/>
        <w:jc w:val="both"/>
        <w:rPr>
          <w:rFonts w:ascii="Arial Narrow" w:hAnsi="Arial Narrow" w:cstheme="minorHAnsi"/>
          <w:sz w:val="24"/>
          <w:szCs w:val="24"/>
        </w:rPr>
      </w:pPr>
      <w:r w:rsidRPr="007E4D17">
        <w:rPr>
          <w:rFonts w:ascii="Arial Narrow" w:hAnsi="Arial Narrow" w:cstheme="minorHAnsi"/>
          <w:sz w:val="24"/>
          <w:szCs w:val="24"/>
        </w:rPr>
        <w:t xml:space="preserve">Sistemas de gestión y mejora continua </w:t>
      </w:r>
      <w:r w:rsidR="00697335" w:rsidRPr="007E4D17">
        <w:rPr>
          <w:rFonts w:ascii="Arial Narrow" w:hAnsi="Arial Narrow" w:cstheme="minorHAnsi"/>
          <w:sz w:val="24"/>
          <w:szCs w:val="24"/>
        </w:rPr>
        <w:t>(TA)</w:t>
      </w:r>
    </w:p>
    <w:p w14:paraId="3477D55E" w14:textId="20FD78EC" w:rsidR="00DB6DAE" w:rsidRPr="007E4D17" w:rsidRDefault="00DB6DAE" w:rsidP="006C42B3">
      <w:pPr>
        <w:pStyle w:val="Prrafodelista"/>
        <w:numPr>
          <w:ilvl w:val="0"/>
          <w:numId w:val="36"/>
        </w:numPr>
        <w:spacing w:after="0" w:line="240" w:lineRule="auto"/>
        <w:jc w:val="both"/>
        <w:rPr>
          <w:rFonts w:ascii="Arial Narrow" w:hAnsi="Arial Narrow" w:cstheme="minorHAnsi"/>
          <w:sz w:val="24"/>
          <w:szCs w:val="24"/>
        </w:rPr>
      </w:pPr>
      <w:r w:rsidRPr="007E4D17">
        <w:rPr>
          <w:rFonts w:ascii="Arial Narrow" w:hAnsi="Arial Narrow" w:cstheme="minorHAnsi"/>
          <w:sz w:val="24"/>
          <w:szCs w:val="24"/>
        </w:rPr>
        <w:t xml:space="preserve">Gestión y certificación del funcionamiento, condiciones de uso, calidad y mejora continua de las operaciones, procesos e instalaciones requeridas para la producción, distribución y comercialización de productos (bienes y </w:t>
      </w:r>
      <w:r w:rsidR="004D7BD4" w:rsidRPr="007E4D17">
        <w:rPr>
          <w:rFonts w:ascii="Arial Narrow" w:hAnsi="Arial Narrow" w:cstheme="minorHAnsi"/>
          <w:sz w:val="24"/>
          <w:szCs w:val="24"/>
        </w:rPr>
        <w:t>servicios)</w:t>
      </w:r>
      <w:r w:rsidR="004D7BD4">
        <w:rPr>
          <w:rFonts w:ascii="Arial Narrow" w:hAnsi="Arial Narrow" w:cstheme="minorHAnsi"/>
          <w:sz w:val="24"/>
          <w:szCs w:val="24"/>
        </w:rPr>
        <w:t xml:space="preserve"> (</w:t>
      </w:r>
      <w:r w:rsidR="00402751">
        <w:rPr>
          <w:rFonts w:ascii="Arial Narrow" w:hAnsi="Arial Narrow" w:cstheme="minorHAnsi"/>
          <w:sz w:val="24"/>
          <w:szCs w:val="24"/>
        </w:rPr>
        <w:t>TA)</w:t>
      </w:r>
    </w:p>
    <w:p w14:paraId="0AA39A59" w14:textId="07128778" w:rsidR="00BA1BD0" w:rsidRPr="007E4D17" w:rsidRDefault="00BE3306" w:rsidP="006C42B3">
      <w:pPr>
        <w:spacing w:after="0" w:line="240" w:lineRule="auto"/>
        <w:jc w:val="both"/>
        <w:rPr>
          <w:rFonts w:ascii="Arial Narrow" w:eastAsia="Calibri" w:hAnsi="Arial Narrow" w:cs="Calibri"/>
          <w:sz w:val="24"/>
          <w:szCs w:val="24"/>
          <w:lang w:val="es-AR"/>
        </w:rPr>
      </w:pPr>
      <w:r w:rsidRPr="007E4D17">
        <w:rPr>
          <w:rFonts w:ascii="Arial Narrow" w:hAnsi="Arial Narrow" w:cstheme="minorHAnsi"/>
          <w:b/>
          <w:bCs/>
          <w:sz w:val="24"/>
          <w:szCs w:val="24"/>
        </w:rPr>
        <w:t>Contenidos mínimos</w:t>
      </w:r>
      <w:r w:rsidRPr="007E4D17">
        <w:rPr>
          <w:rFonts w:ascii="Arial Narrow" w:hAnsi="Arial Narrow" w:cstheme="minorHAnsi"/>
          <w:sz w:val="24"/>
          <w:szCs w:val="24"/>
        </w:rPr>
        <w:t xml:space="preserve">: </w:t>
      </w:r>
      <w:r w:rsidR="00BA1BD0" w:rsidRPr="007E4D17">
        <w:rPr>
          <w:rFonts w:ascii="Arial Narrow" w:eastAsia="Calibri" w:hAnsi="Arial Narrow" w:cs="Calibri"/>
          <w:sz w:val="24"/>
          <w:szCs w:val="24"/>
          <w:lang w:val="es-AR"/>
        </w:rPr>
        <w:t>Aplicación de los contenidos de la familia ISO 9000: articulación entre principios de la calidad y la familia de normas ISO 9000, sistemas integrados, análisis de contexto, partes interesadas. Gestión por procesos - Concepto - Clasificación - Casos de ejemplo para la producción y los servicios. Indicadores, objetivos de la calidad, acciones correctivas, análisis de riesgos y oportunidades. Norma ISO 17025; Normas de las ISO 9004, ISO 14001, ISO 22000, ISO 45001 + Sistemas integrados de gestión</w:t>
      </w:r>
    </w:p>
    <w:p w14:paraId="5B7BB618" w14:textId="2C2520E2" w:rsidR="00BA1BD0" w:rsidRPr="007E4D17" w:rsidRDefault="00BA1BD0" w:rsidP="007E4D17">
      <w:pPr>
        <w:suppressAutoHyphens/>
        <w:spacing w:after="0"/>
        <w:jc w:val="both"/>
        <w:rPr>
          <w:rFonts w:ascii="Arial Narrow" w:eastAsia="Calibri" w:hAnsi="Arial Narrow" w:cs="Calibri"/>
          <w:sz w:val="24"/>
          <w:szCs w:val="24"/>
          <w:lang w:val="es-AR"/>
        </w:rPr>
      </w:pPr>
      <w:r w:rsidRPr="007E4D17">
        <w:rPr>
          <w:rFonts w:ascii="Arial Narrow" w:eastAsia="Calibri" w:hAnsi="Arial Narrow" w:cs="Calibri"/>
          <w:sz w:val="24"/>
          <w:szCs w:val="24"/>
          <w:lang w:val="es-AR"/>
        </w:rPr>
        <w:t xml:space="preserve">Auditoría: diseño, ejecución y reporte. Evaluación de la conformidad, reglamentos técnicos, esquemas de certificación. Herramientas de la calidad: descripción, uso y practica: Pareto, campo de fuerzas, FMEA, QFD, 8 D </w:t>
      </w:r>
    </w:p>
    <w:p w14:paraId="574C73EA" w14:textId="5A6BCF1F" w:rsidR="00BE3306" w:rsidRPr="007E4D17" w:rsidRDefault="00BE3306" w:rsidP="006C42B3">
      <w:pPr>
        <w:spacing w:after="0" w:line="240" w:lineRule="auto"/>
        <w:jc w:val="both"/>
        <w:rPr>
          <w:rFonts w:ascii="Arial Narrow" w:hAnsi="Arial Narrow" w:cstheme="minorHAnsi"/>
          <w:b/>
          <w:bCs/>
          <w:sz w:val="24"/>
          <w:szCs w:val="24"/>
          <w:lang w:val="es-AR"/>
        </w:rPr>
      </w:pPr>
    </w:p>
    <w:p w14:paraId="2569FF34" w14:textId="77777777" w:rsidR="00BA1BD0" w:rsidRPr="007E4D17" w:rsidRDefault="00BA1BD0" w:rsidP="006C42B3">
      <w:pPr>
        <w:spacing w:after="0" w:line="240" w:lineRule="auto"/>
        <w:jc w:val="both"/>
        <w:rPr>
          <w:rFonts w:ascii="Arial Narrow" w:hAnsi="Arial Narrow" w:cstheme="minorHAnsi"/>
          <w:b/>
          <w:bCs/>
          <w:sz w:val="24"/>
          <w:szCs w:val="24"/>
        </w:rPr>
      </w:pPr>
    </w:p>
    <w:p w14:paraId="702B6120" w14:textId="3714B14E" w:rsidR="006B3807" w:rsidRPr="007E4D17" w:rsidRDefault="002172C5" w:rsidP="006C42B3">
      <w:pPr>
        <w:spacing w:after="0" w:line="240" w:lineRule="auto"/>
        <w:jc w:val="both"/>
        <w:rPr>
          <w:rFonts w:ascii="Arial Narrow" w:hAnsi="Arial Narrow" w:cstheme="minorHAnsi"/>
          <w:b/>
          <w:bCs/>
          <w:sz w:val="24"/>
          <w:szCs w:val="24"/>
        </w:rPr>
      </w:pPr>
      <w:r w:rsidRPr="007E4D17">
        <w:rPr>
          <w:rFonts w:ascii="Arial Narrow" w:hAnsi="Arial Narrow" w:cstheme="minorHAnsi"/>
          <w:b/>
          <w:bCs/>
          <w:sz w:val="24"/>
          <w:szCs w:val="24"/>
        </w:rPr>
        <w:t>INTRODUCCIÓN A LA METROLOGÍA</w:t>
      </w:r>
    </w:p>
    <w:p w14:paraId="0977C11D" w14:textId="554CE1B4" w:rsidR="006B3807" w:rsidRPr="007E4D17" w:rsidRDefault="006B3807" w:rsidP="006C42B3">
      <w:pPr>
        <w:spacing w:after="0" w:line="240" w:lineRule="auto"/>
        <w:jc w:val="both"/>
        <w:rPr>
          <w:rFonts w:ascii="Arial Narrow" w:hAnsi="Arial Narrow" w:cstheme="minorHAnsi"/>
          <w:b/>
          <w:bCs/>
          <w:sz w:val="24"/>
          <w:szCs w:val="24"/>
        </w:rPr>
      </w:pPr>
      <w:bookmarkStart w:id="4" w:name="_Hlk129254110"/>
      <w:r w:rsidRPr="007E4D17">
        <w:rPr>
          <w:rFonts w:ascii="Arial Narrow" w:hAnsi="Arial Narrow" w:cstheme="minorHAnsi"/>
          <w:b/>
          <w:bCs/>
          <w:sz w:val="24"/>
          <w:szCs w:val="24"/>
        </w:rPr>
        <w:t>Descriptor</w:t>
      </w:r>
      <w:r w:rsidRPr="007E4D17">
        <w:rPr>
          <w:rFonts w:ascii="Arial Narrow" w:hAnsi="Arial Narrow" w:cstheme="minorHAnsi"/>
          <w:sz w:val="24"/>
          <w:szCs w:val="24"/>
        </w:rPr>
        <w:t xml:space="preserve">: </w:t>
      </w:r>
      <w:r w:rsidR="00BE3306" w:rsidRPr="007E4D17">
        <w:rPr>
          <w:rFonts w:ascii="Arial Narrow" w:hAnsi="Arial Narrow" w:cstheme="minorHAnsi"/>
          <w:sz w:val="24"/>
          <w:szCs w:val="24"/>
        </w:rPr>
        <w:t xml:space="preserve">Sistemas de gestión y mejora </w:t>
      </w:r>
      <w:r w:rsidR="007F7A8A" w:rsidRPr="007E4D17">
        <w:rPr>
          <w:rFonts w:ascii="Arial Narrow" w:hAnsi="Arial Narrow" w:cstheme="minorHAnsi"/>
          <w:sz w:val="24"/>
          <w:szCs w:val="24"/>
        </w:rPr>
        <w:t>continua. (</w:t>
      </w:r>
      <w:r w:rsidR="00697335" w:rsidRPr="007E4D17">
        <w:rPr>
          <w:rFonts w:ascii="Arial Narrow" w:hAnsi="Arial Narrow" w:cstheme="minorHAnsi"/>
          <w:sz w:val="24"/>
          <w:szCs w:val="24"/>
        </w:rPr>
        <w:t>TA)</w:t>
      </w:r>
      <w:r w:rsidR="00BE3306" w:rsidRPr="007E4D17">
        <w:rPr>
          <w:rFonts w:ascii="Arial Narrow" w:hAnsi="Arial Narrow" w:cstheme="minorHAnsi"/>
          <w:sz w:val="24"/>
          <w:szCs w:val="24"/>
        </w:rPr>
        <w:t xml:space="preserve"> </w:t>
      </w:r>
    </w:p>
    <w:bookmarkEnd w:id="4"/>
    <w:p w14:paraId="2B4751E2" w14:textId="0693B3BA" w:rsidR="00D53CA2" w:rsidRPr="00D53CA2" w:rsidRDefault="006B3807" w:rsidP="00D53CA2">
      <w:pPr>
        <w:spacing w:after="0" w:line="240" w:lineRule="auto"/>
        <w:jc w:val="both"/>
        <w:rPr>
          <w:rFonts w:ascii="Arial Narrow" w:hAnsi="Arial Narrow"/>
          <w:sz w:val="24"/>
          <w:szCs w:val="24"/>
        </w:rPr>
      </w:pPr>
      <w:r w:rsidRPr="007E4D17">
        <w:rPr>
          <w:rFonts w:ascii="Arial Narrow" w:hAnsi="Arial Narrow" w:cstheme="minorHAnsi"/>
          <w:b/>
          <w:bCs/>
          <w:sz w:val="24"/>
          <w:szCs w:val="24"/>
        </w:rPr>
        <w:t>Contenidos Mínimos:</w:t>
      </w:r>
      <w:r w:rsidRPr="007E4D17">
        <w:rPr>
          <w:rFonts w:ascii="Arial Narrow" w:hAnsi="Arial Narrow" w:cstheme="minorHAnsi"/>
          <w:sz w:val="24"/>
          <w:szCs w:val="24"/>
        </w:rPr>
        <w:t xml:space="preserve"> Metrología </w:t>
      </w:r>
      <w:r w:rsidR="00D53CA2" w:rsidRPr="00D53CA2">
        <w:rPr>
          <w:rFonts w:ascii="Arial Narrow" w:hAnsi="Arial Narrow" w:cstheme="minorHAnsi"/>
          <w:sz w:val="24"/>
          <w:szCs w:val="24"/>
        </w:rPr>
        <w:t>Conceptos básicos</w:t>
      </w:r>
      <w:r w:rsidRPr="007E4D17">
        <w:rPr>
          <w:rFonts w:ascii="Arial Narrow" w:hAnsi="Arial Narrow" w:cstheme="minorHAnsi"/>
          <w:sz w:val="24"/>
          <w:szCs w:val="24"/>
        </w:rPr>
        <w:t xml:space="preserve">. </w:t>
      </w:r>
      <w:r w:rsidR="00D53CA2" w:rsidRPr="00D53CA2">
        <w:rPr>
          <w:rFonts w:ascii="Arial Narrow" w:hAnsi="Arial Narrow" w:cstheme="minorHAnsi"/>
          <w:sz w:val="24"/>
          <w:szCs w:val="24"/>
        </w:rPr>
        <w:t xml:space="preserve">Realización de unidades: las unidades y las constantes fundamentales. </w:t>
      </w:r>
      <w:r w:rsidR="00D53CA2" w:rsidRPr="00D53CA2">
        <w:rPr>
          <w:rFonts w:ascii="Arial Narrow" w:hAnsi="Arial Narrow"/>
          <w:sz w:val="24"/>
          <w:szCs w:val="24"/>
        </w:rPr>
        <w:t xml:space="preserve"> Patrones, Incertidumbre y trazabilidad. Armonización internacional de las mediciones.  Calidad en los laboratorios. Mediciones en temperatura </w:t>
      </w:r>
    </w:p>
    <w:p w14:paraId="2E60A2B5" w14:textId="0AB0C027" w:rsidR="00785B80" w:rsidRPr="007E4D17" w:rsidRDefault="00D53CA2" w:rsidP="007E4D17">
      <w:pPr>
        <w:jc w:val="both"/>
        <w:rPr>
          <w:rFonts w:ascii="Arial Narrow" w:hAnsi="Arial Narrow"/>
          <w:sz w:val="24"/>
          <w:szCs w:val="24"/>
        </w:rPr>
      </w:pPr>
      <w:r w:rsidRPr="00D53CA2">
        <w:rPr>
          <w:rFonts w:ascii="Arial Narrow" w:hAnsi="Arial Narrow"/>
          <w:sz w:val="24"/>
          <w:szCs w:val="24"/>
        </w:rPr>
        <w:t xml:space="preserve"> Sensores de temperatura Mediciones industriales. Medición de Humedad.  Metrología química. Materiales de referencia</w:t>
      </w:r>
    </w:p>
    <w:p w14:paraId="7E36D716" w14:textId="7A230BA6" w:rsidR="001E4E2D" w:rsidRDefault="001E4E2D" w:rsidP="001E4E2D">
      <w:pPr>
        <w:suppressAutoHyphens/>
        <w:spacing w:after="0" w:line="240" w:lineRule="auto"/>
        <w:jc w:val="both"/>
        <w:rPr>
          <w:rFonts w:ascii="Arial Narrow" w:eastAsia="Times New Roman" w:hAnsi="Arial Narrow" w:cstheme="minorHAnsi"/>
          <w:b/>
          <w:kern w:val="1"/>
          <w:sz w:val="24"/>
          <w:szCs w:val="24"/>
          <w:lang w:eastAsia="ar-SA"/>
        </w:rPr>
      </w:pPr>
    </w:p>
    <w:p w14:paraId="2D82C8E1" w14:textId="77777777" w:rsidR="00700D16" w:rsidRDefault="00700D16" w:rsidP="001E4E2D">
      <w:pPr>
        <w:suppressAutoHyphens/>
        <w:spacing w:after="0" w:line="240" w:lineRule="auto"/>
        <w:jc w:val="both"/>
        <w:rPr>
          <w:rFonts w:ascii="Arial Narrow" w:eastAsia="Times New Roman" w:hAnsi="Arial Narrow" w:cstheme="minorHAnsi"/>
          <w:b/>
          <w:kern w:val="1"/>
          <w:sz w:val="24"/>
          <w:szCs w:val="24"/>
          <w:lang w:eastAsia="ar-SA"/>
        </w:rPr>
      </w:pPr>
    </w:p>
    <w:p w14:paraId="3C97DC9F" w14:textId="5A2951E0" w:rsidR="00B742F1" w:rsidRPr="007E4D17" w:rsidRDefault="00B742F1" w:rsidP="007E4D17">
      <w:pPr>
        <w:suppressAutoHyphens/>
        <w:spacing w:after="0" w:line="240" w:lineRule="auto"/>
        <w:jc w:val="both"/>
        <w:rPr>
          <w:rFonts w:ascii="Arial Narrow" w:eastAsia="Times New Roman" w:hAnsi="Arial Narrow" w:cstheme="minorHAnsi"/>
          <w:b/>
          <w:kern w:val="1"/>
          <w:sz w:val="24"/>
          <w:szCs w:val="24"/>
          <w:lang w:eastAsia="ar-SA"/>
        </w:rPr>
      </w:pPr>
      <w:r w:rsidRPr="007E4D17">
        <w:rPr>
          <w:rFonts w:ascii="Arial Narrow" w:eastAsia="Times New Roman" w:hAnsi="Arial Narrow" w:cstheme="minorHAnsi"/>
          <w:b/>
          <w:kern w:val="1"/>
          <w:sz w:val="24"/>
          <w:szCs w:val="24"/>
          <w:lang w:eastAsia="ar-SA"/>
        </w:rPr>
        <w:t>ORGANIZACIÓN de la PRODUCCION</w:t>
      </w:r>
    </w:p>
    <w:p w14:paraId="706F545D" w14:textId="77777777" w:rsidR="00101265" w:rsidRPr="007E4D17" w:rsidRDefault="00101265" w:rsidP="007E4D17">
      <w:pPr>
        <w:pStyle w:val="Prrafodelista"/>
        <w:spacing w:after="0" w:line="240" w:lineRule="auto"/>
        <w:ind w:left="0"/>
        <w:jc w:val="both"/>
        <w:rPr>
          <w:rFonts w:ascii="Arial Narrow" w:hAnsi="Arial Narrow" w:cstheme="minorHAnsi"/>
          <w:b/>
          <w:bCs/>
          <w:sz w:val="24"/>
          <w:szCs w:val="24"/>
        </w:rPr>
      </w:pPr>
      <w:r w:rsidRPr="007E4D17">
        <w:rPr>
          <w:rFonts w:ascii="Arial Narrow" w:hAnsi="Arial Narrow" w:cstheme="minorHAnsi"/>
          <w:b/>
          <w:bCs/>
          <w:sz w:val="24"/>
          <w:szCs w:val="24"/>
        </w:rPr>
        <w:t xml:space="preserve">Descriptores: </w:t>
      </w:r>
    </w:p>
    <w:p w14:paraId="1257F804" w14:textId="62B899D4" w:rsidR="00101265" w:rsidRPr="007E4D17" w:rsidRDefault="00101265" w:rsidP="007E4D17">
      <w:pPr>
        <w:pStyle w:val="Prrafodelista"/>
        <w:numPr>
          <w:ilvl w:val="0"/>
          <w:numId w:val="27"/>
        </w:numPr>
        <w:spacing w:after="0" w:line="240" w:lineRule="auto"/>
        <w:jc w:val="both"/>
        <w:rPr>
          <w:rFonts w:ascii="Arial Narrow" w:hAnsi="Arial Narrow" w:cstheme="minorHAnsi"/>
          <w:sz w:val="24"/>
          <w:szCs w:val="24"/>
        </w:rPr>
      </w:pPr>
      <w:bookmarkStart w:id="5" w:name="_Hlk129257051"/>
      <w:r w:rsidRPr="007E4D17">
        <w:rPr>
          <w:rFonts w:ascii="Arial Narrow" w:hAnsi="Arial Narrow" w:cstheme="minorHAnsi"/>
          <w:sz w:val="24"/>
          <w:szCs w:val="24"/>
        </w:rPr>
        <w:t>Diseño, proyecto, cálculo, modelización y planificación de las operaciones y procesos de producción, distribución y comercialización de productos (bienes y servicios)</w:t>
      </w:r>
      <w:r w:rsidR="006C0016" w:rsidRPr="007E4D17">
        <w:rPr>
          <w:rFonts w:ascii="Arial Narrow" w:hAnsi="Arial Narrow" w:cstheme="minorHAnsi"/>
          <w:sz w:val="24"/>
          <w:szCs w:val="24"/>
        </w:rPr>
        <w:t xml:space="preserve"> (TA)</w:t>
      </w:r>
    </w:p>
    <w:p w14:paraId="53D26587" w14:textId="40A2C770" w:rsidR="00101265" w:rsidRPr="007E4D17" w:rsidRDefault="00101265" w:rsidP="007E4D17">
      <w:pPr>
        <w:pStyle w:val="Prrafodelista"/>
        <w:numPr>
          <w:ilvl w:val="0"/>
          <w:numId w:val="27"/>
        </w:numPr>
        <w:spacing w:after="0" w:line="240" w:lineRule="auto"/>
        <w:jc w:val="both"/>
        <w:rPr>
          <w:rFonts w:ascii="Arial Narrow" w:hAnsi="Arial Narrow" w:cstheme="minorHAnsi"/>
          <w:sz w:val="24"/>
          <w:szCs w:val="24"/>
        </w:rPr>
      </w:pPr>
      <w:r w:rsidRPr="007E4D17">
        <w:rPr>
          <w:rFonts w:ascii="Arial Narrow" w:hAnsi="Arial Narrow" w:cstheme="minorHAnsi"/>
          <w:sz w:val="24"/>
          <w:szCs w:val="24"/>
        </w:rPr>
        <w:t>Diseño, proyecto, especificación, modelización y planificación de las instalaciones requeridas para la producción, distribución y comercialización de productos (bienes y servicios</w:t>
      </w:r>
      <w:r w:rsidR="006C0016" w:rsidRPr="007E4D17">
        <w:rPr>
          <w:rFonts w:ascii="Arial Narrow" w:hAnsi="Arial Narrow" w:cstheme="minorHAnsi"/>
          <w:sz w:val="24"/>
          <w:szCs w:val="24"/>
        </w:rPr>
        <w:t>) (TA)</w:t>
      </w:r>
    </w:p>
    <w:bookmarkEnd w:id="5"/>
    <w:p w14:paraId="604ED0DD" w14:textId="04DE9D21" w:rsidR="00101265" w:rsidRPr="007E4D17" w:rsidRDefault="00101265" w:rsidP="007E4D17">
      <w:pPr>
        <w:pStyle w:val="Prrafodelista"/>
        <w:numPr>
          <w:ilvl w:val="0"/>
          <w:numId w:val="27"/>
        </w:numPr>
        <w:spacing w:after="0" w:line="240" w:lineRule="auto"/>
        <w:jc w:val="both"/>
        <w:rPr>
          <w:rFonts w:ascii="Arial Narrow" w:hAnsi="Arial Narrow" w:cstheme="minorHAnsi"/>
          <w:sz w:val="24"/>
          <w:szCs w:val="24"/>
        </w:rPr>
      </w:pPr>
      <w:r w:rsidRPr="007E4D17">
        <w:rPr>
          <w:rFonts w:ascii="Arial Narrow" w:hAnsi="Arial Narrow" w:cstheme="minorHAnsi"/>
          <w:sz w:val="24"/>
          <w:szCs w:val="24"/>
        </w:rPr>
        <w:t xml:space="preserve">Sistemas Informáticos para la </w:t>
      </w:r>
      <w:r w:rsidR="00A93E4B" w:rsidRPr="007E4D17">
        <w:rPr>
          <w:rFonts w:ascii="Arial Narrow" w:hAnsi="Arial Narrow" w:cstheme="minorHAnsi"/>
          <w:sz w:val="24"/>
          <w:szCs w:val="24"/>
        </w:rPr>
        <w:t>gestión. (</w:t>
      </w:r>
      <w:proofErr w:type="spellStart"/>
      <w:r w:rsidR="00402751">
        <w:rPr>
          <w:rFonts w:ascii="Arial Narrow" w:hAnsi="Arial Narrow" w:cstheme="minorHAnsi"/>
          <w:sz w:val="24"/>
          <w:szCs w:val="24"/>
        </w:rPr>
        <w:t>CyT</w:t>
      </w:r>
      <w:proofErr w:type="spellEnd"/>
      <w:r w:rsidR="006C0016" w:rsidRPr="007E4D17">
        <w:rPr>
          <w:rFonts w:ascii="Arial Narrow" w:hAnsi="Arial Narrow" w:cstheme="minorHAnsi"/>
          <w:sz w:val="24"/>
          <w:szCs w:val="24"/>
        </w:rPr>
        <w:t xml:space="preserve"> </w:t>
      </w:r>
      <w:proofErr w:type="spellStart"/>
      <w:r w:rsidR="006C0016" w:rsidRPr="007E4D17">
        <w:rPr>
          <w:rFonts w:ascii="Arial Narrow" w:hAnsi="Arial Narrow" w:cstheme="minorHAnsi"/>
          <w:sz w:val="24"/>
          <w:szCs w:val="24"/>
        </w:rPr>
        <w:t>Com</w:t>
      </w:r>
      <w:proofErr w:type="spellEnd"/>
      <w:r w:rsidR="006C0016" w:rsidRPr="007E4D17">
        <w:rPr>
          <w:rFonts w:ascii="Arial Narrow" w:hAnsi="Arial Narrow" w:cstheme="minorHAnsi"/>
          <w:sz w:val="24"/>
          <w:szCs w:val="24"/>
        </w:rPr>
        <w:t>)</w:t>
      </w:r>
    </w:p>
    <w:p w14:paraId="3D37E4ED" w14:textId="0D0680CE" w:rsidR="00101265" w:rsidRPr="007E4D17" w:rsidRDefault="00101265"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bCs/>
          <w:kern w:val="1"/>
          <w:sz w:val="24"/>
          <w:szCs w:val="24"/>
          <w:lang w:eastAsia="ar-SA"/>
        </w:rPr>
        <w:t>Contenidos Mínimos:</w:t>
      </w:r>
      <w:r w:rsidRPr="007E4D17">
        <w:rPr>
          <w:rFonts w:ascii="Arial Narrow" w:eastAsia="Times New Roman" w:hAnsi="Arial Narrow" w:cstheme="minorHAnsi"/>
          <w:kern w:val="1"/>
          <w:sz w:val="24"/>
          <w:szCs w:val="24"/>
          <w:lang w:eastAsia="ar-SA"/>
        </w:rPr>
        <w:t xml:space="preserve"> Sistemas de producción. Tamaño y localización de plantas industriales. Procesos Industriales: Diseño y desarrollo. Configuración sistemas productivos y características. Productividad y Estándares. Distribución en planta. </w:t>
      </w:r>
    </w:p>
    <w:p w14:paraId="7D99CF79" w14:textId="4FE5C809" w:rsidR="00101265" w:rsidRPr="007E4D17" w:rsidRDefault="00101265"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 xml:space="preserve">Cadena de abastecimiento. La integración Proveedor-Cliente. Gestión de inventarios: Políticas de inventario. El Planeamiento de los requerimientos de materiales -MRP- Soportes de información computarizados </w:t>
      </w:r>
    </w:p>
    <w:p w14:paraId="18616E46" w14:textId="640988E8" w:rsidR="00101265" w:rsidRPr="007E4D17" w:rsidRDefault="00101265"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 xml:space="preserve">Gestión de la producción: Planificación operativa de actividades y presupuesto Gestión por proyectos -(PMI). Planeamiento y Control de la </w:t>
      </w:r>
      <w:r w:rsidR="00504E05" w:rsidRPr="007E4D17">
        <w:rPr>
          <w:rFonts w:ascii="Arial Narrow" w:eastAsia="Times New Roman" w:hAnsi="Arial Narrow" w:cstheme="minorHAnsi"/>
          <w:kern w:val="1"/>
          <w:sz w:val="24"/>
          <w:szCs w:val="24"/>
          <w:lang w:eastAsia="ar-SA"/>
        </w:rPr>
        <w:t>Producción.</w:t>
      </w:r>
      <w:r w:rsidRPr="007E4D17">
        <w:rPr>
          <w:rFonts w:ascii="Arial Narrow" w:eastAsia="Times New Roman" w:hAnsi="Arial Narrow" w:cstheme="minorHAnsi"/>
          <w:kern w:val="1"/>
          <w:sz w:val="24"/>
          <w:szCs w:val="24"/>
          <w:lang w:eastAsia="ar-SA"/>
        </w:rPr>
        <w:t xml:space="preserve"> Sistemas integrados de </w:t>
      </w:r>
      <w:proofErr w:type="spellStart"/>
      <w:r w:rsidRPr="007E4D17">
        <w:rPr>
          <w:rFonts w:ascii="Arial Narrow" w:eastAsia="Times New Roman" w:hAnsi="Arial Narrow" w:cstheme="minorHAnsi"/>
          <w:kern w:val="1"/>
          <w:sz w:val="24"/>
          <w:szCs w:val="24"/>
          <w:lang w:eastAsia="ar-SA"/>
        </w:rPr>
        <w:t>soft</w:t>
      </w:r>
      <w:proofErr w:type="spellEnd"/>
      <w:r w:rsidRPr="007E4D17">
        <w:rPr>
          <w:rFonts w:ascii="Arial Narrow" w:eastAsia="Times New Roman" w:hAnsi="Arial Narrow" w:cstheme="minorHAnsi"/>
          <w:kern w:val="1"/>
          <w:sz w:val="24"/>
          <w:szCs w:val="24"/>
          <w:lang w:eastAsia="ar-SA"/>
        </w:rPr>
        <w:t xml:space="preserve"> y hardware. Medición y control de la producción: Cuadro de mando integral. </w:t>
      </w:r>
    </w:p>
    <w:p w14:paraId="6CD03A62" w14:textId="77777777" w:rsidR="00101265" w:rsidRPr="007E4D17" w:rsidRDefault="00101265"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 xml:space="preserve">Gestión Esbelta de la producción: Lean </w:t>
      </w:r>
      <w:proofErr w:type="spellStart"/>
      <w:r w:rsidRPr="007E4D17">
        <w:rPr>
          <w:rFonts w:ascii="Arial Narrow" w:eastAsia="Times New Roman" w:hAnsi="Arial Narrow" w:cstheme="minorHAnsi"/>
          <w:kern w:val="1"/>
          <w:sz w:val="24"/>
          <w:szCs w:val="24"/>
          <w:lang w:eastAsia="ar-SA"/>
        </w:rPr>
        <w:t>manufacturing</w:t>
      </w:r>
      <w:proofErr w:type="spellEnd"/>
      <w:r w:rsidRPr="007E4D17">
        <w:rPr>
          <w:rFonts w:ascii="Arial Narrow" w:eastAsia="Times New Roman" w:hAnsi="Arial Narrow" w:cstheme="minorHAnsi"/>
          <w:kern w:val="1"/>
          <w:sz w:val="24"/>
          <w:szCs w:val="24"/>
          <w:lang w:eastAsia="ar-SA"/>
        </w:rPr>
        <w:t>. Herramientas japonesas para la gestión eficiente. Metodologías de resolución de problemas, AMFE- Plan de Control</w:t>
      </w:r>
    </w:p>
    <w:p w14:paraId="00394445" w14:textId="7B902354" w:rsidR="00B742F1" w:rsidRPr="007E4D17" w:rsidRDefault="00101265"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Gestión de producto Proceso de innovación. Análisis de valor. Ciclo de vida. Obsolescencia.</w:t>
      </w:r>
    </w:p>
    <w:p w14:paraId="2FFCCA88" w14:textId="5CD628BC" w:rsidR="00B742F1" w:rsidRPr="007E4D17" w:rsidRDefault="00B742F1" w:rsidP="007E4D17">
      <w:pPr>
        <w:suppressAutoHyphens/>
        <w:spacing w:after="0" w:line="360" w:lineRule="auto"/>
        <w:jc w:val="both"/>
        <w:rPr>
          <w:rFonts w:ascii="Arial Narrow" w:eastAsia="Times New Roman" w:hAnsi="Arial Narrow" w:cstheme="minorHAnsi"/>
          <w:kern w:val="1"/>
          <w:sz w:val="24"/>
          <w:szCs w:val="24"/>
          <w:shd w:val="clear" w:color="auto" w:fill="FFFF00"/>
          <w:lang w:eastAsia="ar-SA"/>
        </w:rPr>
      </w:pPr>
    </w:p>
    <w:p w14:paraId="1EE5A930" w14:textId="77777777" w:rsidR="00504E05" w:rsidRPr="007E4D17" w:rsidRDefault="00504E05" w:rsidP="007E4D17">
      <w:pPr>
        <w:suppressAutoHyphens/>
        <w:spacing w:after="0" w:line="360" w:lineRule="auto"/>
        <w:jc w:val="both"/>
        <w:rPr>
          <w:rFonts w:ascii="Arial Narrow" w:eastAsia="Times New Roman" w:hAnsi="Arial Narrow" w:cstheme="minorHAnsi"/>
          <w:kern w:val="1"/>
          <w:sz w:val="24"/>
          <w:szCs w:val="24"/>
          <w:shd w:val="clear" w:color="auto" w:fill="FFFF00"/>
          <w:lang w:eastAsia="ar-SA"/>
        </w:rPr>
      </w:pPr>
    </w:p>
    <w:p w14:paraId="0FF2977B" w14:textId="77777777" w:rsidR="00B742F1" w:rsidRPr="007E4D17" w:rsidRDefault="00B742F1" w:rsidP="007E4D17">
      <w:pPr>
        <w:suppressAutoHyphens/>
        <w:spacing w:after="0" w:line="240" w:lineRule="auto"/>
        <w:jc w:val="both"/>
        <w:rPr>
          <w:rFonts w:ascii="Arial Narrow" w:eastAsia="Times New Roman" w:hAnsi="Arial Narrow" w:cstheme="minorHAnsi"/>
          <w:b/>
          <w:kern w:val="1"/>
          <w:sz w:val="24"/>
          <w:szCs w:val="24"/>
          <w:lang w:eastAsia="ar-SA"/>
        </w:rPr>
      </w:pPr>
      <w:r w:rsidRPr="007E4D17">
        <w:rPr>
          <w:rFonts w:ascii="Arial Narrow" w:eastAsia="Times New Roman" w:hAnsi="Arial Narrow" w:cstheme="minorHAnsi"/>
          <w:b/>
          <w:kern w:val="1"/>
          <w:sz w:val="24"/>
          <w:szCs w:val="24"/>
          <w:lang w:eastAsia="ar-SA"/>
        </w:rPr>
        <w:t>ORGANIZACIÓN de la EMPRESA</w:t>
      </w:r>
    </w:p>
    <w:p w14:paraId="743A56D4" w14:textId="77777777" w:rsidR="00D04DCC" w:rsidRPr="007E4D17" w:rsidRDefault="00D04DCC"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bCs/>
          <w:kern w:val="1"/>
          <w:sz w:val="24"/>
          <w:szCs w:val="24"/>
          <w:lang w:eastAsia="ar-SA"/>
        </w:rPr>
        <w:t>Descriptores</w:t>
      </w:r>
      <w:r w:rsidRPr="007E4D17">
        <w:rPr>
          <w:rFonts w:ascii="Arial Narrow" w:eastAsia="Times New Roman" w:hAnsi="Arial Narrow" w:cstheme="minorHAnsi"/>
          <w:kern w:val="1"/>
          <w:sz w:val="24"/>
          <w:szCs w:val="24"/>
          <w:lang w:eastAsia="ar-SA"/>
        </w:rPr>
        <w:t>:</w:t>
      </w:r>
    </w:p>
    <w:p w14:paraId="18D88A40" w14:textId="279641F3" w:rsidR="00D04DCC" w:rsidRPr="00D7010B" w:rsidRDefault="00D04DCC" w:rsidP="007E4D17">
      <w:pPr>
        <w:pStyle w:val="Prrafodelista"/>
        <w:numPr>
          <w:ilvl w:val="0"/>
          <w:numId w:val="25"/>
        </w:numPr>
        <w:spacing w:after="0" w:line="240" w:lineRule="auto"/>
        <w:jc w:val="both"/>
        <w:rPr>
          <w:rFonts w:ascii="Arial Narrow" w:eastAsia="Times New Roman" w:hAnsi="Arial Narrow" w:cstheme="minorHAnsi"/>
          <w:sz w:val="24"/>
          <w:szCs w:val="24"/>
          <w:lang w:eastAsia="es-ES"/>
        </w:rPr>
      </w:pPr>
      <w:r w:rsidRPr="00D7010B">
        <w:rPr>
          <w:rFonts w:ascii="Arial Narrow" w:eastAsia="Times New Roman" w:hAnsi="Arial Narrow" w:cstheme="minorHAnsi"/>
          <w:sz w:val="24"/>
          <w:szCs w:val="24"/>
          <w:lang w:eastAsia="es-ES"/>
        </w:rPr>
        <w:t>Gestión comercial de las organizaciones</w:t>
      </w:r>
      <w:r w:rsidR="006C0016" w:rsidRPr="00D7010B">
        <w:rPr>
          <w:rFonts w:ascii="Arial Narrow" w:eastAsia="Times New Roman" w:hAnsi="Arial Narrow" w:cstheme="minorHAnsi"/>
          <w:sz w:val="24"/>
          <w:szCs w:val="24"/>
          <w:lang w:eastAsia="es-ES"/>
        </w:rPr>
        <w:t xml:space="preserve"> (TA)</w:t>
      </w:r>
    </w:p>
    <w:p w14:paraId="52F4852F" w14:textId="2FE2C053" w:rsidR="00D04DCC" w:rsidRPr="007E4D17" w:rsidRDefault="00D04DCC" w:rsidP="007E4D17">
      <w:pPr>
        <w:pStyle w:val="Prrafodelista"/>
        <w:numPr>
          <w:ilvl w:val="0"/>
          <w:numId w:val="25"/>
        </w:num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Comportamiento organizacional y Relaciones del trabajo</w:t>
      </w:r>
      <w:r w:rsidR="006C0016" w:rsidRPr="007E4D17">
        <w:rPr>
          <w:rFonts w:ascii="Arial Narrow" w:eastAsia="Times New Roman" w:hAnsi="Arial Narrow" w:cstheme="minorHAnsi"/>
          <w:kern w:val="1"/>
          <w:sz w:val="24"/>
          <w:szCs w:val="24"/>
          <w:lang w:eastAsia="ar-SA"/>
        </w:rPr>
        <w:t xml:space="preserve"> </w:t>
      </w:r>
      <w:r w:rsidR="00620A5D" w:rsidRPr="007E4D17">
        <w:rPr>
          <w:rFonts w:ascii="Arial Narrow" w:eastAsia="Times New Roman" w:hAnsi="Arial Narrow" w:cstheme="minorHAnsi"/>
          <w:kern w:val="1"/>
          <w:sz w:val="24"/>
          <w:szCs w:val="24"/>
          <w:lang w:eastAsia="ar-SA"/>
        </w:rPr>
        <w:t>(</w:t>
      </w:r>
      <w:proofErr w:type="spellStart"/>
      <w:r w:rsidR="006726CC">
        <w:rPr>
          <w:rFonts w:ascii="Arial Narrow" w:eastAsia="Times New Roman" w:hAnsi="Arial Narrow" w:cstheme="minorHAnsi"/>
          <w:kern w:val="1"/>
          <w:sz w:val="24"/>
          <w:szCs w:val="24"/>
          <w:lang w:eastAsia="ar-SA"/>
        </w:rPr>
        <w:t>CyT</w:t>
      </w:r>
      <w:proofErr w:type="spellEnd"/>
      <w:r w:rsidR="00E95324">
        <w:rPr>
          <w:rFonts w:ascii="Arial Narrow" w:eastAsia="Times New Roman" w:hAnsi="Arial Narrow" w:cstheme="minorHAnsi"/>
          <w:kern w:val="1"/>
          <w:sz w:val="24"/>
          <w:szCs w:val="24"/>
          <w:lang w:eastAsia="ar-SA"/>
        </w:rPr>
        <w:t xml:space="preserve"> </w:t>
      </w:r>
      <w:proofErr w:type="spellStart"/>
      <w:r w:rsidR="006C0016" w:rsidRPr="007E4D17">
        <w:rPr>
          <w:rFonts w:ascii="Arial Narrow" w:eastAsia="Times New Roman" w:hAnsi="Arial Narrow" w:cstheme="minorHAnsi"/>
          <w:kern w:val="1"/>
          <w:sz w:val="24"/>
          <w:szCs w:val="24"/>
          <w:lang w:eastAsia="ar-SA"/>
        </w:rPr>
        <w:t>Com</w:t>
      </w:r>
      <w:proofErr w:type="spellEnd"/>
      <w:r w:rsidR="006C0016" w:rsidRPr="007E4D17">
        <w:rPr>
          <w:rFonts w:ascii="Arial Narrow" w:eastAsia="Times New Roman" w:hAnsi="Arial Narrow" w:cstheme="minorHAnsi"/>
          <w:kern w:val="1"/>
          <w:sz w:val="24"/>
          <w:szCs w:val="24"/>
          <w:lang w:eastAsia="ar-SA"/>
        </w:rPr>
        <w:t>)</w:t>
      </w:r>
    </w:p>
    <w:p w14:paraId="1A362BDF" w14:textId="28F8F277" w:rsidR="00D04DCC" w:rsidRPr="007E4D17" w:rsidRDefault="00D04DCC" w:rsidP="007E4D17">
      <w:pPr>
        <w:pStyle w:val="Prrafodelista"/>
        <w:numPr>
          <w:ilvl w:val="0"/>
          <w:numId w:val="25"/>
        </w:num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Sistemas Informáticos para la gestión.</w:t>
      </w:r>
      <w:r w:rsidR="006C0016" w:rsidRPr="007E4D17">
        <w:rPr>
          <w:rFonts w:ascii="Arial Narrow" w:hAnsi="Arial Narrow"/>
        </w:rPr>
        <w:t xml:space="preserve"> </w:t>
      </w:r>
      <w:r w:rsidR="006C0016" w:rsidRPr="007E4D17">
        <w:rPr>
          <w:rFonts w:ascii="Arial Narrow" w:eastAsia="Times New Roman" w:hAnsi="Arial Narrow" w:cstheme="minorHAnsi"/>
          <w:kern w:val="1"/>
          <w:sz w:val="24"/>
          <w:szCs w:val="24"/>
          <w:lang w:eastAsia="ar-SA"/>
        </w:rPr>
        <w:t>(</w:t>
      </w:r>
      <w:proofErr w:type="spellStart"/>
      <w:r w:rsidR="006726CC">
        <w:rPr>
          <w:rFonts w:ascii="Arial Narrow" w:eastAsia="Times New Roman" w:hAnsi="Arial Narrow" w:cstheme="minorHAnsi"/>
          <w:kern w:val="1"/>
          <w:sz w:val="24"/>
          <w:szCs w:val="24"/>
          <w:lang w:eastAsia="ar-SA"/>
        </w:rPr>
        <w:t>CyT</w:t>
      </w:r>
      <w:proofErr w:type="spellEnd"/>
      <w:r w:rsidR="006C0016" w:rsidRPr="007E4D17">
        <w:rPr>
          <w:rFonts w:ascii="Arial Narrow" w:eastAsia="Times New Roman" w:hAnsi="Arial Narrow" w:cstheme="minorHAnsi"/>
          <w:kern w:val="1"/>
          <w:sz w:val="24"/>
          <w:szCs w:val="24"/>
          <w:lang w:eastAsia="ar-SA"/>
        </w:rPr>
        <w:t xml:space="preserve"> </w:t>
      </w:r>
      <w:proofErr w:type="spellStart"/>
      <w:r w:rsidR="006C0016" w:rsidRPr="007E4D17">
        <w:rPr>
          <w:rFonts w:ascii="Arial Narrow" w:eastAsia="Times New Roman" w:hAnsi="Arial Narrow" w:cstheme="minorHAnsi"/>
          <w:kern w:val="1"/>
          <w:sz w:val="24"/>
          <w:szCs w:val="24"/>
          <w:lang w:eastAsia="ar-SA"/>
        </w:rPr>
        <w:t>Com</w:t>
      </w:r>
      <w:proofErr w:type="spellEnd"/>
      <w:r w:rsidR="006C0016" w:rsidRPr="007E4D17">
        <w:rPr>
          <w:rFonts w:ascii="Arial Narrow" w:eastAsia="Times New Roman" w:hAnsi="Arial Narrow" w:cstheme="minorHAnsi"/>
          <w:kern w:val="1"/>
          <w:sz w:val="24"/>
          <w:szCs w:val="24"/>
          <w:lang w:eastAsia="ar-SA"/>
        </w:rPr>
        <w:t>)</w:t>
      </w:r>
    </w:p>
    <w:p w14:paraId="227A7596" w14:textId="77777777" w:rsidR="0033242A" w:rsidRPr="007E4D17" w:rsidRDefault="0033242A" w:rsidP="007E4D17">
      <w:pPr>
        <w:spacing w:after="0" w:line="240" w:lineRule="auto"/>
        <w:jc w:val="both"/>
        <w:rPr>
          <w:rFonts w:ascii="Arial Narrow" w:hAnsi="Arial Narrow" w:cstheme="minorHAnsi"/>
          <w:sz w:val="24"/>
          <w:szCs w:val="24"/>
        </w:rPr>
      </w:pPr>
      <w:r w:rsidRPr="007E4D17">
        <w:rPr>
          <w:rFonts w:ascii="Arial Narrow" w:hAnsi="Arial Narrow" w:cstheme="minorHAnsi"/>
          <w:b/>
          <w:bCs/>
          <w:sz w:val="24"/>
          <w:szCs w:val="24"/>
        </w:rPr>
        <w:t xml:space="preserve">Contenidos Mínimos: </w:t>
      </w:r>
      <w:r w:rsidR="00101265" w:rsidRPr="007E4D17">
        <w:rPr>
          <w:rFonts w:ascii="Arial Narrow" w:hAnsi="Arial Narrow" w:cstheme="minorHAnsi"/>
          <w:sz w:val="24"/>
          <w:szCs w:val="24"/>
        </w:rPr>
        <w:t>Comportamiento organizacional. Comunicación. Liderazgo. Motivación. Roles de equipo.</w:t>
      </w:r>
      <w:r w:rsidRPr="007E4D17">
        <w:rPr>
          <w:rFonts w:ascii="Arial Narrow" w:hAnsi="Arial Narrow" w:cstheme="minorHAnsi"/>
          <w:sz w:val="24"/>
          <w:szCs w:val="24"/>
        </w:rPr>
        <w:t xml:space="preserve"> </w:t>
      </w:r>
    </w:p>
    <w:p w14:paraId="4042F655" w14:textId="4EFDAED1" w:rsidR="00101265" w:rsidRPr="007E4D17" w:rsidRDefault="00101265" w:rsidP="007E4D17">
      <w:pPr>
        <w:spacing w:after="0" w:line="240" w:lineRule="auto"/>
        <w:jc w:val="both"/>
        <w:rPr>
          <w:rFonts w:ascii="Arial Narrow" w:hAnsi="Arial Narrow" w:cstheme="minorHAnsi"/>
          <w:sz w:val="24"/>
          <w:szCs w:val="24"/>
        </w:rPr>
      </w:pPr>
      <w:r w:rsidRPr="007E4D17">
        <w:rPr>
          <w:rFonts w:ascii="Arial Narrow" w:hAnsi="Arial Narrow" w:cstheme="minorHAnsi"/>
          <w:sz w:val="24"/>
          <w:szCs w:val="24"/>
        </w:rPr>
        <w:t>Gestión de talento en las organizaciones. Gestión por competencias. Negociación. Gestión del cambio</w:t>
      </w:r>
      <w:r w:rsidR="0033242A" w:rsidRPr="007E4D17">
        <w:rPr>
          <w:rFonts w:ascii="Arial Narrow" w:hAnsi="Arial Narrow" w:cstheme="minorHAnsi"/>
          <w:sz w:val="24"/>
          <w:szCs w:val="24"/>
        </w:rPr>
        <w:t>.</w:t>
      </w:r>
    </w:p>
    <w:p w14:paraId="6FE73137" w14:textId="386AE954" w:rsidR="00B742F1" w:rsidRPr="007E4D17" w:rsidRDefault="00101265" w:rsidP="007E4D17">
      <w:pPr>
        <w:spacing w:after="0" w:line="240" w:lineRule="auto"/>
        <w:jc w:val="both"/>
        <w:rPr>
          <w:rFonts w:ascii="Arial Narrow" w:hAnsi="Arial Narrow" w:cstheme="minorHAnsi"/>
          <w:sz w:val="24"/>
          <w:szCs w:val="24"/>
        </w:rPr>
      </w:pPr>
      <w:r w:rsidRPr="007E4D17">
        <w:rPr>
          <w:rFonts w:ascii="Arial Narrow" w:hAnsi="Arial Narrow" w:cstheme="minorHAnsi"/>
          <w:sz w:val="24"/>
          <w:szCs w:val="24"/>
        </w:rPr>
        <w:t xml:space="preserve">Conceptos básicos de comercialización: propuesta de valor, marketing </w:t>
      </w:r>
      <w:proofErr w:type="spellStart"/>
      <w:r w:rsidRPr="007E4D17">
        <w:rPr>
          <w:rFonts w:ascii="Arial Narrow" w:hAnsi="Arial Narrow" w:cstheme="minorHAnsi"/>
          <w:sz w:val="24"/>
          <w:szCs w:val="24"/>
        </w:rPr>
        <w:t>mix</w:t>
      </w:r>
      <w:proofErr w:type="spellEnd"/>
      <w:r w:rsidRPr="007E4D17">
        <w:rPr>
          <w:rFonts w:ascii="Arial Narrow" w:hAnsi="Arial Narrow" w:cstheme="minorHAnsi"/>
          <w:sz w:val="24"/>
          <w:szCs w:val="24"/>
        </w:rPr>
        <w:t>, segmentación y posicionamiento.</w:t>
      </w:r>
      <w:r w:rsidR="0033242A" w:rsidRPr="007E4D17">
        <w:rPr>
          <w:rFonts w:ascii="Arial Narrow" w:hAnsi="Arial Narrow" w:cstheme="minorHAnsi"/>
          <w:sz w:val="24"/>
          <w:szCs w:val="24"/>
        </w:rPr>
        <w:t xml:space="preserve"> </w:t>
      </w:r>
      <w:r w:rsidRPr="007E4D17">
        <w:rPr>
          <w:rFonts w:ascii="Arial Narrow" w:hAnsi="Arial Narrow" w:cstheme="minorHAnsi"/>
          <w:sz w:val="24"/>
          <w:szCs w:val="24"/>
        </w:rPr>
        <w:t>Estrategias de comunicación. Desarrollo de marca. Canales comerciales</w:t>
      </w:r>
      <w:r w:rsidR="0033242A" w:rsidRPr="007E4D17">
        <w:rPr>
          <w:rFonts w:ascii="Arial Narrow" w:hAnsi="Arial Narrow" w:cstheme="minorHAnsi"/>
          <w:sz w:val="24"/>
          <w:szCs w:val="24"/>
        </w:rPr>
        <w:t xml:space="preserve">. Relación con los clientes (CRM). Administración de ventas.  </w:t>
      </w:r>
      <w:r w:rsidRPr="007E4D17">
        <w:rPr>
          <w:rFonts w:ascii="Arial Narrow" w:hAnsi="Arial Narrow" w:cstheme="minorHAnsi"/>
          <w:sz w:val="24"/>
          <w:szCs w:val="24"/>
        </w:rPr>
        <w:t>Investigación de mercados: finalidad y métodos</w:t>
      </w:r>
    </w:p>
    <w:p w14:paraId="384E1E75" w14:textId="77777777" w:rsidR="0033242A" w:rsidRPr="007E4D17" w:rsidRDefault="0033242A" w:rsidP="006C42B3">
      <w:pPr>
        <w:spacing w:after="0" w:line="240" w:lineRule="auto"/>
        <w:jc w:val="both"/>
        <w:rPr>
          <w:rFonts w:ascii="Arial Narrow" w:hAnsi="Arial Narrow" w:cstheme="minorHAnsi"/>
          <w:b/>
          <w:bCs/>
          <w:sz w:val="24"/>
          <w:szCs w:val="24"/>
        </w:rPr>
      </w:pPr>
    </w:p>
    <w:p w14:paraId="7A811C2D" w14:textId="7503C8E6" w:rsidR="00A9136B" w:rsidRPr="007E4D17" w:rsidRDefault="00835100" w:rsidP="006C42B3">
      <w:pPr>
        <w:spacing w:after="0" w:line="240" w:lineRule="auto"/>
        <w:jc w:val="both"/>
        <w:rPr>
          <w:rFonts w:ascii="Arial Narrow" w:hAnsi="Arial Narrow" w:cstheme="minorHAnsi"/>
          <w:b/>
          <w:bCs/>
          <w:sz w:val="24"/>
          <w:szCs w:val="24"/>
        </w:rPr>
      </w:pPr>
      <w:r w:rsidRPr="007E4D17">
        <w:rPr>
          <w:rFonts w:ascii="Arial Narrow" w:hAnsi="Arial Narrow" w:cstheme="minorHAnsi"/>
          <w:b/>
          <w:bCs/>
          <w:sz w:val="24"/>
          <w:szCs w:val="24"/>
        </w:rPr>
        <w:t xml:space="preserve">APLICACIONES </w:t>
      </w:r>
      <w:r w:rsidR="00573C2B">
        <w:rPr>
          <w:rFonts w:ascii="Arial Narrow" w:hAnsi="Arial Narrow" w:cstheme="minorHAnsi"/>
          <w:b/>
          <w:bCs/>
          <w:sz w:val="24"/>
          <w:szCs w:val="24"/>
        </w:rPr>
        <w:t xml:space="preserve">INDUSTRIALES </w:t>
      </w:r>
      <w:r w:rsidRPr="007E4D17">
        <w:rPr>
          <w:rFonts w:ascii="Arial Narrow" w:hAnsi="Arial Narrow" w:cstheme="minorHAnsi"/>
          <w:b/>
          <w:bCs/>
          <w:sz w:val="24"/>
          <w:szCs w:val="24"/>
        </w:rPr>
        <w:t xml:space="preserve">DE </w:t>
      </w:r>
      <w:r w:rsidR="00573C2B">
        <w:rPr>
          <w:rFonts w:ascii="Arial Narrow" w:hAnsi="Arial Narrow" w:cstheme="minorHAnsi"/>
          <w:b/>
          <w:bCs/>
          <w:sz w:val="24"/>
          <w:szCs w:val="24"/>
        </w:rPr>
        <w:t xml:space="preserve">LA </w:t>
      </w:r>
      <w:r w:rsidRPr="007E4D17">
        <w:rPr>
          <w:rFonts w:ascii="Arial Narrow" w:hAnsi="Arial Narrow" w:cstheme="minorHAnsi"/>
          <w:b/>
          <w:bCs/>
          <w:sz w:val="24"/>
          <w:szCs w:val="24"/>
        </w:rPr>
        <w:t xml:space="preserve">CIENCIA DE DATOS </w:t>
      </w:r>
    </w:p>
    <w:p w14:paraId="41C61AFB" w14:textId="5AB7BEF3" w:rsidR="00835100" w:rsidRPr="007E4D17" w:rsidRDefault="0033242A" w:rsidP="006C42B3">
      <w:pPr>
        <w:spacing w:after="0"/>
        <w:jc w:val="both"/>
        <w:rPr>
          <w:rFonts w:ascii="Arial Narrow" w:hAnsi="Arial Narrow" w:cstheme="minorHAnsi"/>
          <w:sz w:val="24"/>
          <w:szCs w:val="24"/>
        </w:rPr>
      </w:pPr>
      <w:r w:rsidRPr="007E4D17">
        <w:rPr>
          <w:rFonts w:ascii="Arial Narrow" w:hAnsi="Arial Narrow" w:cstheme="minorHAnsi"/>
          <w:b/>
          <w:bCs/>
          <w:sz w:val="24"/>
          <w:szCs w:val="24"/>
        </w:rPr>
        <w:t>Descriptor</w:t>
      </w:r>
      <w:r w:rsidRPr="007E4D17">
        <w:rPr>
          <w:rFonts w:ascii="Arial Narrow" w:hAnsi="Arial Narrow" w:cstheme="minorHAnsi"/>
          <w:sz w:val="24"/>
          <w:szCs w:val="24"/>
        </w:rPr>
        <w:t>:</w:t>
      </w:r>
      <w:r w:rsidR="00835100" w:rsidRPr="007E4D17">
        <w:rPr>
          <w:rFonts w:ascii="Arial Narrow" w:hAnsi="Arial Narrow" w:cstheme="minorHAnsi"/>
          <w:color w:val="333333"/>
          <w:sz w:val="24"/>
          <w:szCs w:val="24"/>
        </w:rPr>
        <w:t xml:space="preserve"> </w:t>
      </w:r>
      <w:r w:rsidR="00835100" w:rsidRPr="007E4D17">
        <w:rPr>
          <w:rFonts w:ascii="Arial Narrow" w:hAnsi="Arial Narrow" w:cstheme="minorHAnsi"/>
          <w:sz w:val="24"/>
          <w:szCs w:val="24"/>
        </w:rPr>
        <w:t>Diseño, proyecto, cálculo, modelización y planificación de las operaciones y procesos de producción, distribución y comercialización de productos (bienes y servicios).</w:t>
      </w:r>
      <w:r w:rsidR="006C0016" w:rsidRPr="007E4D17">
        <w:rPr>
          <w:rFonts w:ascii="Arial Narrow" w:hAnsi="Arial Narrow" w:cstheme="minorHAnsi"/>
          <w:sz w:val="24"/>
          <w:szCs w:val="24"/>
        </w:rPr>
        <w:t xml:space="preserve"> (TA)</w:t>
      </w:r>
    </w:p>
    <w:p w14:paraId="539A0DB3" w14:textId="24E232BD" w:rsidR="00A9136B" w:rsidRPr="007E4D17" w:rsidRDefault="00A9136B" w:rsidP="006C42B3">
      <w:pPr>
        <w:spacing w:after="0" w:line="240" w:lineRule="auto"/>
        <w:jc w:val="both"/>
        <w:rPr>
          <w:rFonts w:ascii="Arial Narrow" w:hAnsi="Arial Narrow" w:cstheme="minorHAnsi"/>
          <w:sz w:val="24"/>
          <w:szCs w:val="24"/>
        </w:rPr>
      </w:pPr>
      <w:r w:rsidRPr="007E4D17">
        <w:rPr>
          <w:rFonts w:ascii="Arial Narrow" w:hAnsi="Arial Narrow" w:cstheme="minorHAnsi"/>
          <w:b/>
          <w:bCs/>
          <w:sz w:val="24"/>
          <w:szCs w:val="24"/>
        </w:rPr>
        <w:t>Contenidos Mínimos</w:t>
      </w:r>
      <w:r w:rsidRPr="007E4D17">
        <w:rPr>
          <w:rFonts w:ascii="Arial Narrow" w:hAnsi="Arial Narrow" w:cstheme="minorHAnsi"/>
          <w:sz w:val="24"/>
          <w:szCs w:val="24"/>
        </w:rPr>
        <w:t xml:space="preserve">: </w:t>
      </w:r>
      <w:r w:rsidR="00504E05" w:rsidRPr="007E4D17">
        <w:rPr>
          <w:rFonts w:ascii="Arial Narrow" w:hAnsi="Arial Narrow" w:cstheme="minorHAnsi"/>
          <w:sz w:val="24"/>
          <w:szCs w:val="24"/>
        </w:rPr>
        <w:t>Introducción al lenguaje R. Estadística Descriptiva en R. Métodos de agrupamiento: k-medias, métodos jerarquizados. Métodos de reducción de dimensión: Componentes principales. Regresión: Variantes del método de cuadrados mínimos. Selección de variables. Datos de entrenamiento y de validación. Criterios de validación de métodos supervisados. Métodos de clasificación: Vecinos más cercanos, Regresión logística, Análisis discriminante. Matrices de confusión, sensibilidad y especificidad. Máquinas vectoriales</w:t>
      </w:r>
    </w:p>
    <w:p w14:paraId="79B0BE64" w14:textId="3FF93550" w:rsidR="006B3807" w:rsidRDefault="006B3807" w:rsidP="007E4D17">
      <w:pPr>
        <w:suppressAutoHyphens/>
        <w:spacing w:after="0" w:line="360" w:lineRule="auto"/>
        <w:jc w:val="both"/>
        <w:rPr>
          <w:rFonts w:ascii="Arial Narrow" w:eastAsia="Times New Roman" w:hAnsi="Arial Narrow" w:cstheme="minorHAnsi"/>
          <w:kern w:val="1"/>
          <w:sz w:val="24"/>
          <w:szCs w:val="24"/>
          <w:lang w:eastAsia="ar-SA"/>
        </w:rPr>
      </w:pPr>
    </w:p>
    <w:p w14:paraId="567F1833" w14:textId="77777777" w:rsidR="00700D16" w:rsidRPr="007E4D17" w:rsidRDefault="00700D16" w:rsidP="007E4D17">
      <w:pPr>
        <w:suppressAutoHyphens/>
        <w:spacing w:after="0" w:line="360" w:lineRule="auto"/>
        <w:jc w:val="both"/>
        <w:rPr>
          <w:rFonts w:ascii="Arial Narrow" w:eastAsia="Times New Roman" w:hAnsi="Arial Narrow" w:cstheme="minorHAnsi"/>
          <w:kern w:val="1"/>
          <w:sz w:val="24"/>
          <w:szCs w:val="24"/>
          <w:lang w:eastAsia="ar-SA"/>
        </w:rPr>
      </w:pPr>
    </w:p>
    <w:p w14:paraId="0C850C6D" w14:textId="63B02B4A" w:rsidR="006B3807" w:rsidRPr="007E4D17" w:rsidRDefault="006B3807" w:rsidP="007E4D17">
      <w:pPr>
        <w:suppressAutoHyphens/>
        <w:spacing w:after="0" w:line="36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kern w:val="1"/>
          <w:sz w:val="24"/>
          <w:szCs w:val="24"/>
          <w:lang w:eastAsia="ar-SA"/>
        </w:rPr>
        <w:t xml:space="preserve">METROLOGIA </w:t>
      </w:r>
      <w:r w:rsidR="00835100" w:rsidRPr="007E4D17">
        <w:rPr>
          <w:rFonts w:ascii="Arial Narrow" w:eastAsia="Times New Roman" w:hAnsi="Arial Narrow" w:cstheme="minorHAnsi"/>
          <w:b/>
          <w:kern w:val="1"/>
          <w:sz w:val="24"/>
          <w:szCs w:val="24"/>
          <w:lang w:eastAsia="ar-SA"/>
        </w:rPr>
        <w:t>INDUSTRIAL</w:t>
      </w:r>
    </w:p>
    <w:p w14:paraId="758C132B" w14:textId="20721EE4" w:rsidR="00504E05" w:rsidRPr="007E4D17" w:rsidRDefault="00504E05" w:rsidP="006C42B3">
      <w:pPr>
        <w:spacing w:after="0" w:line="240" w:lineRule="auto"/>
        <w:jc w:val="both"/>
        <w:rPr>
          <w:rFonts w:ascii="Arial Narrow" w:hAnsi="Arial Narrow" w:cstheme="minorHAnsi"/>
          <w:b/>
          <w:bCs/>
          <w:sz w:val="24"/>
          <w:szCs w:val="24"/>
        </w:rPr>
      </w:pPr>
      <w:r w:rsidRPr="007E4D17">
        <w:rPr>
          <w:rFonts w:ascii="Arial Narrow" w:hAnsi="Arial Narrow" w:cstheme="minorHAnsi"/>
          <w:b/>
          <w:bCs/>
          <w:sz w:val="24"/>
          <w:szCs w:val="24"/>
        </w:rPr>
        <w:t>Descriptor</w:t>
      </w:r>
      <w:r w:rsidRPr="007E4D17">
        <w:rPr>
          <w:rFonts w:ascii="Arial Narrow" w:hAnsi="Arial Narrow" w:cstheme="minorHAnsi"/>
          <w:sz w:val="24"/>
          <w:szCs w:val="24"/>
        </w:rPr>
        <w:t xml:space="preserve">: Sistemas de gestión y mejora </w:t>
      </w:r>
      <w:r w:rsidR="00621499" w:rsidRPr="006C42B3">
        <w:rPr>
          <w:rFonts w:ascii="Arial Narrow" w:hAnsi="Arial Narrow" w:cstheme="minorHAnsi"/>
          <w:sz w:val="24"/>
          <w:szCs w:val="24"/>
        </w:rPr>
        <w:t>continua. (</w:t>
      </w:r>
      <w:r w:rsidR="00697335" w:rsidRPr="007E4D17">
        <w:rPr>
          <w:rFonts w:ascii="Arial Narrow" w:hAnsi="Arial Narrow" w:cstheme="minorHAnsi"/>
          <w:sz w:val="24"/>
          <w:szCs w:val="24"/>
        </w:rPr>
        <w:t>TA)</w:t>
      </w:r>
      <w:r w:rsidRPr="007E4D17">
        <w:rPr>
          <w:rFonts w:ascii="Arial Narrow" w:hAnsi="Arial Narrow" w:cstheme="minorHAnsi"/>
          <w:sz w:val="24"/>
          <w:szCs w:val="24"/>
        </w:rPr>
        <w:t xml:space="preserve"> </w:t>
      </w:r>
    </w:p>
    <w:p w14:paraId="590440C1" w14:textId="40FCAB70" w:rsidR="001F19C7" w:rsidRPr="001F19C7" w:rsidRDefault="001F19C7" w:rsidP="001F19C7">
      <w:pPr>
        <w:keepNext/>
        <w:numPr>
          <w:ilvl w:val="7"/>
          <w:numId w:val="0"/>
        </w:numPr>
        <w:tabs>
          <w:tab w:val="num" w:pos="1440"/>
        </w:tabs>
        <w:suppressAutoHyphens/>
        <w:spacing w:after="0" w:line="240" w:lineRule="auto"/>
        <w:jc w:val="both"/>
        <w:outlineLvl w:val="7"/>
        <w:rPr>
          <w:rFonts w:ascii="Arial Narrow" w:eastAsia="Times New Roman" w:hAnsi="Arial Narrow" w:cstheme="minorHAnsi"/>
          <w:kern w:val="1"/>
          <w:sz w:val="24"/>
          <w:szCs w:val="24"/>
          <w:lang w:val="es-AR" w:eastAsia="ar-SA"/>
        </w:rPr>
      </w:pPr>
      <w:r w:rsidRPr="001F19C7">
        <w:rPr>
          <w:rFonts w:ascii="Arial Narrow" w:eastAsia="Times New Roman" w:hAnsi="Arial Narrow" w:cstheme="minorHAnsi"/>
          <w:kern w:val="1"/>
          <w:sz w:val="24"/>
          <w:szCs w:val="24"/>
          <w:lang w:val="es-AR" w:eastAsia="ar-SA"/>
        </w:rPr>
        <w:t>Metrología Dimensional</w:t>
      </w:r>
      <w:r>
        <w:rPr>
          <w:rFonts w:ascii="Arial Narrow" w:eastAsia="Times New Roman" w:hAnsi="Arial Narrow" w:cstheme="minorHAnsi"/>
          <w:kern w:val="1"/>
          <w:sz w:val="24"/>
          <w:szCs w:val="24"/>
          <w:lang w:val="es-AR" w:eastAsia="ar-SA"/>
        </w:rPr>
        <w:t>. Mediciones de masa y densidad. Mediciones de fuerza y presión. Mediciones de Volumen y caudal</w:t>
      </w:r>
      <w:r w:rsidR="00621499">
        <w:rPr>
          <w:rFonts w:ascii="Arial Narrow" w:eastAsia="Times New Roman" w:hAnsi="Arial Narrow" w:cstheme="minorHAnsi"/>
          <w:kern w:val="1"/>
          <w:sz w:val="24"/>
          <w:szCs w:val="24"/>
          <w:lang w:val="es-AR" w:eastAsia="ar-SA"/>
        </w:rPr>
        <w:t xml:space="preserve">. </w:t>
      </w:r>
      <w:r>
        <w:rPr>
          <w:rFonts w:ascii="Arial Narrow" w:eastAsia="Times New Roman" w:hAnsi="Arial Narrow" w:cstheme="minorHAnsi"/>
          <w:kern w:val="1"/>
          <w:sz w:val="24"/>
          <w:szCs w:val="24"/>
          <w:lang w:val="es-AR" w:eastAsia="ar-SA"/>
        </w:rPr>
        <w:t xml:space="preserve"> </w:t>
      </w:r>
      <w:r w:rsidR="00621499">
        <w:rPr>
          <w:rFonts w:ascii="Arial Narrow" w:eastAsia="Times New Roman" w:hAnsi="Arial Narrow" w:cstheme="minorHAnsi"/>
          <w:kern w:val="1"/>
          <w:sz w:val="24"/>
          <w:szCs w:val="24"/>
          <w:lang w:val="es-AR" w:eastAsia="ar-SA"/>
        </w:rPr>
        <w:t>Metrología</w:t>
      </w:r>
      <w:r>
        <w:rPr>
          <w:rFonts w:ascii="Arial Narrow" w:eastAsia="Times New Roman" w:hAnsi="Arial Narrow" w:cstheme="minorHAnsi"/>
          <w:kern w:val="1"/>
          <w:sz w:val="24"/>
          <w:szCs w:val="24"/>
          <w:lang w:val="es-AR" w:eastAsia="ar-SA"/>
        </w:rPr>
        <w:t xml:space="preserve"> óptica. Mediciones eléctricas en la industria. Trazabilidad de las mediciones. </w:t>
      </w:r>
    </w:p>
    <w:p w14:paraId="241BA5A3" w14:textId="77777777" w:rsidR="006B3807" w:rsidRPr="007E4D17" w:rsidRDefault="006B3807" w:rsidP="007E4D17">
      <w:pPr>
        <w:suppressAutoHyphens/>
        <w:spacing w:after="0" w:line="240" w:lineRule="auto"/>
        <w:jc w:val="both"/>
        <w:rPr>
          <w:rFonts w:ascii="Arial Narrow" w:eastAsia="Times New Roman" w:hAnsi="Arial Narrow" w:cstheme="minorHAnsi"/>
          <w:kern w:val="1"/>
          <w:sz w:val="24"/>
          <w:szCs w:val="24"/>
          <w:lang w:eastAsia="ar-SA"/>
        </w:rPr>
      </w:pPr>
    </w:p>
    <w:p w14:paraId="53AE1DE7" w14:textId="77777777" w:rsidR="006B3807" w:rsidRPr="007E4D17" w:rsidRDefault="006B3807" w:rsidP="007E4D17">
      <w:pPr>
        <w:suppressAutoHyphens/>
        <w:spacing w:after="0" w:line="360" w:lineRule="auto"/>
        <w:jc w:val="both"/>
        <w:rPr>
          <w:rFonts w:ascii="Arial Narrow" w:eastAsia="Times New Roman" w:hAnsi="Arial Narrow" w:cs="Times New Roman"/>
          <w:kern w:val="1"/>
          <w:lang w:eastAsia="ar-SA"/>
        </w:rPr>
      </w:pPr>
    </w:p>
    <w:p w14:paraId="2F1E31F1" w14:textId="1E5DEB2C" w:rsidR="006B3807" w:rsidRPr="007E4D17" w:rsidRDefault="00A9136B"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kern w:val="1"/>
          <w:sz w:val="24"/>
          <w:szCs w:val="24"/>
          <w:lang w:eastAsia="ar-SA"/>
        </w:rPr>
        <w:t xml:space="preserve">GESTION AMBIENTAL PARA EL DESARROLLO SUSTENTABLE </w:t>
      </w:r>
    </w:p>
    <w:p w14:paraId="1DC31E34" w14:textId="77777777" w:rsidR="00835100" w:rsidRPr="007E4D17" w:rsidRDefault="00835100" w:rsidP="007E4D17">
      <w:pPr>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bCs/>
          <w:kern w:val="1"/>
          <w:sz w:val="24"/>
          <w:szCs w:val="24"/>
          <w:lang w:eastAsia="ar-SA"/>
        </w:rPr>
        <w:t>Descriptores</w:t>
      </w:r>
      <w:r w:rsidRPr="007E4D17">
        <w:rPr>
          <w:rFonts w:ascii="Arial Narrow" w:eastAsia="Times New Roman" w:hAnsi="Arial Narrow" w:cstheme="minorHAnsi"/>
          <w:kern w:val="1"/>
          <w:sz w:val="24"/>
          <w:szCs w:val="24"/>
          <w:lang w:eastAsia="ar-SA"/>
        </w:rPr>
        <w:t xml:space="preserve">: </w:t>
      </w:r>
    </w:p>
    <w:p w14:paraId="4C341DD1" w14:textId="30D0449C" w:rsidR="00835100" w:rsidRPr="007E4D17" w:rsidRDefault="00835100" w:rsidP="007E4D17">
      <w:pPr>
        <w:pStyle w:val="Prrafodelista"/>
        <w:numPr>
          <w:ilvl w:val="0"/>
          <w:numId w:val="21"/>
        </w:numPr>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 xml:space="preserve">Conceptos de Sustentabilidad, Higiene y </w:t>
      </w:r>
      <w:r w:rsidR="00697335" w:rsidRPr="007E4D17">
        <w:rPr>
          <w:rFonts w:ascii="Arial Narrow" w:eastAsia="Times New Roman" w:hAnsi="Arial Narrow" w:cstheme="minorHAnsi"/>
          <w:kern w:val="1"/>
          <w:sz w:val="24"/>
          <w:szCs w:val="24"/>
          <w:lang w:eastAsia="ar-SA"/>
        </w:rPr>
        <w:t>Seguridad. (TA)</w:t>
      </w:r>
    </w:p>
    <w:p w14:paraId="1FF26E4A" w14:textId="37F82EFF" w:rsidR="00835100" w:rsidRPr="007E4D17" w:rsidRDefault="00835100" w:rsidP="007E4D17">
      <w:pPr>
        <w:pStyle w:val="Prrafodelista"/>
        <w:numPr>
          <w:ilvl w:val="0"/>
          <w:numId w:val="21"/>
        </w:numPr>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Evaluación de la sustentabilidad técnico-económica y ambiental de las operaciones, procesos e instalaciones requeridas para la producción, distribución y comercialización de productos (bienes y servicios</w:t>
      </w:r>
      <w:proofErr w:type="gramStart"/>
      <w:r w:rsidRPr="007E4D17">
        <w:rPr>
          <w:rFonts w:ascii="Arial Narrow" w:eastAsia="Times New Roman" w:hAnsi="Arial Narrow" w:cstheme="minorHAnsi"/>
          <w:kern w:val="1"/>
          <w:sz w:val="24"/>
          <w:szCs w:val="24"/>
          <w:lang w:eastAsia="ar-SA"/>
        </w:rPr>
        <w:t>).</w:t>
      </w:r>
      <w:r w:rsidR="00697335" w:rsidRPr="007E4D17">
        <w:rPr>
          <w:rFonts w:ascii="Arial Narrow" w:eastAsia="Times New Roman" w:hAnsi="Arial Narrow" w:cstheme="minorHAnsi"/>
          <w:kern w:val="1"/>
          <w:sz w:val="24"/>
          <w:szCs w:val="24"/>
          <w:lang w:eastAsia="ar-SA"/>
        </w:rPr>
        <w:t>(</w:t>
      </w:r>
      <w:proofErr w:type="gramEnd"/>
      <w:r w:rsidR="00697335" w:rsidRPr="007E4D17">
        <w:rPr>
          <w:rFonts w:ascii="Arial Narrow" w:eastAsia="Times New Roman" w:hAnsi="Arial Narrow" w:cstheme="minorHAnsi"/>
          <w:kern w:val="1"/>
          <w:sz w:val="24"/>
          <w:szCs w:val="24"/>
          <w:lang w:eastAsia="ar-SA"/>
        </w:rPr>
        <w:t>TA)</w:t>
      </w:r>
    </w:p>
    <w:p w14:paraId="7BC07CF8" w14:textId="10A6326E" w:rsidR="00835100" w:rsidRPr="007E4D17" w:rsidRDefault="00835100" w:rsidP="007E4D17">
      <w:pPr>
        <w:pStyle w:val="Prrafodelista"/>
        <w:numPr>
          <w:ilvl w:val="0"/>
          <w:numId w:val="21"/>
        </w:numPr>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Gestión y control del impacto ambiental de las operaciones, procesos e instalaciones requeridas para la producción, distribución y comercialización de productos (bienes y servicios</w:t>
      </w:r>
      <w:proofErr w:type="gramStart"/>
      <w:r w:rsidRPr="007E4D17">
        <w:rPr>
          <w:rFonts w:ascii="Arial Narrow" w:eastAsia="Times New Roman" w:hAnsi="Arial Narrow" w:cstheme="minorHAnsi"/>
          <w:kern w:val="1"/>
          <w:sz w:val="24"/>
          <w:szCs w:val="24"/>
          <w:lang w:eastAsia="ar-SA"/>
        </w:rPr>
        <w:t>).</w:t>
      </w:r>
      <w:r w:rsidR="00697335" w:rsidRPr="007E4D17">
        <w:rPr>
          <w:rFonts w:ascii="Arial Narrow" w:eastAsia="Times New Roman" w:hAnsi="Arial Narrow" w:cstheme="minorHAnsi"/>
          <w:kern w:val="1"/>
          <w:sz w:val="24"/>
          <w:szCs w:val="24"/>
          <w:lang w:eastAsia="ar-SA"/>
        </w:rPr>
        <w:t>(</w:t>
      </w:r>
      <w:proofErr w:type="gramEnd"/>
      <w:r w:rsidR="00697335" w:rsidRPr="007E4D17">
        <w:rPr>
          <w:rFonts w:ascii="Arial Narrow" w:eastAsia="Times New Roman" w:hAnsi="Arial Narrow" w:cstheme="minorHAnsi"/>
          <w:kern w:val="1"/>
          <w:sz w:val="24"/>
          <w:szCs w:val="24"/>
          <w:lang w:eastAsia="ar-SA"/>
        </w:rPr>
        <w:t>TA)</w:t>
      </w:r>
    </w:p>
    <w:p w14:paraId="7D76D22D" w14:textId="77777777" w:rsidR="00697335" w:rsidRPr="007E4D17" w:rsidRDefault="00835100"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bCs/>
          <w:kern w:val="1"/>
          <w:sz w:val="24"/>
          <w:szCs w:val="24"/>
          <w:lang w:eastAsia="ar-SA"/>
        </w:rPr>
        <w:t>Contenidos mínimos</w:t>
      </w:r>
      <w:r w:rsidRPr="007E4D17">
        <w:rPr>
          <w:rFonts w:ascii="Arial Narrow" w:eastAsia="Times New Roman" w:hAnsi="Arial Narrow" w:cstheme="minorHAnsi"/>
          <w:kern w:val="1"/>
          <w:sz w:val="24"/>
          <w:szCs w:val="24"/>
          <w:lang w:eastAsia="ar-SA"/>
        </w:rPr>
        <w:t xml:space="preserve">: </w:t>
      </w:r>
      <w:r w:rsidR="006B3807" w:rsidRPr="007E4D17">
        <w:rPr>
          <w:rFonts w:ascii="Arial Narrow" w:eastAsia="Times New Roman" w:hAnsi="Arial Narrow" w:cstheme="minorHAnsi"/>
          <w:kern w:val="1"/>
          <w:sz w:val="24"/>
          <w:szCs w:val="24"/>
          <w:lang w:eastAsia="ar-SA"/>
        </w:rPr>
        <w:t xml:space="preserve">Gestión Ambiental. ISO 14.000.  Ingeniería Ambiental. Nociones de ecología. El ecosistema. </w:t>
      </w:r>
    </w:p>
    <w:p w14:paraId="7848F253" w14:textId="789B6B78" w:rsidR="006B3807" w:rsidRPr="007E4D17" w:rsidRDefault="006B3807"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 xml:space="preserve">El agua. Ecología acuática. Contaminación del agua. Efluentes líquidos. Tratamiento de efluentes líquidos y de los barros resultantes. </w:t>
      </w:r>
    </w:p>
    <w:p w14:paraId="218551AA" w14:textId="77777777" w:rsidR="006B3807" w:rsidRPr="007E4D17" w:rsidRDefault="006B3807"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El aire: Introducción al estudio de la contaminación atmosférica. Contaminación del aire, causas y consecuencias. Gases de escape.</w:t>
      </w:r>
    </w:p>
    <w:p w14:paraId="543D91E0" w14:textId="4D07D63E" w:rsidR="006B3807" w:rsidRPr="007E4D17" w:rsidRDefault="006B3807"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 xml:space="preserve">El suelo: Residuos sólidos. Residuos sólidos urbanos e industriales. Manejo de residuos </w:t>
      </w:r>
      <w:r w:rsidR="00697335" w:rsidRPr="007E4D17">
        <w:rPr>
          <w:rFonts w:ascii="Arial Narrow" w:eastAsia="Times New Roman" w:hAnsi="Arial Narrow" w:cstheme="minorHAnsi"/>
          <w:kern w:val="1"/>
          <w:sz w:val="24"/>
          <w:szCs w:val="24"/>
          <w:lang w:eastAsia="ar-SA"/>
        </w:rPr>
        <w:t>sólidos. Contaminación</w:t>
      </w:r>
      <w:r w:rsidRPr="007E4D17">
        <w:rPr>
          <w:rFonts w:ascii="Arial Narrow" w:eastAsia="Times New Roman" w:hAnsi="Arial Narrow" w:cstheme="minorHAnsi"/>
          <w:kern w:val="1"/>
          <w:sz w:val="24"/>
          <w:szCs w:val="24"/>
          <w:lang w:eastAsia="ar-SA"/>
        </w:rPr>
        <w:t xml:space="preserve"> de suelos. Recuperación de suelos.</w:t>
      </w:r>
    </w:p>
    <w:p w14:paraId="36AED93B" w14:textId="16B4B5E2" w:rsidR="00835100" w:rsidRPr="007E4D17" w:rsidRDefault="00835100"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Economía Circular Domiciliarios, industriales, Peligrosos. Producción más limpia. Energías renovables. Eficiencia energética. Desarrollo sustentable. Análisis de Ciclo de Vida.</w:t>
      </w:r>
    </w:p>
    <w:p w14:paraId="591229BF" w14:textId="0B05E4AD" w:rsidR="006B3807" w:rsidRPr="007E4D17" w:rsidRDefault="006B3807" w:rsidP="007E4D17">
      <w:pPr>
        <w:suppressAutoHyphens/>
        <w:spacing w:after="0" w:line="360" w:lineRule="auto"/>
        <w:jc w:val="both"/>
        <w:rPr>
          <w:rFonts w:ascii="Arial Narrow" w:eastAsia="Times New Roman" w:hAnsi="Arial Narrow" w:cs="Times New Roman"/>
          <w:kern w:val="1"/>
          <w:lang w:eastAsia="ar-SA"/>
        </w:rPr>
      </w:pPr>
    </w:p>
    <w:p w14:paraId="7C226BDA" w14:textId="77777777" w:rsidR="00697335" w:rsidRPr="007E4D17" w:rsidRDefault="00697335" w:rsidP="007E4D17">
      <w:pPr>
        <w:suppressAutoHyphens/>
        <w:spacing w:after="0" w:line="360" w:lineRule="auto"/>
        <w:jc w:val="both"/>
        <w:rPr>
          <w:rFonts w:ascii="Arial Narrow" w:eastAsia="Times New Roman" w:hAnsi="Arial Narrow" w:cs="Times New Roman"/>
          <w:kern w:val="1"/>
          <w:lang w:eastAsia="ar-SA"/>
        </w:rPr>
      </w:pPr>
    </w:p>
    <w:p w14:paraId="28D86964" w14:textId="77777777" w:rsidR="006B3807" w:rsidRPr="007E4D17" w:rsidRDefault="006B3807"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kern w:val="1"/>
          <w:sz w:val="24"/>
          <w:szCs w:val="24"/>
          <w:lang w:eastAsia="ar-SA"/>
        </w:rPr>
        <w:t>CALIDAD EN LA INDUSTRIA QUIMICA</w:t>
      </w:r>
    </w:p>
    <w:p w14:paraId="02D48AE7" w14:textId="5EF7395B" w:rsidR="0040045A" w:rsidRPr="007E4D17" w:rsidRDefault="0040045A" w:rsidP="006C42B3">
      <w:pPr>
        <w:suppressAutoHyphens/>
        <w:spacing w:after="0" w:line="240" w:lineRule="auto"/>
        <w:jc w:val="both"/>
        <w:rPr>
          <w:rFonts w:ascii="Arial Narrow" w:eastAsia="Times New Roman" w:hAnsi="Arial Narrow" w:cstheme="minorHAnsi"/>
          <w:b/>
          <w:bCs/>
          <w:kern w:val="1"/>
          <w:sz w:val="24"/>
          <w:szCs w:val="24"/>
          <w:lang w:val="es-AR" w:eastAsia="ar-SA"/>
        </w:rPr>
      </w:pPr>
      <w:bookmarkStart w:id="6" w:name="_Hlk129254597"/>
      <w:r w:rsidRPr="007E4D17">
        <w:rPr>
          <w:rFonts w:ascii="Arial Narrow" w:eastAsia="Times New Roman" w:hAnsi="Arial Narrow" w:cstheme="minorHAnsi"/>
          <w:b/>
          <w:bCs/>
          <w:kern w:val="1"/>
          <w:sz w:val="24"/>
          <w:szCs w:val="24"/>
          <w:lang w:val="es-AR" w:eastAsia="ar-SA"/>
        </w:rPr>
        <w:t xml:space="preserve">Descriptores: </w:t>
      </w:r>
    </w:p>
    <w:p w14:paraId="4D60345F" w14:textId="1E633685" w:rsidR="0040045A" w:rsidRPr="007E4D17" w:rsidRDefault="0040045A" w:rsidP="006C42B3">
      <w:pPr>
        <w:pStyle w:val="Prrafodelista"/>
        <w:numPr>
          <w:ilvl w:val="0"/>
          <w:numId w:val="28"/>
        </w:numPr>
        <w:suppressAutoHyphens/>
        <w:spacing w:after="0" w:line="240" w:lineRule="auto"/>
        <w:jc w:val="both"/>
        <w:rPr>
          <w:rFonts w:ascii="Arial Narrow" w:eastAsia="Times New Roman" w:hAnsi="Arial Narrow" w:cstheme="minorHAnsi"/>
          <w:kern w:val="1"/>
          <w:sz w:val="24"/>
          <w:szCs w:val="24"/>
          <w:lang w:val="es-AR" w:eastAsia="ar-SA"/>
        </w:rPr>
      </w:pPr>
      <w:r w:rsidRPr="007E4D17">
        <w:rPr>
          <w:rFonts w:ascii="Arial Narrow" w:eastAsia="Times New Roman" w:hAnsi="Arial Narrow" w:cstheme="minorHAnsi"/>
          <w:kern w:val="1"/>
          <w:sz w:val="24"/>
          <w:szCs w:val="24"/>
          <w:lang w:val="es-AR" w:eastAsia="ar-SA"/>
        </w:rPr>
        <w:t>Sistemas de gestión y mejora continua</w:t>
      </w:r>
      <w:r w:rsidR="00697335" w:rsidRPr="007E4D17">
        <w:rPr>
          <w:rFonts w:ascii="Arial Narrow" w:eastAsia="Times New Roman" w:hAnsi="Arial Narrow" w:cstheme="minorHAnsi"/>
          <w:kern w:val="1"/>
          <w:sz w:val="24"/>
          <w:szCs w:val="24"/>
          <w:lang w:val="es-AR" w:eastAsia="ar-SA"/>
        </w:rPr>
        <w:t xml:space="preserve"> (TA)</w:t>
      </w:r>
    </w:p>
    <w:p w14:paraId="22F56529" w14:textId="08387F74" w:rsidR="0040045A" w:rsidRPr="007E4D17" w:rsidRDefault="0040045A" w:rsidP="006C42B3">
      <w:pPr>
        <w:pStyle w:val="Prrafodelista"/>
        <w:numPr>
          <w:ilvl w:val="0"/>
          <w:numId w:val="28"/>
        </w:numPr>
        <w:suppressAutoHyphens/>
        <w:spacing w:after="0" w:line="240" w:lineRule="auto"/>
        <w:jc w:val="both"/>
        <w:rPr>
          <w:rFonts w:ascii="Arial Narrow" w:eastAsia="Times New Roman" w:hAnsi="Arial Narrow" w:cstheme="minorHAnsi"/>
          <w:kern w:val="1"/>
          <w:sz w:val="24"/>
          <w:szCs w:val="24"/>
          <w:lang w:val="es-AR" w:eastAsia="ar-SA"/>
        </w:rPr>
      </w:pPr>
      <w:r w:rsidRPr="007E4D17">
        <w:rPr>
          <w:rFonts w:ascii="Arial Narrow" w:eastAsia="Times New Roman" w:hAnsi="Arial Narrow" w:cstheme="minorHAnsi"/>
          <w:kern w:val="1"/>
          <w:sz w:val="24"/>
          <w:szCs w:val="24"/>
          <w:lang w:val="es-AR" w:eastAsia="ar-SA"/>
        </w:rPr>
        <w:t>Desarrollo socioeconómico</w:t>
      </w:r>
      <w:r w:rsidR="00697335" w:rsidRPr="007E4D17">
        <w:rPr>
          <w:rFonts w:ascii="Arial Narrow" w:eastAsia="Times New Roman" w:hAnsi="Arial Narrow" w:cstheme="minorHAnsi"/>
          <w:kern w:val="1"/>
          <w:sz w:val="24"/>
          <w:szCs w:val="24"/>
          <w:lang w:val="es-AR" w:eastAsia="ar-SA"/>
        </w:rPr>
        <w:t xml:space="preserve"> (</w:t>
      </w:r>
      <w:proofErr w:type="spellStart"/>
      <w:r w:rsidR="00E95324">
        <w:rPr>
          <w:rFonts w:ascii="Arial Narrow" w:eastAsia="Times New Roman" w:hAnsi="Arial Narrow" w:cstheme="minorHAnsi"/>
          <w:kern w:val="1"/>
          <w:sz w:val="24"/>
          <w:szCs w:val="24"/>
          <w:lang w:val="es-AR" w:eastAsia="ar-SA"/>
        </w:rPr>
        <w:t>CyT</w:t>
      </w:r>
      <w:proofErr w:type="spellEnd"/>
      <w:r w:rsidR="00E95324">
        <w:rPr>
          <w:rFonts w:ascii="Arial Narrow" w:eastAsia="Times New Roman" w:hAnsi="Arial Narrow" w:cstheme="minorHAnsi"/>
          <w:kern w:val="1"/>
          <w:sz w:val="24"/>
          <w:szCs w:val="24"/>
          <w:lang w:val="es-AR" w:eastAsia="ar-SA"/>
        </w:rPr>
        <w:t xml:space="preserve"> </w:t>
      </w:r>
      <w:proofErr w:type="spellStart"/>
      <w:r w:rsidR="00697335" w:rsidRPr="007E4D17">
        <w:rPr>
          <w:rFonts w:ascii="Arial Narrow" w:eastAsia="Times New Roman" w:hAnsi="Arial Narrow" w:cstheme="minorHAnsi"/>
          <w:kern w:val="1"/>
          <w:sz w:val="24"/>
          <w:szCs w:val="24"/>
          <w:lang w:val="es-AR" w:eastAsia="ar-SA"/>
        </w:rPr>
        <w:t>Com</w:t>
      </w:r>
      <w:proofErr w:type="spellEnd"/>
      <w:r w:rsidR="00697335" w:rsidRPr="007E4D17">
        <w:rPr>
          <w:rFonts w:ascii="Arial Narrow" w:eastAsia="Times New Roman" w:hAnsi="Arial Narrow" w:cstheme="minorHAnsi"/>
          <w:kern w:val="1"/>
          <w:sz w:val="24"/>
          <w:szCs w:val="24"/>
          <w:lang w:val="es-AR" w:eastAsia="ar-SA"/>
        </w:rPr>
        <w:t>)</w:t>
      </w:r>
    </w:p>
    <w:bookmarkEnd w:id="6"/>
    <w:p w14:paraId="03EDD5AE" w14:textId="43A0D225" w:rsidR="0040045A" w:rsidRPr="007E4D17" w:rsidRDefault="0040045A" w:rsidP="006C42B3">
      <w:pPr>
        <w:suppressAutoHyphens/>
        <w:spacing w:after="0" w:line="240" w:lineRule="auto"/>
        <w:jc w:val="both"/>
        <w:rPr>
          <w:rFonts w:ascii="Arial Narrow" w:eastAsia="Times New Roman" w:hAnsi="Arial Narrow" w:cstheme="minorHAnsi"/>
          <w:kern w:val="1"/>
          <w:sz w:val="24"/>
          <w:szCs w:val="24"/>
          <w:lang w:val="es-AR" w:eastAsia="ar-SA"/>
        </w:rPr>
      </w:pPr>
      <w:r w:rsidRPr="007E4D17">
        <w:rPr>
          <w:rFonts w:ascii="Arial Narrow" w:eastAsia="Times New Roman" w:hAnsi="Arial Narrow" w:cstheme="minorHAnsi"/>
          <w:b/>
          <w:bCs/>
          <w:kern w:val="1"/>
          <w:sz w:val="24"/>
          <w:szCs w:val="24"/>
          <w:lang w:val="es-AR" w:eastAsia="ar-SA"/>
        </w:rPr>
        <w:t>Contenidos Mínimos</w:t>
      </w:r>
      <w:r w:rsidRPr="007E4D17">
        <w:rPr>
          <w:rFonts w:ascii="Arial Narrow" w:eastAsia="Times New Roman" w:hAnsi="Arial Narrow" w:cstheme="minorHAnsi"/>
          <w:kern w:val="1"/>
          <w:sz w:val="24"/>
          <w:szCs w:val="24"/>
          <w:lang w:val="es-AR" w:eastAsia="ar-SA"/>
        </w:rPr>
        <w:t xml:space="preserve">: Introducción al concepto de calidad y las ciencias químicas. -Infraestructura de la calidad. Buenas Prácticas de Laboratorio y Seguridad en laboratorios químicos. Instrumentos de medición en laboratorios </w:t>
      </w:r>
      <w:r w:rsidR="006C0016" w:rsidRPr="007E4D17">
        <w:rPr>
          <w:rFonts w:ascii="Arial Narrow" w:eastAsia="Times New Roman" w:hAnsi="Arial Narrow" w:cstheme="minorHAnsi"/>
          <w:kern w:val="1"/>
          <w:sz w:val="24"/>
          <w:szCs w:val="24"/>
          <w:lang w:val="es-AR" w:eastAsia="ar-SA"/>
        </w:rPr>
        <w:t>químicos Calibración</w:t>
      </w:r>
      <w:r w:rsidRPr="007E4D17">
        <w:rPr>
          <w:rFonts w:ascii="Arial Narrow" w:eastAsia="Times New Roman" w:hAnsi="Arial Narrow" w:cstheme="minorHAnsi"/>
          <w:kern w:val="1"/>
          <w:sz w:val="24"/>
          <w:szCs w:val="24"/>
          <w:lang w:val="es-AR" w:eastAsia="ar-SA"/>
        </w:rPr>
        <w:t xml:space="preserve">, Verificación y Calificación. Unidades de base en química (MOL). Trazabilidad metrológica, Materiales de Referencia. Métodos de ensayo, validación de métodos. Incertidumbre y Aseguramiento de la calidad de las mediciones. </w:t>
      </w:r>
    </w:p>
    <w:p w14:paraId="34FE29D3" w14:textId="0E3FC6E7" w:rsidR="0040045A" w:rsidRPr="007E4D17" w:rsidRDefault="0040045A" w:rsidP="006C42B3">
      <w:pPr>
        <w:suppressAutoHyphens/>
        <w:spacing w:after="0" w:line="240" w:lineRule="auto"/>
        <w:jc w:val="both"/>
        <w:rPr>
          <w:rFonts w:ascii="Arial Narrow" w:eastAsia="Times New Roman" w:hAnsi="Arial Narrow" w:cstheme="minorHAnsi"/>
          <w:kern w:val="1"/>
          <w:sz w:val="24"/>
          <w:szCs w:val="24"/>
          <w:lang w:val="es-AR" w:eastAsia="ar-SA"/>
        </w:rPr>
      </w:pPr>
      <w:r w:rsidRPr="007E4D17">
        <w:rPr>
          <w:rFonts w:ascii="Arial Narrow" w:eastAsia="Times New Roman" w:hAnsi="Arial Narrow" w:cstheme="minorHAnsi"/>
          <w:kern w:val="1"/>
          <w:sz w:val="24"/>
          <w:szCs w:val="24"/>
          <w:lang w:val="es-AR" w:eastAsia="ar-SA"/>
        </w:rPr>
        <w:t xml:space="preserve">Panorama industrial argentino de la industria química y petroquímica. Encadenamientos productivos. Tendencias tecnológicas </w:t>
      </w:r>
    </w:p>
    <w:p w14:paraId="4E31788B" w14:textId="77777777" w:rsidR="0040045A" w:rsidRPr="007E4D17" w:rsidRDefault="0040045A" w:rsidP="006C42B3">
      <w:pPr>
        <w:suppressAutoHyphens/>
        <w:spacing w:after="0" w:line="240" w:lineRule="auto"/>
        <w:jc w:val="both"/>
        <w:rPr>
          <w:rFonts w:ascii="Arial Narrow" w:eastAsia="Times New Roman" w:hAnsi="Arial Narrow" w:cstheme="minorHAnsi"/>
          <w:kern w:val="1"/>
          <w:sz w:val="24"/>
          <w:szCs w:val="24"/>
          <w:lang w:eastAsia="ar-SA"/>
        </w:rPr>
      </w:pPr>
    </w:p>
    <w:p w14:paraId="7BCEB9C2" w14:textId="77777777" w:rsidR="006B3807" w:rsidRPr="007E4D17" w:rsidRDefault="006B3807" w:rsidP="007E4D17">
      <w:pPr>
        <w:suppressAutoHyphens/>
        <w:spacing w:after="0" w:line="240" w:lineRule="auto"/>
        <w:jc w:val="both"/>
        <w:rPr>
          <w:rFonts w:ascii="Arial Narrow" w:eastAsia="Times New Roman" w:hAnsi="Arial Narrow" w:cstheme="minorHAnsi"/>
          <w:b/>
          <w:kern w:val="1"/>
          <w:sz w:val="24"/>
          <w:szCs w:val="24"/>
          <w:lang w:eastAsia="ar-SA"/>
        </w:rPr>
      </w:pPr>
    </w:p>
    <w:p w14:paraId="44B932EC" w14:textId="77777777" w:rsidR="006B3807" w:rsidRPr="007E4D17" w:rsidRDefault="006B3807" w:rsidP="007E4D17">
      <w:pPr>
        <w:suppressAutoHyphens/>
        <w:spacing w:after="0" w:line="240" w:lineRule="auto"/>
        <w:jc w:val="both"/>
        <w:rPr>
          <w:rFonts w:ascii="Arial Narrow" w:eastAsia="Times New Roman" w:hAnsi="Arial Narrow" w:cstheme="minorHAnsi"/>
          <w:b/>
          <w:kern w:val="1"/>
          <w:sz w:val="24"/>
          <w:szCs w:val="24"/>
          <w:lang w:eastAsia="ar-SA"/>
        </w:rPr>
      </w:pPr>
      <w:r w:rsidRPr="007E4D17">
        <w:rPr>
          <w:rFonts w:ascii="Arial Narrow" w:eastAsia="Times New Roman" w:hAnsi="Arial Narrow" w:cstheme="minorHAnsi"/>
          <w:b/>
          <w:kern w:val="1"/>
          <w:sz w:val="24"/>
          <w:szCs w:val="24"/>
          <w:lang w:eastAsia="ar-SA"/>
        </w:rPr>
        <w:t>CALIDAD EN LA INDUSTRIA METALMECANICA</w:t>
      </w:r>
    </w:p>
    <w:p w14:paraId="12196BD2" w14:textId="77777777" w:rsidR="00363E71" w:rsidRPr="007E4D17" w:rsidRDefault="00363E71" w:rsidP="006C42B3">
      <w:pPr>
        <w:suppressAutoHyphens/>
        <w:spacing w:after="0" w:line="240" w:lineRule="auto"/>
        <w:jc w:val="both"/>
        <w:rPr>
          <w:rFonts w:ascii="Arial Narrow" w:eastAsia="Times New Roman" w:hAnsi="Arial Narrow" w:cstheme="minorHAnsi"/>
          <w:b/>
          <w:bCs/>
          <w:kern w:val="1"/>
          <w:sz w:val="24"/>
          <w:szCs w:val="24"/>
          <w:lang w:val="es-AR" w:eastAsia="ar-SA"/>
        </w:rPr>
      </w:pPr>
      <w:bookmarkStart w:id="7" w:name="_Hlk129256851"/>
      <w:r w:rsidRPr="007E4D17">
        <w:rPr>
          <w:rFonts w:ascii="Arial Narrow" w:eastAsia="Times New Roman" w:hAnsi="Arial Narrow" w:cstheme="minorHAnsi"/>
          <w:b/>
          <w:bCs/>
          <w:kern w:val="1"/>
          <w:sz w:val="24"/>
          <w:szCs w:val="24"/>
          <w:lang w:val="es-AR" w:eastAsia="ar-SA"/>
        </w:rPr>
        <w:t xml:space="preserve">Descriptores: </w:t>
      </w:r>
    </w:p>
    <w:p w14:paraId="744A0EF5" w14:textId="2DFECFE2" w:rsidR="00363E71" w:rsidRPr="007E4D17" w:rsidRDefault="00363E71" w:rsidP="006C42B3">
      <w:pPr>
        <w:pStyle w:val="Prrafodelista"/>
        <w:numPr>
          <w:ilvl w:val="0"/>
          <w:numId w:val="30"/>
        </w:numPr>
        <w:suppressAutoHyphens/>
        <w:spacing w:after="0" w:line="240" w:lineRule="auto"/>
        <w:jc w:val="both"/>
        <w:rPr>
          <w:rFonts w:ascii="Arial Narrow" w:eastAsia="Times New Roman" w:hAnsi="Arial Narrow" w:cstheme="minorHAnsi"/>
          <w:kern w:val="1"/>
          <w:sz w:val="24"/>
          <w:szCs w:val="24"/>
          <w:lang w:val="es-AR" w:eastAsia="ar-SA"/>
        </w:rPr>
      </w:pPr>
      <w:r w:rsidRPr="007E4D17">
        <w:rPr>
          <w:rFonts w:ascii="Arial Narrow" w:eastAsia="Times New Roman" w:hAnsi="Arial Narrow" w:cstheme="minorHAnsi"/>
          <w:kern w:val="1"/>
          <w:sz w:val="24"/>
          <w:szCs w:val="24"/>
          <w:lang w:val="es-AR" w:eastAsia="ar-SA"/>
        </w:rPr>
        <w:t>Sistemas de gestión y mejora continua</w:t>
      </w:r>
      <w:r w:rsidR="006C0016" w:rsidRPr="007E4D17">
        <w:rPr>
          <w:rFonts w:ascii="Arial Narrow" w:eastAsia="Times New Roman" w:hAnsi="Arial Narrow" w:cstheme="minorHAnsi"/>
          <w:kern w:val="1"/>
          <w:sz w:val="24"/>
          <w:szCs w:val="24"/>
          <w:lang w:val="es-AR" w:eastAsia="ar-SA"/>
        </w:rPr>
        <w:t xml:space="preserve"> (TA)</w:t>
      </w:r>
    </w:p>
    <w:p w14:paraId="582CCBA2" w14:textId="030A28F0" w:rsidR="00363E71" w:rsidRPr="007E4D17" w:rsidRDefault="00363E71" w:rsidP="006C42B3">
      <w:pPr>
        <w:pStyle w:val="Prrafodelista"/>
        <w:numPr>
          <w:ilvl w:val="0"/>
          <w:numId w:val="30"/>
        </w:numPr>
        <w:suppressAutoHyphens/>
        <w:spacing w:after="0" w:line="240" w:lineRule="auto"/>
        <w:jc w:val="both"/>
        <w:rPr>
          <w:rFonts w:ascii="Arial Narrow" w:eastAsia="Times New Roman" w:hAnsi="Arial Narrow" w:cstheme="minorHAnsi"/>
          <w:kern w:val="1"/>
          <w:sz w:val="24"/>
          <w:szCs w:val="24"/>
          <w:lang w:val="es-AR" w:eastAsia="ar-SA"/>
        </w:rPr>
      </w:pPr>
      <w:r w:rsidRPr="007E4D17">
        <w:rPr>
          <w:rFonts w:ascii="Arial Narrow" w:eastAsia="Times New Roman" w:hAnsi="Arial Narrow" w:cstheme="minorHAnsi"/>
          <w:kern w:val="1"/>
          <w:sz w:val="24"/>
          <w:szCs w:val="24"/>
          <w:lang w:val="es-AR" w:eastAsia="ar-SA"/>
        </w:rPr>
        <w:t>Desarrollo socioeconómico</w:t>
      </w:r>
      <w:r w:rsidR="006C0016" w:rsidRPr="007E4D17">
        <w:rPr>
          <w:rFonts w:ascii="Arial Narrow" w:eastAsia="Times New Roman" w:hAnsi="Arial Narrow" w:cstheme="minorHAnsi"/>
          <w:kern w:val="1"/>
          <w:sz w:val="24"/>
          <w:szCs w:val="24"/>
          <w:lang w:val="es-AR" w:eastAsia="ar-SA"/>
        </w:rPr>
        <w:t xml:space="preserve"> (</w:t>
      </w:r>
      <w:proofErr w:type="spellStart"/>
      <w:r w:rsidR="00E95324">
        <w:rPr>
          <w:rFonts w:ascii="Arial Narrow" w:eastAsia="Times New Roman" w:hAnsi="Arial Narrow" w:cstheme="minorHAnsi"/>
          <w:kern w:val="1"/>
          <w:sz w:val="24"/>
          <w:szCs w:val="24"/>
          <w:lang w:val="es-AR" w:eastAsia="ar-SA"/>
        </w:rPr>
        <w:t>CyT</w:t>
      </w:r>
      <w:proofErr w:type="spellEnd"/>
      <w:r w:rsidR="006C0016" w:rsidRPr="007E4D17">
        <w:rPr>
          <w:rFonts w:ascii="Arial Narrow" w:eastAsia="Times New Roman" w:hAnsi="Arial Narrow" w:cstheme="minorHAnsi"/>
          <w:kern w:val="1"/>
          <w:sz w:val="24"/>
          <w:szCs w:val="24"/>
          <w:lang w:val="es-AR" w:eastAsia="ar-SA"/>
        </w:rPr>
        <w:t xml:space="preserve"> </w:t>
      </w:r>
      <w:proofErr w:type="spellStart"/>
      <w:r w:rsidR="006C0016" w:rsidRPr="007E4D17">
        <w:rPr>
          <w:rFonts w:ascii="Arial Narrow" w:eastAsia="Times New Roman" w:hAnsi="Arial Narrow" w:cstheme="minorHAnsi"/>
          <w:kern w:val="1"/>
          <w:sz w:val="24"/>
          <w:szCs w:val="24"/>
          <w:lang w:val="es-AR" w:eastAsia="ar-SA"/>
        </w:rPr>
        <w:t>Com</w:t>
      </w:r>
      <w:proofErr w:type="spellEnd"/>
      <w:r w:rsidR="006C0016" w:rsidRPr="007E4D17">
        <w:rPr>
          <w:rFonts w:ascii="Arial Narrow" w:eastAsia="Times New Roman" w:hAnsi="Arial Narrow" w:cstheme="minorHAnsi"/>
          <w:kern w:val="1"/>
          <w:sz w:val="24"/>
          <w:szCs w:val="24"/>
          <w:lang w:val="es-AR" w:eastAsia="ar-SA"/>
        </w:rPr>
        <w:t>)</w:t>
      </w:r>
    </w:p>
    <w:p w14:paraId="752F9D9C" w14:textId="5E8C9EC6" w:rsidR="006B3807" w:rsidRPr="007E4D17" w:rsidRDefault="0040045A" w:rsidP="007E4D17">
      <w:pPr>
        <w:suppressAutoHyphens/>
        <w:spacing w:after="0" w:line="240" w:lineRule="auto"/>
        <w:jc w:val="both"/>
        <w:rPr>
          <w:rFonts w:ascii="Arial Narrow" w:eastAsia="Times New Roman" w:hAnsi="Arial Narrow" w:cstheme="minorHAnsi"/>
          <w:kern w:val="1"/>
          <w:sz w:val="24"/>
          <w:szCs w:val="24"/>
          <w:lang w:val="es-AR" w:eastAsia="ar-SA"/>
        </w:rPr>
      </w:pPr>
      <w:r w:rsidRPr="007E4D17">
        <w:rPr>
          <w:rFonts w:ascii="Arial Narrow" w:eastAsia="Times New Roman" w:hAnsi="Arial Narrow" w:cstheme="minorHAnsi"/>
          <w:b/>
          <w:bCs/>
          <w:kern w:val="1"/>
          <w:sz w:val="24"/>
          <w:szCs w:val="24"/>
          <w:lang w:val="es-AR" w:eastAsia="ar-SA"/>
        </w:rPr>
        <w:t xml:space="preserve">Contenidos </w:t>
      </w:r>
      <w:r w:rsidR="00363E71" w:rsidRPr="007E4D17">
        <w:rPr>
          <w:rFonts w:ascii="Arial Narrow" w:eastAsia="Times New Roman" w:hAnsi="Arial Narrow" w:cstheme="minorHAnsi"/>
          <w:b/>
          <w:bCs/>
          <w:kern w:val="1"/>
          <w:sz w:val="24"/>
          <w:szCs w:val="24"/>
          <w:lang w:val="es-AR" w:eastAsia="ar-SA"/>
        </w:rPr>
        <w:t>Mínimos</w:t>
      </w:r>
      <w:bookmarkEnd w:id="7"/>
      <w:r w:rsidR="00530378" w:rsidRPr="007E4D17">
        <w:rPr>
          <w:rFonts w:ascii="Arial Narrow" w:eastAsia="Times New Roman" w:hAnsi="Arial Narrow" w:cstheme="minorHAnsi"/>
          <w:b/>
          <w:bCs/>
          <w:kern w:val="1"/>
          <w:sz w:val="24"/>
          <w:szCs w:val="24"/>
          <w:lang w:val="es-AR" w:eastAsia="ar-SA"/>
        </w:rPr>
        <w:t xml:space="preserve">: </w:t>
      </w:r>
      <w:r w:rsidR="006B3807" w:rsidRPr="007E4D17">
        <w:rPr>
          <w:rFonts w:ascii="Arial Narrow" w:eastAsia="Times New Roman" w:hAnsi="Arial Narrow" w:cstheme="minorHAnsi"/>
          <w:kern w:val="1"/>
          <w:sz w:val="24"/>
          <w:szCs w:val="24"/>
          <w:lang w:val="es-AR" w:eastAsia="ar-SA"/>
        </w:rPr>
        <w:t>Introducción a los ensayos mecánicos. Ensayos destructivos. Ensayos no destructivos de los materiales. Metalografía. Soldadura y Calidad.  Ensayos de superficies. Normas de calidad en la industria metalmecánica.</w:t>
      </w:r>
    </w:p>
    <w:p w14:paraId="5B2B6842" w14:textId="17BA8E24" w:rsidR="0040045A" w:rsidRPr="007E4D17" w:rsidRDefault="0040045A" w:rsidP="006C42B3">
      <w:pPr>
        <w:suppressAutoHyphens/>
        <w:spacing w:after="0" w:line="240" w:lineRule="auto"/>
        <w:jc w:val="both"/>
        <w:rPr>
          <w:rFonts w:ascii="Arial Narrow" w:eastAsia="Times New Roman" w:hAnsi="Arial Narrow" w:cstheme="minorHAnsi"/>
          <w:kern w:val="1"/>
          <w:sz w:val="24"/>
          <w:szCs w:val="24"/>
          <w:lang w:val="es-AR" w:eastAsia="ar-SA"/>
        </w:rPr>
      </w:pPr>
      <w:r w:rsidRPr="007E4D17">
        <w:rPr>
          <w:rFonts w:ascii="Arial Narrow" w:eastAsia="Times New Roman" w:hAnsi="Arial Narrow" w:cstheme="minorHAnsi"/>
          <w:kern w:val="1"/>
          <w:sz w:val="24"/>
          <w:szCs w:val="24"/>
          <w:lang w:val="es-AR" w:eastAsia="ar-SA"/>
        </w:rPr>
        <w:t xml:space="preserve">Panorama industrial argentino de la industria metalmecánica Encadenamientos productivos. Tendencias </w:t>
      </w:r>
      <w:r w:rsidR="00363E71" w:rsidRPr="007E4D17">
        <w:rPr>
          <w:rFonts w:ascii="Arial Narrow" w:eastAsia="Times New Roman" w:hAnsi="Arial Narrow" w:cstheme="minorHAnsi"/>
          <w:kern w:val="1"/>
          <w:sz w:val="24"/>
          <w:szCs w:val="24"/>
          <w:lang w:val="es-AR" w:eastAsia="ar-SA"/>
        </w:rPr>
        <w:t>tecnológicas</w:t>
      </w:r>
      <w:r w:rsidRPr="007E4D17">
        <w:rPr>
          <w:rFonts w:ascii="Arial Narrow" w:eastAsia="Times New Roman" w:hAnsi="Arial Narrow" w:cstheme="minorHAnsi"/>
          <w:kern w:val="1"/>
          <w:sz w:val="24"/>
          <w:szCs w:val="24"/>
          <w:lang w:val="es-AR" w:eastAsia="ar-SA"/>
        </w:rPr>
        <w:t>.</w:t>
      </w:r>
    </w:p>
    <w:p w14:paraId="7E754DDA" w14:textId="77777777" w:rsidR="0040045A" w:rsidRPr="007E4D17" w:rsidRDefault="0040045A" w:rsidP="007E4D17">
      <w:pPr>
        <w:suppressAutoHyphens/>
        <w:spacing w:after="0" w:line="240" w:lineRule="auto"/>
        <w:jc w:val="both"/>
        <w:rPr>
          <w:rFonts w:ascii="Arial Narrow" w:eastAsia="Times New Roman" w:hAnsi="Arial Narrow" w:cs="Times New Roman"/>
          <w:kern w:val="1"/>
          <w:lang w:eastAsia="ar-SA"/>
        </w:rPr>
      </w:pPr>
    </w:p>
    <w:p w14:paraId="3EBE6CF2" w14:textId="77777777" w:rsidR="006B3807" w:rsidRPr="007E4D17" w:rsidRDefault="006B3807" w:rsidP="007E4D17">
      <w:pPr>
        <w:suppressAutoHyphens/>
        <w:spacing w:after="0" w:line="240" w:lineRule="auto"/>
        <w:jc w:val="both"/>
        <w:rPr>
          <w:rFonts w:ascii="Arial Narrow" w:eastAsia="Times New Roman" w:hAnsi="Arial Narrow" w:cs="Times New Roman"/>
          <w:kern w:val="1"/>
          <w:lang w:eastAsia="ar-SA"/>
        </w:rPr>
      </w:pPr>
    </w:p>
    <w:p w14:paraId="2A6662BF" w14:textId="77777777" w:rsidR="006B3807" w:rsidRPr="007E4D17" w:rsidRDefault="006B3807"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kern w:val="1"/>
          <w:sz w:val="24"/>
          <w:szCs w:val="24"/>
          <w:lang w:eastAsia="ar-SA"/>
        </w:rPr>
        <w:t>CALIDAD EN LA INDUSTRIA DE ALIMENTOS</w:t>
      </w:r>
    </w:p>
    <w:p w14:paraId="637B0D52" w14:textId="77777777" w:rsidR="00530378" w:rsidRPr="007E4D17" w:rsidRDefault="00530378" w:rsidP="006C42B3">
      <w:pPr>
        <w:suppressAutoHyphens/>
        <w:spacing w:after="0" w:line="240" w:lineRule="auto"/>
        <w:jc w:val="both"/>
        <w:rPr>
          <w:rFonts w:ascii="Arial Narrow" w:eastAsia="Times New Roman" w:hAnsi="Arial Narrow" w:cstheme="minorHAnsi"/>
          <w:b/>
          <w:bCs/>
          <w:kern w:val="1"/>
          <w:sz w:val="24"/>
          <w:szCs w:val="24"/>
          <w:lang w:val="es-AR" w:eastAsia="ar-SA"/>
        </w:rPr>
      </w:pPr>
      <w:r w:rsidRPr="007E4D17">
        <w:rPr>
          <w:rFonts w:ascii="Arial Narrow" w:eastAsia="Times New Roman" w:hAnsi="Arial Narrow" w:cstheme="minorHAnsi"/>
          <w:b/>
          <w:bCs/>
          <w:kern w:val="1"/>
          <w:sz w:val="24"/>
          <w:szCs w:val="24"/>
          <w:lang w:val="es-AR" w:eastAsia="ar-SA"/>
        </w:rPr>
        <w:t xml:space="preserve">Descriptores: </w:t>
      </w:r>
    </w:p>
    <w:p w14:paraId="02BAE014" w14:textId="77777777" w:rsidR="00530378" w:rsidRPr="007E4D17" w:rsidRDefault="00530378" w:rsidP="006C42B3">
      <w:pPr>
        <w:pStyle w:val="Prrafodelista"/>
        <w:numPr>
          <w:ilvl w:val="0"/>
          <w:numId w:val="33"/>
        </w:numPr>
        <w:suppressAutoHyphens/>
        <w:spacing w:after="0" w:line="240" w:lineRule="auto"/>
        <w:jc w:val="both"/>
        <w:rPr>
          <w:rFonts w:ascii="Arial Narrow" w:eastAsia="Times New Roman" w:hAnsi="Arial Narrow" w:cstheme="minorHAnsi"/>
          <w:kern w:val="1"/>
          <w:sz w:val="24"/>
          <w:szCs w:val="24"/>
          <w:lang w:val="es-AR" w:eastAsia="ar-SA"/>
        </w:rPr>
      </w:pPr>
      <w:r w:rsidRPr="007E4D17">
        <w:rPr>
          <w:rFonts w:ascii="Arial Narrow" w:eastAsia="Times New Roman" w:hAnsi="Arial Narrow" w:cstheme="minorHAnsi"/>
          <w:kern w:val="1"/>
          <w:sz w:val="24"/>
          <w:szCs w:val="24"/>
          <w:lang w:val="es-AR" w:eastAsia="ar-SA"/>
        </w:rPr>
        <w:t>Sistemas de gestión y mejora continua (TA)</w:t>
      </w:r>
    </w:p>
    <w:p w14:paraId="56331836" w14:textId="3E0CEE08" w:rsidR="00530378" w:rsidRPr="007E4D17" w:rsidRDefault="00530378" w:rsidP="006C42B3">
      <w:pPr>
        <w:pStyle w:val="Prrafodelista"/>
        <w:numPr>
          <w:ilvl w:val="0"/>
          <w:numId w:val="33"/>
        </w:numPr>
        <w:suppressAutoHyphens/>
        <w:spacing w:after="0" w:line="240" w:lineRule="auto"/>
        <w:jc w:val="both"/>
        <w:rPr>
          <w:rFonts w:ascii="Arial Narrow" w:eastAsia="Times New Roman" w:hAnsi="Arial Narrow" w:cstheme="minorHAnsi"/>
          <w:kern w:val="1"/>
          <w:sz w:val="24"/>
          <w:szCs w:val="24"/>
          <w:lang w:val="es-AR" w:eastAsia="ar-SA"/>
        </w:rPr>
      </w:pPr>
      <w:r w:rsidRPr="007E4D17">
        <w:rPr>
          <w:rFonts w:ascii="Arial Narrow" w:eastAsia="Times New Roman" w:hAnsi="Arial Narrow" w:cstheme="minorHAnsi"/>
          <w:kern w:val="1"/>
          <w:sz w:val="24"/>
          <w:szCs w:val="24"/>
          <w:lang w:val="es-AR" w:eastAsia="ar-SA"/>
        </w:rPr>
        <w:t xml:space="preserve">Desarrollo socioeconómico </w:t>
      </w:r>
      <w:bookmarkStart w:id="8" w:name="_Hlk131595903"/>
      <w:r w:rsidRPr="007E4D17">
        <w:rPr>
          <w:rFonts w:ascii="Arial Narrow" w:eastAsia="Times New Roman" w:hAnsi="Arial Narrow" w:cstheme="minorHAnsi"/>
          <w:kern w:val="1"/>
          <w:sz w:val="24"/>
          <w:szCs w:val="24"/>
          <w:lang w:val="es-AR" w:eastAsia="ar-SA"/>
        </w:rPr>
        <w:t>(</w:t>
      </w:r>
      <w:proofErr w:type="spellStart"/>
      <w:r w:rsidR="00E95324">
        <w:rPr>
          <w:rFonts w:ascii="Arial Narrow" w:eastAsia="Times New Roman" w:hAnsi="Arial Narrow" w:cstheme="minorHAnsi"/>
          <w:kern w:val="1"/>
          <w:sz w:val="24"/>
          <w:szCs w:val="24"/>
          <w:lang w:val="es-AR" w:eastAsia="ar-SA"/>
        </w:rPr>
        <w:t>CyT</w:t>
      </w:r>
      <w:proofErr w:type="spellEnd"/>
      <w:r w:rsidRPr="007E4D17">
        <w:rPr>
          <w:rFonts w:ascii="Arial Narrow" w:eastAsia="Times New Roman" w:hAnsi="Arial Narrow" w:cstheme="minorHAnsi"/>
          <w:kern w:val="1"/>
          <w:sz w:val="24"/>
          <w:szCs w:val="24"/>
          <w:lang w:val="es-AR" w:eastAsia="ar-SA"/>
        </w:rPr>
        <w:t xml:space="preserve"> </w:t>
      </w:r>
      <w:proofErr w:type="spellStart"/>
      <w:r w:rsidRPr="007E4D17">
        <w:rPr>
          <w:rFonts w:ascii="Arial Narrow" w:eastAsia="Times New Roman" w:hAnsi="Arial Narrow" w:cstheme="minorHAnsi"/>
          <w:kern w:val="1"/>
          <w:sz w:val="24"/>
          <w:szCs w:val="24"/>
          <w:lang w:val="es-AR" w:eastAsia="ar-SA"/>
        </w:rPr>
        <w:t>Com</w:t>
      </w:r>
      <w:proofErr w:type="spellEnd"/>
      <w:r w:rsidRPr="007E4D17">
        <w:rPr>
          <w:rFonts w:ascii="Arial Narrow" w:eastAsia="Times New Roman" w:hAnsi="Arial Narrow" w:cstheme="minorHAnsi"/>
          <w:kern w:val="1"/>
          <w:sz w:val="24"/>
          <w:szCs w:val="24"/>
          <w:lang w:val="es-AR" w:eastAsia="ar-SA"/>
        </w:rPr>
        <w:t>)</w:t>
      </w:r>
    </w:p>
    <w:bookmarkEnd w:id="8"/>
    <w:p w14:paraId="32245CB4" w14:textId="5F68F3A5" w:rsidR="006B3807" w:rsidRPr="007E4D17" w:rsidRDefault="00530378" w:rsidP="007E4D17">
      <w:pPr>
        <w:suppressAutoHyphens/>
        <w:spacing w:after="0" w:line="240" w:lineRule="auto"/>
        <w:jc w:val="both"/>
        <w:rPr>
          <w:rFonts w:ascii="Arial Narrow" w:eastAsia="Times New Roman" w:hAnsi="Arial Narrow" w:cstheme="minorHAnsi"/>
          <w:kern w:val="1"/>
          <w:sz w:val="24"/>
          <w:szCs w:val="24"/>
          <w:lang w:val="es-AR" w:eastAsia="ar-SA"/>
        </w:rPr>
      </w:pPr>
      <w:r w:rsidRPr="007E4D17">
        <w:rPr>
          <w:rFonts w:ascii="Arial Narrow" w:eastAsia="Times New Roman" w:hAnsi="Arial Narrow" w:cstheme="minorHAnsi"/>
          <w:b/>
          <w:bCs/>
          <w:kern w:val="1"/>
          <w:sz w:val="24"/>
          <w:szCs w:val="24"/>
          <w:lang w:val="es-AR" w:eastAsia="ar-SA"/>
        </w:rPr>
        <w:t xml:space="preserve">Contenidos Mínimos: </w:t>
      </w:r>
      <w:r w:rsidRPr="007E4D17">
        <w:rPr>
          <w:rFonts w:ascii="Arial Narrow" w:eastAsia="Times New Roman" w:hAnsi="Arial Narrow" w:cstheme="minorHAnsi"/>
          <w:kern w:val="1"/>
          <w:sz w:val="24"/>
          <w:szCs w:val="24"/>
          <w:lang w:val="es-AR" w:eastAsia="ar-SA"/>
        </w:rPr>
        <w:t>Buenas Prácticas de manufactura. HACCP- punto de peligro y puntos críticos de control. Ensayos en alimentos: físico, químicos y organolépticos. Qué es un alimento visto como producto y su interacción con el usuario. Ensayos en la Industria de Panificados. Ensayos en la Industria de grasas y aceites. Ensayo en la Industria apícola. Ensayos en la Industria láctica. Ensayos en la Industria cárnica. Análisis sensorial. Tendencia de alimentos y envases inteligentes. Regulaciones</w:t>
      </w:r>
    </w:p>
    <w:p w14:paraId="6E97CB03" w14:textId="142B6E40" w:rsidR="00530378" w:rsidRPr="007E4D17" w:rsidRDefault="00530378"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Panorama industrial argentino de la industria metalmecánica Encadenamientos productivos. Tendencias tecnológicas</w:t>
      </w:r>
    </w:p>
    <w:p w14:paraId="44DDBA38" w14:textId="77777777" w:rsidR="00BE3306" w:rsidRPr="007E4D17" w:rsidRDefault="00BE3306" w:rsidP="007E4D17">
      <w:pPr>
        <w:suppressAutoHyphens/>
        <w:spacing w:after="0" w:line="240" w:lineRule="auto"/>
        <w:jc w:val="both"/>
        <w:rPr>
          <w:rFonts w:ascii="Arial Narrow" w:eastAsia="Times New Roman" w:hAnsi="Arial Narrow" w:cstheme="minorHAnsi"/>
          <w:b/>
          <w:kern w:val="1"/>
          <w:sz w:val="24"/>
          <w:szCs w:val="24"/>
          <w:lang w:eastAsia="ar-SA"/>
        </w:rPr>
      </w:pPr>
    </w:p>
    <w:p w14:paraId="3343968E" w14:textId="0E67F2E3" w:rsidR="00BE3306" w:rsidRPr="007E4D17" w:rsidRDefault="00BE3306"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kern w:val="1"/>
          <w:sz w:val="24"/>
          <w:szCs w:val="24"/>
          <w:lang w:eastAsia="ar-SA"/>
        </w:rPr>
        <w:t>INSTALACIONES INDUSTRIALES</w:t>
      </w:r>
    </w:p>
    <w:p w14:paraId="17BAB2BD" w14:textId="29851FE4" w:rsidR="00835100" w:rsidRPr="007E4D17" w:rsidRDefault="00363E71"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bCs/>
          <w:kern w:val="1"/>
          <w:sz w:val="24"/>
          <w:szCs w:val="24"/>
          <w:lang w:eastAsia="ar-SA"/>
        </w:rPr>
        <w:t>Descriptores</w:t>
      </w:r>
      <w:r w:rsidRPr="007E4D17">
        <w:rPr>
          <w:rFonts w:ascii="Arial Narrow" w:eastAsia="Times New Roman" w:hAnsi="Arial Narrow" w:cstheme="minorHAnsi"/>
          <w:kern w:val="1"/>
          <w:sz w:val="24"/>
          <w:szCs w:val="24"/>
          <w:lang w:eastAsia="ar-SA"/>
        </w:rPr>
        <w:t>:</w:t>
      </w:r>
      <w:r w:rsidR="00BE3306" w:rsidRPr="007E4D17">
        <w:rPr>
          <w:rFonts w:ascii="Arial Narrow" w:eastAsia="Times New Roman" w:hAnsi="Arial Narrow" w:cstheme="minorHAnsi"/>
          <w:kern w:val="1"/>
          <w:sz w:val="24"/>
          <w:szCs w:val="24"/>
          <w:lang w:eastAsia="ar-SA"/>
        </w:rPr>
        <w:t xml:space="preserve"> </w:t>
      </w:r>
    </w:p>
    <w:p w14:paraId="29E0F35E" w14:textId="07791DC3" w:rsidR="00835100" w:rsidRPr="007E4D17" w:rsidRDefault="00BE3306" w:rsidP="007E4D17">
      <w:pPr>
        <w:pStyle w:val="Prrafodelista"/>
        <w:numPr>
          <w:ilvl w:val="0"/>
          <w:numId w:val="22"/>
        </w:num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Diseño, proyecto, especificación, modelización y planificación de las instalaciones requeridas para la producción, distribución y comercialización de productos (bienes y servicios</w:t>
      </w:r>
      <w:r w:rsidR="00835100" w:rsidRPr="007E4D17">
        <w:rPr>
          <w:rFonts w:ascii="Arial Narrow" w:eastAsia="Times New Roman" w:hAnsi="Arial Narrow" w:cstheme="minorHAnsi"/>
          <w:kern w:val="1"/>
          <w:sz w:val="24"/>
          <w:szCs w:val="24"/>
          <w:lang w:eastAsia="ar-SA"/>
        </w:rPr>
        <w:t>)</w:t>
      </w:r>
      <w:r w:rsidR="006C0016" w:rsidRPr="007E4D17">
        <w:rPr>
          <w:rFonts w:ascii="Arial Narrow" w:eastAsia="Times New Roman" w:hAnsi="Arial Narrow" w:cstheme="minorHAnsi"/>
          <w:kern w:val="1"/>
          <w:sz w:val="24"/>
          <w:szCs w:val="24"/>
          <w:lang w:eastAsia="ar-SA"/>
        </w:rPr>
        <w:t xml:space="preserve"> (TA)</w:t>
      </w:r>
    </w:p>
    <w:p w14:paraId="42F38892" w14:textId="74026342" w:rsidR="00BE3306" w:rsidRPr="007E4D17" w:rsidRDefault="00BE3306" w:rsidP="007E4D17">
      <w:pPr>
        <w:pStyle w:val="Prrafodelista"/>
        <w:numPr>
          <w:ilvl w:val="0"/>
          <w:numId w:val="22"/>
        </w:num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Dirección, gestión, optimización, control y mantenimiento de las operaciones, procesos e instalaciones requeridas para la producción, distribución y comercialización de productos (bienes y servicios)</w:t>
      </w:r>
      <w:r w:rsidR="006C0016" w:rsidRPr="007E4D17">
        <w:rPr>
          <w:rFonts w:ascii="Arial Narrow" w:eastAsia="Times New Roman" w:hAnsi="Arial Narrow" w:cstheme="minorHAnsi"/>
          <w:kern w:val="1"/>
          <w:sz w:val="24"/>
          <w:szCs w:val="24"/>
          <w:lang w:eastAsia="ar-SA"/>
        </w:rPr>
        <w:t xml:space="preserve"> (TA)</w:t>
      </w:r>
      <w:r w:rsidRPr="007E4D17">
        <w:rPr>
          <w:rFonts w:ascii="Arial Narrow" w:eastAsia="Times New Roman" w:hAnsi="Arial Narrow" w:cstheme="minorHAnsi"/>
          <w:kern w:val="1"/>
          <w:sz w:val="24"/>
          <w:szCs w:val="24"/>
          <w:lang w:eastAsia="ar-SA"/>
        </w:rPr>
        <w:t>.</w:t>
      </w:r>
    </w:p>
    <w:p w14:paraId="1AA6CAFF" w14:textId="11146F58" w:rsidR="00DB6DAE" w:rsidRPr="007E4D17" w:rsidRDefault="00DB6DAE" w:rsidP="007E4D17">
      <w:pPr>
        <w:pStyle w:val="Prrafodelista"/>
        <w:numPr>
          <w:ilvl w:val="0"/>
          <w:numId w:val="22"/>
        </w:num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Proyecto, dirección y gestión de las condiciones de higiene y seguridad en las operaciones, procesos e instalaciones requeridas para la producción, distribución y comercialización de productos (bienes y servicios)</w:t>
      </w:r>
      <w:r w:rsidR="00E95324">
        <w:rPr>
          <w:rFonts w:ascii="Arial Narrow" w:eastAsia="Times New Roman" w:hAnsi="Arial Narrow" w:cstheme="minorHAnsi"/>
          <w:kern w:val="1"/>
          <w:sz w:val="24"/>
          <w:szCs w:val="24"/>
          <w:lang w:eastAsia="ar-SA"/>
        </w:rPr>
        <w:t xml:space="preserve"> (TA)</w:t>
      </w:r>
    </w:p>
    <w:p w14:paraId="753F09CD" w14:textId="786E2F88" w:rsidR="00BE3306" w:rsidRPr="007E4D17" w:rsidRDefault="00BE3306"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bCs/>
          <w:kern w:val="1"/>
          <w:sz w:val="24"/>
          <w:szCs w:val="24"/>
          <w:lang w:eastAsia="ar-SA"/>
        </w:rPr>
        <w:t>Contenidos mínimos:</w:t>
      </w:r>
      <w:r w:rsidRPr="007E4D17">
        <w:rPr>
          <w:rFonts w:ascii="Arial Narrow" w:eastAsia="Times New Roman" w:hAnsi="Arial Narrow" w:cstheme="minorHAnsi"/>
          <w:kern w:val="1"/>
          <w:sz w:val="24"/>
          <w:szCs w:val="24"/>
          <w:lang w:eastAsia="ar-SA"/>
        </w:rPr>
        <w:t xml:space="preserve"> El diseño de los edificios industriales. Estructuras para edificios industriales. Instalaciones sanitarias. Instalaciones eléctricas. Instalaciones </w:t>
      </w:r>
      <w:proofErr w:type="spellStart"/>
      <w:r w:rsidRPr="007E4D17">
        <w:rPr>
          <w:rFonts w:ascii="Arial Narrow" w:eastAsia="Times New Roman" w:hAnsi="Arial Narrow" w:cstheme="minorHAnsi"/>
          <w:kern w:val="1"/>
          <w:sz w:val="24"/>
          <w:szCs w:val="24"/>
          <w:lang w:eastAsia="ar-SA"/>
        </w:rPr>
        <w:t>termomecánicas</w:t>
      </w:r>
      <w:proofErr w:type="spellEnd"/>
      <w:r w:rsidRPr="007E4D17">
        <w:rPr>
          <w:rFonts w:ascii="Arial Narrow" w:eastAsia="Times New Roman" w:hAnsi="Arial Narrow" w:cstheme="minorHAnsi"/>
          <w:kern w:val="1"/>
          <w:sz w:val="24"/>
          <w:szCs w:val="24"/>
          <w:lang w:eastAsia="ar-SA"/>
        </w:rPr>
        <w:t xml:space="preserve">. Reglamentaciones. </w:t>
      </w:r>
      <w:r w:rsidR="006A2318" w:rsidRPr="007E4D17">
        <w:rPr>
          <w:rFonts w:ascii="Arial Narrow" w:eastAsia="Times New Roman" w:hAnsi="Arial Narrow" w:cstheme="minorHAnsi"/>
          <w:kern w:val="1"/>
          <w:sz w:val="24"/>
          <w:szCs w:val="24"/>
          <w:lang w:eastAsia="ar-SA"/>
        </w:rPr>
        <w:t>Tipos de materiales para la construcción de instalaciones y equipos en la industria. Materiales de uso común en la construcción de equipos. Tipos y características de materiales ferrosos, no ferrosos y sus aleaciones. Materiales no metálicos, inorgánicos y orgánicos. Mecanismos de protección de corrosión. Materiales en contacto directo con alimentos. Diseño sanitario.</w:t>
      </w:r>
    </w:p>
    <w:p w14:paraId="3805308B" w14:textId="77777777" w:rsidR="006B3807" w:rsidRPr="007E4D17" w:rsidRDefault="006B3807" w:rsidP="007E4D17">
      <w:pPr>
        <w:suppressAutoHyphens/>
        <w:spacing w:after="0" w:line="240" w:lineRule="auto"/>
        <w:jc w:val="both"/>
        <w:rPr>
          <w:rFonts w:ascii="Arial Narrow" w:eastAsia="Times New Roman" w:hAnsi="Arial Narrow" w:cs="Times New Roman"/>
          <w:kern w:val="1"/>
          <w:lang w:eastAsia="ar-SA"/>
        </w:rPr>
      </w:pPr>
    </w:p>
    <w:p w14:paraId="37459EAC" w14:textId="77777777" w:rsidR="006A2318" w:rsidRPr="007E4D17" w:rsidRDefault="006A2318" w:rsidP="007E4D17">
      <w:pPr>
        <w:suppressAutoHyphens/>
        <w:spacing w:after="0" w:line="360" w:lineRule="auto"/>
        <w:jc w:val="both"/>
        <w:rPr>
          <w:rFonts w:ascii="Arial Narrow" w:eastAsia="Times New Roman" w:hAnsi="Arial Narrow" w:cs="Arial"/>
          <w:b/>
          <w:kern w:val="1"/>
          <w:lang w:eastAsia="ar-SA"/>
        </w:rPr>
      </w:pPr>
    </w:p>
    <w:p w14:paraId="466827E7" w14:textId="4421B6CD" w:rsidR="006A2318" w:rsidRPr="007E4D17" w:rsidRDefault="006A2318" w:rsidP="007E4D17">
      <w:pPr>
        <w:suppressAutoHyphens/>
        <w:spacing w:after="0" w:line="240" w:lineRule="auto"/>
        <w:jc w:val="both"/>
        <w:rPr>
          <w:rFonts w:ascii="Arial Narrow" w:eastAsia="Times New Roman" w:hAnsi="Arial Narrow" w:cstheme="minorHAnsi"/>
          <w:b/>
          <w:kern w:val="1"/>
          <w:sz w:val="24"/>
          <w:szCs w:val="24"/>
          <w:lang w:eastAsia="ar-SA"/>
        </w:rPr>
      </w:pPr>
      <w:r w:rsidRPr="007E4D17">
        <w:rPr>
          <w:rFonts w:ascii="Arial Narrow" w:eastAsia="Times New Roman" w:hAnsi="Arial Narrow" w:cstheme="minorHAnsi"/>
          <w:b/>
          <w:kern w:val="1"/>
          <w:sz w:val="24"/>
          <w:szCs w:val="24"/>
          <w:lang w:eastAsia="ar-SA"/>
        </w:rPr>
        <w:t xml:space="preserve">FORMULACION Y EVALUACION DE PROYECTOS </w:t>
      </w:r>
    </w:p>
    <w:p w14:paraId="55B03ED0" w14:textId="1084FCF3" w:rsidR="006A2318" w:rsidRPr="007E4D17" w:rsidRDefault="006C0016" w:rsidP="007E4D17">
      <w:pPr>
        <w:spacing w:line="240" w:lineRule="auto"/>
        <w:jc w:val="both"/>
        <w:rPr>
          <w:rFonts w:ascii="Arial Narrow" w:eastAsia="Times New Roman" w:hAnsi="Arial Narrow" w:cstheme="minorHAnsi"/>
          <w:color w:val="333333"/>
          <w:sz w:val="24"/>
          <w:szCs w:val="24"/>
          <w:lang w:eastAsia="es-ES"/>
        </w:rPr>
      </w:pPr>
      <w:r w:rsidRPr="007E4D17">
        <w:rPr>
          <w:rFonts w:ascii="Arial Narrow" w:eastAsia="Times New Roman" w:hAnsi="Arial Narrow" w:cstheme="minorHAnsi"/>
          <w:b/>
          <w:kern w:val="1"/>
          <w:sz w:val="24"/>
          <w:szCs w:val="24"/>
          <w:lang w:eastAsia="ar-SA"/>
        </w:rPr>
        <w:t>Descriptores:</w:t>
      </w:r>
    </w:p>
    <w:p w14:paraId="7047E9A3" w14:textId="101C9EE1" w:rsidR="009011D7" w:rsidRPr="007E4D17" w:rsidRDefault="009011D7" w:rsidP="007E4D17">
      <w:pPr>
        <w:pStyle w:val="Prrafodelista"/>
        <w:numPr>
          <w:ilvl w:val="0"/>
          <w:numId w:val="31"/>
        </w:numPr>
        <w:suppressAutoHyphens/>
        <w:spacing w:after="0" w:line="240" w:lineRule="auto"/>
        <w:jc w:val="both"/>
        <w:rPr>
          <w:rFonts w:ascii="Arial Narrow" w:eastAsia="Times New Roman" w:hAnsi="Arial Narrow" w:cstheme="minorHAnsi"/>
          <w:bCs/>
          <w:kern w:val="1"/>
          <w:sz w:val="24"/>
          <w:szCs w:val="24"/>
          <w:lang w:eastAsia="ar-SA"/>
        </w:rPr>
      </w:pPr>
      <w:r w:rsidRPr="007E4D17">
        <w:rPr>
          <w:rFonts w:ascii="Arial Narrow" w:eastAsia="Times New Roman" w:hAnsi="Arial Narrow" w:cstheme="minorHAnsi"/>
          <w:bCs/>
          <w:kern w:val="1"/>
          <w:sz w:val="24"/>
          <w:szCs w:val="24"/>
          <w:lang w:eastAsia="ar-SA"/>
        </w:rPr>
        <w:t>Formulación y evaluación de proyectos públicos y privados</w:t>
      </w:r>
      <w:r w:rsidR="006C0016" w:rsidRPr="007E4D17">
        <w:rPr>
          <w:rFonts w:ascii="Arial Narrow" w:eastAsia="Times New Roman" w:hAnsi="Arial Narrow" w:cstheme="minorHAnsi"/>
          <w:bCs/>
          <w:kern w:val="1"/>
          <w:sz w:val="24"/>
          <w:szCs w:val="24"/>
          <w:lang w:eastAsia="ar-SA"/>
        </w:rPr>
        <w:t xml:space="preserve"> (TA)</w:t>
      </w:r>
    </w:p>
    <w:p w14:paraId="11DAF62C" w14:textId="0D39B4D1" w:rsidR="009011D7" w:rsidRPr="007E4D17" w:rsidRDefault="009011D7" w:rsidP="007E4D17">
      <w:pPr>
        <w:pStyle w:val="Prrafodelista"/>
        <w:numPr>
          <w:ilvl w:val="0"/>
          <w:numId w:val="31"/>
        </w:numPr>
        <w:suppressAutoHyphens/>
        <w:spacing w:after="0" w:line="240" w:lineRule="auto"/>
        <w:jc w:val="both"/>
        <w:rPr>
          <w:rFonts w:ascii="Arial Narrow" w:eastAsia="Times New Roman" w:hAnsi="Arial Narrow" w:cstheme="minorHAnsi"/>
          <w:bCs/>
          <w:kern w:val="1"/>
          <w:sz w:val="24"/>
          <w:szCs w:val="24"/>
          <w:lang w:eastAsia="ar-SA"/>
        </w:rPr>
      </w:pPr>
      <w:r w:rsidRPr="007E4D17">
        <w:rPr>
          <w:rFonts w:ascii="Arial Narrow" w:eastAsia="Times New Roman" w:hAnsi="Arial Narrow" w:cstheme="minorHAnsi"/>
          <w:bCs/>
          <w:kern w:val="1"/>
          <w:sz w:val="24"/>
          <w:szCs w:val="24"/>
          <w:lang w:eastAsia="ar-SA"/>
        </w:rPr>
        <w:t>Evaluación de la sustentabilidad técnico-económica y ambiental de las operaciones, procesos e instalaciones requeridas para la producción, distribución y comercialización de productos (bienes y servicios)</w:t>
      </w:r>
      <w:r w:rsidR="006C0016" w:rsidRPr="007E4D17">
        <w:rPr>
          <w:rFonts w:ascii="Arial Narrow" w:eastAsia="Times New Roman" w:hAnsi="Arial Narrow" w:cstheme="minorHAnsi"/>
          <w:bCs/>
          <w:kern w:val="1"/>
          <w:sz w:val="24"/>
          <w:szCs w:val="24"/>
          <w:lang w:eastAsia="ar-SA"/>
        </w:rPr>
        <w:t xml:space="preserve"> (TA)</w:t>
      </w:r>
    </w:p>
    <w:p w14:paraId="301AC77F" w14:textId="77777777" w:rsidR="009011D7" w:rsidRPr="007E4D17" w:rsidRDefault="009011D7" w:rsidP="007E4D17">
      <w:pPr>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bCs/>
          <w:kern w:val="1"/>
          <w:sz w:val="24"/>
          <w:szCs w:val="24"/>
          <w:lang w:eastAsia="ar-SA"/>
        </w:rPr>
        <w:t>Contenidos Mínimos:</w:t>
      </w:r>
      <w:r w:rsidRPr="007E4D17">
        <w:rPr>
          <w:rFonts w:ascii="Arial Narrow" w:eastAsia="Times New Roman" w:hAnsi="Arial Narrow" w:cstheme="minorHAnsi"/>
          <w:kern w:val="1"/>
          <w:sz w:val="24"/>
          <w:szCs w:val="24"/>
          <w:lang w:eastAsia="ar-SA"/>
        </w:rPr>
        <w:t xml:space="preserve"> Metodología de Marco lógico para la formulación de proyectos públicos y privados. Fases de análisis (Problemas, soluciones, partes interesadas) y planificación (objetivos, actividades, recursos e indicadores)- </w:t>
      </w:r>
    </w:p>
    <w:p w14:paraId="6273C074" w14:textId="1A65026D" w:rsidR="009011D7" w:rsidRPr="007E4D17" w:rsidRDefault="009011D7" w:rsidP="007E4D17">
      <w:pPr>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Plan de actividades de proyectos públicos y privados, siguiendo lineamientos del PMI</w:t>
      </w:r>
    </w:p>
    <w:p w14:paraId="0DAB0FEA" w14:textId="77777777" w:rsidR="009011D7" w:rsidRPr="007E4D17" w:rsidRDefault="009011D7" w:rsidP="007E4D17">
      <w:pPr>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Evaluaciones económica y financiera de proyectos privados. Análisis de sensibilidad y riesgos. Efecto de la inflación</w:t>
      </w:r>
    </w:p>
    <w:p w14:paraId="768E3B74" w14:textId="77777777" w:rsidR="009011D7" w:rsidRPr="007E4D17" w:rsidRDefault="009011D7" w:rsidP="007E4D17">
      <w:pPr>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Evaluación social de proyectos: diferencias con la evaluación privada; ajustes a los precios de los insumos (impuestos y subsidios); externalidades; precios sombra</w:t>
      </w:r>
    </w:p>
    <w:p w14:paraId="11E7805B" w14:textId="77777777" w:rsidR="009011D7" w:rsidRPr="007E4D17" w:rsidRDefault="009011D7" w:rsidP="007E4D17">
      <w:pPr>
        <w:suppressAutoHyphens/>
        <w:spacing w:after="0" w:line="240" w:lineRule="auto"/>
        <w:jc w:val="both"/>
        <w:rPr>
          <w:rFonts w:ascii="Arial Narrow" w:eastAsia="Times New Roman" w:hAnsi="Arial Narrow" w:cstheme="minorHAnsi"/>
          <w:b/>
          <w:kern w:val="1"/>
          <w:sz w:val="24"/>
          <w:szCs w:val="24"/>
          <w:lang w:eastAsia="ar-SA"/>
        </w:rPr>
      </w:pPr>
    </w:p>
    <w:p w14:paraId="3D493066" w14:textId="77777777" w:rsidR="007F7A8A" w:rsidRPr="007E4D17" w:rsidRDefault="007F7A8A" w:rsidP="007E4D17">
      <w:pPr>
        <w:suppressAutoHyphens/>
        <w:spacing w:after="0" w:line="360" w:lineRule="auto"/>
        <w:jc w:val="both"/>
        <w:rPr>
          <w:rFonts w:ascii="Arial Narrow" w:eastAsia="Times New Roman" w:hAnsi="Arial Narrow" w:cstheme="minorHAnsi"/>
          <w:b/>
          <w:kern w:val="1"/>
          <w:sz w:val="24"/>
          <w:szCs w:val="24"/>
          <w:lang w:eastAsia="ar-SA"/>
        </w:rPr>
      </w:pPr>
    </w:p>
    <w:p w14:paraId="3A242574" w14:textId="07712B18" w:rsidR="006B3807" w:rsidRPr="007E4D17" w:rsidRDefault="006B3807" w:rsidP="007E4D17">
      <w:pPr>
        <w:suppressAutoHyphens/>
        <w:spacing w:after="0" w:line="240" w:lineRule="auto"/>
        <w:jc w:val="both"/>
        <w:rPr>
          <w:rFonts w:ascii="Arial Narrow" w:eastAsia="Times New Roman" w:hAnsi="Arial Narrow" w:cstheme="minorHAnsi"/>
          <w:b/>
          <w:kern w:val="1"/>
          <w:sz w:val="24"/>
          <w:szCs w:val="24"/>
          <w:lang w:eastAsia="ar-SA"/>
        </w:rPr>
      </w:pPr>
      <w:r w:rsidRPr="007E4D17">
        <w:rPr>
          <w:rFonts w:ascii="Arial Narrow" w:eastAsia="Times New Roman" w:hAnsi="Arial Narrow" w:cstheme="minorHAnsi"/>
          <w:b/>
          <w:kern w:val="1"/>
          <w:sz w:val="24"/>
          <w:szCs w:val="24"/>
          <w:lang w:eastAsia="ar-SA"/>
        </w:rPr>
        <w:t>INVESTIGACION OPERATIVA</w:t>
      </w:r>
    </w:p>
    <w:p w14:paraId="45451CD0" w14:textId="77777777" w:rsidR="007F7A8A" w:rsidRPr="007E4D17" w:rsidRDefault="007F7A8A"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b/>
          <w:kern w:val="1"/>
          <w:sz w:val="24"/>
          <w:szCs w:val="24"/>
          <w:lang w:eastAsia="ar-SA"/>
        </w:rPr>
        <w:t xml:space="preserve">Descriptores: </w:t>
      </w:r>
    </w:p>
    <w:p w14:paraId="30E9DAFB" w14:textId="77777777" w:rsidR="007F7A8A" w:rsidRPr="007E4D17" w:rsidRDefault="007F7A8A" w:rsidP="007E4D17">
      <w:pPr>
        <w:pStyle w:val="Prrafodelista"/>
        <w:numPr>
          <w:ilvl w:val="0"/>
          <w:numId w:val="35"/>
        </w:numPr>
        <w:spacing w:line="240" w:lineRule="auto"/>
        <w:jc w:val="both"/>
        <w:rPr>
          <w:rFonts w:ascii="Arial Narrow" w:hAnsi="Arial Narrow" w:cstheme="minorHAnsi"/>
          <w:sz w:val="24"/>
          <w:szCs w:val="24"/>
        </w:rPr>
      </w:pPr>
      <w:r w:rsidRPr="007E4D17">
        <w:rPr>
          <w:rFonts w:ascii="Arial Narrow" w:hAnsi="Arial Narrow" w:cstheme="minorHAnsi"/>
          <w:sz w:val="24"/>
          <w:szCs w:val="24"/>
        </w:rPr>
        <w:t>Diseño, proyecto, cálculo, modelización y planificación de las operaciones y procesos de producción, distribución y comercialización de productos (bienes y servicios) (TA)</w:t>
      </w:r>
    </w:p>
    <w:p w14:paraId="29B2C9DC" w14:textId="77777777" w:rsidR="007F7A8A" w:rsidRPr="007E4D17" w:rsidRDefault="007F7A8A" w:rsidP="007E4D17">
      <w:pPr>
        <w:pStyle w:val="Prrafodelista"/>
        <w:numPr>
          <w:ilvl w:val="0"/>
          <w:numId w:val="35"/>
        </w:numPr>
        <w:spacing w:line="240" w:lineRule="auto"/>
        <w:jc w:val="both"/>
        <w:rPr>
          <w:rFonts w:ascii="Arial Narrow" w:hAnsi="Arial Narrow" w:cstheme="minorHAnsi"/>
          <w:sz w:val="24"/>
          <w:szCs w:val="24"/>
        </w:rPr>
      </w:pPr>
      <w:r w:rsidRPr="007E4D17">
        <w:rPr>
          <w:rFonts w:ascii="Arial Narrow" w:hAnsi="Arial Narrow" w:cstheme="minorHAnsi"/>
          <w:sz w:val="24"/>
          <w:szCs w:val="24"/>
        </w:rPr>
        <w:t>Dirección, gestión, optimización, control y mantenimiento de las operaciones, procesos e instalaciones requeridas para la producción, distribución y comercialización de productos (TA)</w:t>
      </w:r>
    </w:p>
    <w:p w14:paraId="72C8C68A" w14:textId="49C4EE82" w:rsidR="006B3807" w:rsidRPr="007E4D17" w:rsidRDefault="00835100" w:rsidP="007E4D17">
      <w:pPr>
        <w:suppressAutoHyphens/>
        <w:spacing w:after="0" w:line="240" w:lineRule="auto"/>
        <w:jc w:val="both"/>
        <w:rPr>
          <w:rFonts w:ascii="Arial Narrow" w:eastAsia="Times New Roman" w:hAnsi="Arial Narrow" w:cstheme="minorHAnsi"/>
          <w:kern w:val="1"/>
          <w:sz w:val="24"/>
          <w:szCs w:val="24"/>
          <w:lang w:val="es-AR" w:eastAsia="ar-SA"/>
        </w:rPr>
      </w:pPr>
      <w:r w:rsidRPr="007E4D17">
        <w:rPr>
          <w:rFonts w:ascii="Arial Narrow" w:eastAsia="Times New Roman" w:hAnsi="Arial Narrow" w:cstheme="minorHAnsi"/>
          <w:b/>
          <w:bCs/>
          <w:kern w:val="1"/>
          <w:sz w:val="24"/>
          <w:szCs w:val="24"/>
          <w:lang w:val="es-AR" w:eastAsia="ar-SA"/>
        </w:rPr>
        <w:t xml:space="preserve">Contenidos </w:t>
      </w:r>
      <w:r w:rsidR="00363E71" w:rsidRPr="007E4D17">
        <w:rPr>
          <w:rFonts w:ascii="Arial Narrow" w:eastAsia="Times New Roman" w:hAnsi="Arial Narrow" w:cstheme="minorHAnsi"/>
          <w:b/>
          <w:bCs/>
          <w:kern w:val="1"/>
          <w:sz w:val="24"/>
          <w:szCs w:val="24"/>
          <w:lang w:val="es-AR" w:eastAsia="ar-SA"/>
        </w:rPr>
        <w:t>Mínimos</w:t>
      </w:r>
      <w:r w:rsidRPr="007E4D17">
        <w:rPr>
          <w:rFonts w:ascii="Arial Narrow" w:eastAsia="Times New Roman" w:hAnsi="Arial Narrow" w:cstheme="minorHAnsi"/>
          <w:kern w:val="1"/>
          <w:sz w:val="24"/>
          <w:szCs w:val="24"/>
          <w:lang w:val="es-AR" w:eastAsia="ar-SA"/>
        </w:rPr>
        <w:t xml:space="preserve">: </w:t>
      </w:r>
      <w:r w:rsidR="006B3807" w:rsidRPr="007E4D17">
        <w:rPr>
          <w:rFonts w:ascii="Arial Narrow" w:eastAsia="Times New Roman" w:hAnsi="Arial Narrow" w:cstheme="minorHAnsi"/>
          <w:kern w:val="1"/>
          <w:sz w:val="24"/>
          <w:szCs w:val="24"/>
          <w:lang w:val="es-AR" w:eastAsia="ar-SA"/>
        </w:rPr>
        <w:t xml:space="preserve">Los problemas de decisión. Programación lineal: Formulación de problemas. Resolución gráfica. Simplex. Análisis de sensibilidad. Análisis paramétrico. Interpretación de resultados. Dual.  Programación matemática: Programación entera. Programación binaria. Programación de metas. Programación no lineal. Sistemas de almacenamiento: formulación del problema, modelos básicos </w:t>
      </w:r>
      <w:proofErr w:type="spellStart"/>
      <w:r w:rsidR="006B3807" w:rsidRPr="007E4D17">
        <w:rPr>
          <w:rFonts w:ascii="Arial Narrow" w:eastAsia="Times New Roman" w:hAnsi="Arial Narrow" w:cstheme="minorHAnsi"/>
          <w:kern w:val="1"/>
          <w:sz w:val="24"/>
          <w:szCs w:val="24"/>
          <w:lang w:val="es-AR" w:eastAsia="ar-SA"/>
        </w:rPr>
        <w:t>uniproducto</w:t>
      </w:r>
      <w:proofErr w:type="spellEnd"/>
      <w:r w:rsidR="006B3807" w:rsidRPr="007E4D17">
        <w:rPr>
          <w:rFonts w:ascii="Arial Narrow" w:eastAsia="Times New Roman" w:hAnsi="Arial Narrow" w:cstheme="minorHAnsi"/>
          <w:kern w:val="1"/>
          <w:sz w:val="24"/>
          <w:szCs w:val="24"/>
          <w:lang w:val="es-AR" w:eastAsia="ar-SA"/>
        </w:rPr>
        <w:t xml:space="preserve">, modelos </w:t>
      </w:r>
      <w:proofErr w:type="spellStart"/>
      <w:r w:rsidR="006B3807" w:rsidRPr="007E4D17">
        <w:rPr>
          <w:rFonts w:ascii="Arial Narrow" w:eastAsia="Times New Roman" w:hAnsi="Arial Narrow" w:cstheme="minorHAnsi"/>
          <w:kern w:val="1"/>
          <w:sz w:val="24"/>
          <w:szCs w:val="24"/>
          <w:lang w:val="es-AR" w:eastAsia="ar-SA"/>
        </w:rPr>
        <w:t>multiproducto</w:t>
      </w:r>
      <w:proofErr w:type="spellEnd"/>
      <w:r w:rsidR="003D0CC0">
        <w:rPr>
          <w:rFonts w:ascii="Arial Narrow" w:eastAsia="Times New Roman" w:hAnsi="Arial Narrow" w:cstheme="minorHAnsi"/>
          <w:kern w:val="1"/>
          <w:sz w:val="24"/>
          <w:szCs w:val="24"/>
          <w:lang w:val="es-AR" w:eastAsia="ar-SA"/>
        </w:rPr>
        <w:t>.</w:t>
      </w:r>
    </w:p>
    <w:p w14:paraId="1B7598F7" w14:textId="77777777" w:rsidR="006B3807" w:rsidRPr="007E4D17" w:rsidRDefault="006B3807" w:rsidP="007E4D17">
      <w:pPr>
        <w:suppressAutoHyphens/>
        <w:spacing w:after="0" w:line="240" w:lineRule="auto"/>
        <w:jc w:val="both"/>
        <w:rPr>
          <w:rFonts w:ascii="Arial Narrow" w:eastAsia="Times New Roman" w:hAnsi="Arial Narrow" w:cstheme="minorHAnsi"/>
          <w:kern w:val="1"/>
          <w:sz w:val="24"/>
          <w:szCs w:val="24"/>
          <w:lang w:val="es-AR" w:eastAsia="ar-SA"/>
        </w:rPr>
      </w:pPr>
      <w:r w:rsidRPr="007E4D17">
        <w:rPr>
          <w:rFonts w:ascii="Arial Narrow" w:eastAsia="Times New Roman" w:hAnsi="Arial Narrow" w:cstheme="minorHAnsi"/>
          <w:kern w:val="1"/>
          <w:sz w:val="24"/>
          <w:szCs w:val="24"/>
          <w:lang w:val="es-AR" w:eastAsia="ar-SA"/>
        </w:rPr>
        <w:t>con restricciones, demanda aleatoria. Métodos de reaprovisionamiento. Curvas ABC.</w:t>
      </w:r>
    </w:p>
    <w:p w14:paraId="097A06E3" w14:textId="77777777" w:rsidR="006B3807" w:rsidRPr="007E4D17" w:rsidRDefault="006B3807" w:rsidP="007E4D17">
      <w:pPr>
        <w:suppressAutoHyphens/>
        <w:spacing w:after="0" w:line="240" w:lineRule="auto"/>
        <w:jc w:val="both"/>
        <w:rPr>
          <w:rFonts w:ascii="Arial Narrow" w:eastAsia="Times New Roman" w:hAnsi="Arial Narrow" w:cstheme="minorHAnsi"/>
          <w:kern w:val="1"/>
          <w:sz w:val="24"/>
          <w:szCs w:val="24"/>
          <w:lang w:val="es-AR" w:eastAsia="ar-SA"/>
        </w:rPr>
      </w:pPr>
      <w:r w:rsidRPr="007E4D17">
        <w:rPr>
          <w:rFonts w:ascii="Arial Narrow" w:eastAsia="Times New Roman" w:hAnsi="Arial Narrow" w:cstheme="minorHAnsi"/>
          <w:kern w:val="1"/>
          <w:sz w:val="24"/>
          <w:szCs w:val="24"/>
          <w:lang w:val="es-AR" w:eastAsia="ar-SA"/>
        </w:rPr>
        <w:t>Administración de Proyectos por Camino Crítico: PERT, CPM, planeamiento, programación, control</w:t>
      </w:r>
    </w:p>
    <w:p w14:paraId="2966ED0F" w14:textId="77777777" w:rsidR="006B3807" w:rsidRPr="007E4D17" w:rsidRDefault="006B3807" w:rsidP="007E4D17">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val="es-AR" w:eastAsia="ar-SA"/>
        </w:rPr>
        <w:t>Simulación de procesos: procesos discretos, procesos continuos. Proceso Montecarlo</w:t>
      </w:r>
    </w:p>
    <w:p w14:paraId="6CA133EF" w14:textId="41A8263D" w:rsidR="006B3807" w:rsidRDefault="006B3807" w:rsidP="006C42B3">
      <w:pPr>
        <w:suppressAutoHyphens/>
        <w:spacing w:after="0" w:line="240" w:lineRule="auto"/>
        <w:jc w:val="both"/>
        <w:rPr>
          <w:rFonts w:ascii="Arial Narrow" w:eastAsia="Times New Roman" w:hAnsi="Arial Narrow" w:cstheme="minorHAnsi"/>
          <w:kern w:val="1"/>
          <w:sz w:val="24"/>
          <w:szCs w:val="24"/>
          <w:lang w:eastAsia="ar-SA"/>
        </w:rPr>
      </w:pPr>
    </w:p>
    <w:p w14:paraId="6ACFBBD0" w14:textId="77777777" w:rsidR="00700D16" w:rsidRDefault="00700D16" w:rsidP="006C42B3">
      <w:pPr>
        <w:suppressAutoHyphens/>
        <w:spacing w:after="0" w:line="240" w:lineRule="auto"/>
        <w:jc w:val="both"/>
        <w:rPr>
          <w:rFonts w:ascii="Arial Narrow" w:eastAsia="Times New Roman" w:hAnsi="Arial Narrow" w:cstheme="minorHAnsi"/>
          <w:kern w:val="1"/>
          <w:sz w:val="24"/>
          <w:szCs w:val="24"/>
          <w:lang w:eastAsia="ar-SA"/>
        </w:rPr>
      </w:pPr>
    </w:p>
    <w:p w14:paraId="436BA47B" w14:textId="056292C8" w:rsidR="00C019DD" w:rsidRDefault="00C019DD" w:rsidP="006C42B3">
      <w:pPr>
        <w:suppressAutoHyphens/>
        <w:spacing w:after="0" w:line="240" w:lineRule="auto"/>
        <w:jc w:val="both"/>
        <w:rPr>
          <w:rFonts w:ascii="Arial Narrow" w:eastAsia="Times New Roman" w:hAnsi="Arial Narrow" w:cstheme="minorHAnsi"/>
          <w:b/>
          <w:bCs/>
          <w:kern w:val="1"/>
          <w:sz w:val="24"/>
          <w:szCs w:val="24"/>
          <w:lang w:eastAsia="ar-SA"/>
        </w:rPr>
      </w:pPr>
      <w:r w:rsidRPr="007E4D17">
        <w:rPr>
          <w:rFonts w:ascii="Arial Narrow" w:eastAsia="Times New Roman" w:hAnsi="Arial Narrow" w:cstheme="minorHAnsi"/>
          <w:b/>
          <w:bCs/>
          <w:kern w:val="1"/>
          <w:sz w:val="24"/>
          <w:szCs w:val="24"/>
          <w:lang w:eastAsia="ar-SA"/>
        </w:rPr>
        <w:t>HIGIENE Y SEGURIDAD AMBIENTAL Y LABORAL</w:t>
      </w:r>
    </w:p>
    <w:p w14:paraId="31A5C7D2" w14:textId="4EBF4EF2" w:rsidR="00C019DD" w:rsidRDefault="00C019DD" w:rsidP="006C42B3">
      <w:pPr>
        <w:suppressAutoHyphens/>
        <w:spacing w:after="0" w:line="240" w:lineRule="auto"/>
        <w:jc w:val="both"/>
        <w:rPr>
          <w:rFonts w:ascii="Arial Narrow" w:eastAsia="Times New Roman" w:hAnsi="Arial Narrow" w:cstheme="minorHAnsi"/>
          <w:b/>
          <w:bCs/>
          <w:kern w:val="1"/>
          <w:sz w:val="24"/>
          <w:szCs w:val="24"/>
          <w:lang w:eastAsia="ar-SA"/>
        </w:rPr>
      </w:pPr>
      <w:r>
        <w:rPr>
          <w:rFonts w:ascii="Arial Narrow" w:eastAsia="Times New Roman" w:hAnsi="Arial Narrow" w:cstheme="minorHAnsi"/>
          <w:b/>
          <w:bCs/>
          <w:kern w:val="1"/>
          <w:sz w:val="24"/>
          <w:szCs w:val="24"/>
          <w:lang w:eastAsia="ar-SA"/>
        </w:rPr>
        <w:t>Descriptores:</w:t>
      </w:r>
    </w:p>
    <w:p w14:paraId="644310A7" w14:textId="4128F54B" w:rsidR="00C019DD" w:rsidRPr="00C019DD" w:rsidRDefault="00C019DD" w:rsidP="007E4D17">
      <w:pPr>
        <w:pStyle w:val="Prrafodelista"/>
        <w:numPr>
          <w:ilvl w:val="0"/>
          <w:numId w:val="41"/>
        </w:numPr>
        <w:suppressAutoHyphens/>
        <w:spacing w:after="0" w:line="240" w:lineRule="auto"/>
        <w:jc w:val="both"/>
      </w:pPr>
      <w:r w:rsidRPr="007E4D17">
        <w:rPr>
          <w:rFonts w:ascii="Arial Narrow" w:eastAsia="Times New Roman" w:hAnsi="Arial Narrow" w:cstheme="minorHAnsi"/>
          <w:kern w:val="1"/>
          <w:sz w:val="24"/>
          <w:szCs w:val="24"/>
          <w:lang w:eastAsia="ar-SA"/>
        </w:rPr>
        <w:t>Conceptos de Sustentabilidad, Higiene y Seguridad</w:t>
      </w:r>
      <w:r w:rsidRPr="00C019DD">
        <w:t xml:space="preserve"> </w:t>
      </w:r>
      <w:r w:rsidR="003D0CC0">
        <w:t>(TA)</w:t>
      </w:r>
    </w:p>
    <w:p w14:paraId="1C447FBE" w14:textId="4B7515A2" w:rsidR="00C019DD" w:rsidRPr="007E4D17" w:rsidRDefault="00C019DD" w:rsidP="007E4D17">
      <w:pPr>
        <w:pStyle w:val="Prrafodelista"/>
        <w:numPr>
          <w:ilvl w:val="0"/>
          <w:numId w:val="41"/>
        </w:num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Proyecto, dirección y gestión de las condiciones de higiene y seguridad en las operaciones, procesos e instalaciones requeridas para la producción, distribución y comercialización de productos (bienes y servicios).</w:t>
      </w:r>
      <w:r w:rsidR="003D0CC0">
        <w:rPr>
          <w:rFonts w:ascii="Arial Narrow" w:eastAsia="Times New Roman" w:hAnsi="Arial Narrow" w:cstheme="minorHAnsi"/>
          <w:kern w:val="1"/>
          <w:sz w:val="24"/>
          <w:szCs w:val="24"/>
          <w:lang w:eastAsia="ar-SA"/>
        </w:rPr>
        <w:t xml:space="preserve"> (TA)</w:t>
      </w:r>
    </w:p>
    <w:p w14:paraId="20C71489" w14:textId="0521037F" w:rsidR="00C019DD" w:rsidRPr="007E4D17" w:rsidRDefault="00C019DD" w:rsidP="00C019DD">
      <w:pPr>
        <w:spacing w:after="0" w:line="240" w:lineRule="auto"/>
        <w:jc w:val="both"/>
        <w:rPr>
          <w:rFonts w:ascii="Arial Narrow" w:hAnsi="Arial Narrow"/>
          <w:iCs/>
          <w:sz w:val="24"/>
        </w:rPr>
      </w:pPr>
      <w:r w:rsidRPr="007E4D17">
        <w:rPr>
          <w:rFonts w:ascii="Arial Narrow" w:hAnsi="Arial Narrow"/>
          <w:b/>
          <w:bCs/>
          <w:iCs/>
          <w:sz w:val="24"/>
        </w:rPr>
        <w:t>Contenidos mínimos</w:t>
      </w:r>
      <w:r>
        <w:rPr>
          <w:rFonts w:ascii="Arial Narrow" w:hAnsi="Arial Narrow"/>
          <w:iCs/>
          <w:sz w:val="24"/>
        </w:rPr>
        <w:t xml:space="preserve">: </w:t>
      </w:r>
      <w:r w:rsidRPr="007E4D17">
        <w:rPr>
          <w:rFonts w:ascii="Arial Narrow" w:hAnsi="Arial Narrow"/>
          <w:iCs/>
          <w:sz w:val="24"/>
        </w:rPr>
        <w:t>Accidentes, Incidentes y Enfermedades Laborales. Conceptos de riesgo. Herramientas preventivas y su aplicación.</w:t>
      </w:r>
      <w:r w:rsidR="00E95324">
        <w:rPr>
          <w:rFonts w:ascii="Arial Narrow" w:hAnsi="Arial Narrow"/>
          <w:iCs/>
          <w:sz w:val="24"/>
        </w:rPr>
        <w:t xml:space="preserve"> </w:t>
      </w:r>
      <w:r w:rsidRPr="007E4D17">
        <w:rPr>
          <w:rFonts w:ascii="Arial Narrow" w:hAnsi="Arial Narrow"/>
          <w:iCs/>
          <w:sz w:val="24"/>
        </w:rPr>
        <w:t>Seguridad e Higiene Industrial. Conceptos generales. Análisis estadísticos. Tasas de incidencia, frecuencia y gravedad.</w:t>
      </w:r>
    </w:p>
    <w:p w14:paraId="106B9A26" w14:textId="77777777" w:rsidR="00C019DD" w:rsidRPr="007E4D17" w:rsidRDefault="00C019DD" w:rsidP="00C019DD">
      <w:pPr>
        <w:spacing w:after="0" w:line="240" w:lineRule="auto"/>
        <w:jc w:val="both"/>
        <w:rPr>
          <w:rFonts w:ascii="Arial Narrow" w:hAnsi="Arial Narrow"/>
          <w:iCs/>
          <w:sz w:val="24"/>
        </w:rPr>
      </w:pPr>
      <w:r w:rsidRPr="007E4D17">
        <w:rPr>
          <w:rFonts w:ascii="Arial Narrow" w:hAnsi="Arial Narrow"/>
          <w:iCs/>
          <w:sz w:val="24"/>
        </w:rPr>
        <w:t>Leyes que regulan Higiene y Seguridad en el Trabajo; Riesgos del Trabajo; Residuos peligrosos; Impacto ambiental y medio ambiente.</w:t>
      </w:r>
      <w:r w:rsidRPr="007E4D17">
        <w:rPr>
          <w:rFonts w:ascii="Arial Narrow" w:hAnsi="Arial Narrow"/>
        </w:rPr>
        <w:t xml:space="preserve"> </w:t>
      </w:r>
      <w:r w:rsidRPr="007E4D17">
        <w:rPr>
          <w:rFonts w:ascii="Arial Narrow" w:hAnsi="Arial Narrow"/>
          <w:iCs/>
          <w:sz w:val="24"/>
        </w:rPr>
        <w:t>Higiene y Seguridad en la Construcción</w:t>
      </w:r>
    </w:p>
    <w:p w14:paraId="0B0562A3" w14:textId="77777777" w:rsidR="00C019DD" w:rsidRPr="007E4D17" w:rsidRDefault="00C019DD" w:rsidP="00C019DD">
      <w:pPr>
        <w:spacing w:after="0" w:line="240" w:lineRule="auto"/>
        <w:jc w:val="both"/>
        <w:rPr>
          <w:rFonts w:ascii="Arial Narrow" w:hAnsi="Arial Narrow"/>
          <w:iCs/>
          <w:sz w:val="24"/>
        </w:rPr>
      </w:pPr>
      <w:r w:rsidRPr="007E4D17">
        <w:rPr>
          <w:rFonts w:ascii="Arial Narrow" w:hAnsi="Arial Narrow"/>
          <w:iCs/>
          <w:sz w:val="24"/>
        </w:rPr>
        <w:t xml:space="preserve">Aspectos higiénico-ambientales en los ambientes laborales. Contaminantes físicos, químicos y biológicos. Ruido; iluminación; vibraciones; carga térmica; radiaciones (IO y no IO). </w:t>
      </w:r>
    </w:p>
    <w:p w14:paraId="68A5B33C" w14:textId="77777777" w:rsidR="00C019DD" w:rsidRPr="007E4D17" w:rsidRDefault="00C019DD" w:rsidP="00C019DD">
      <w:pPr>
        <w:spacing w:after="0" w:line="240" w:lineRule="auto"/>
        <w:jc w:val="both"/>
        <w:rPr>
          <w:rFonts w:ascii="Arial Narrow" w:hAnsi="Arial Narrow"/>
          <w:iCs/>
          <w:sz w:val="24"/>
        </w:rPr>
      </w:pPr>
      <w:r w:rsidRPr="007E4D17">
        <w:rPr>
          <w:rFonts w:ascii="Arial Narrow" w:hAnsi="Arial Narrow"/>
          <w:iCs/>
          <w:sz w:val="24"/>
        </w:rPr>
        <w:t xml:space="preserve">Equipos y elementos de protección personal. Toxicología Laboral. Riesgo biológico, conceptos básicos. Ergonomía, conceptos básicos. </w:t>
      </w:r>
    </w:p>
    <w:p w14:paraId="37D9E6D7" w14:textId="77777777" w:rsidR="00C019DD" w:rsidRPr="007E4D17" w:rsidRDefault="00C019DD" w:rsidP="00C019DD">
      <w:pPr>
        <w:spacing w:after="0" w:line="240" w:lineRule="auto"/>
        <w:jc w:val="both"/>
        <w:rPr>
          <w:rFonts w:ascii="Arial Narrow" w:hAnsi="Arial Narrow"/>
          <w:iCs/>
          <w:sz w:val="24"/>
        </w:rPr>
      </w:pPr>
      <w:r w:rsidRPr="007E4D17">
        <w:rPr>
          <w:rFonts w:ascii="Arial Narrow" w:hAnsi="Arial Narrow"/>
          <w:iCs/>
          <w:sz w:val="24"/>
        </w:rPr>
        <w:t xml:space="preserve">Riesgo eléctrico. Riesgo de incendios. Explosiones de polvos en procesos industriales. </w:t>
      </w:r>
    </w:p>
    <w:p w14:paraId="3D79A6C3" w14:textId="77777777" w:rsidR="00C019DD" w:rsidRPr="007E4D17" w:rsidRDefault="00C019DD" w:rsidP="00C019DD">
      <w:pPr>
        <w:spacing w:after="0" w:line="240" w:lineRule="auto"/>
        <w:jc w:val="both"/>
        <w:rPr>
          <w:rFonts w:ascii="Arial Narrow" w:hAnsi="Arial Narrow"/>
          <w:iCs/>
          <w:sz w:val="24"/>
        </w:rPr>
      </w:pPr>
      <w:r w:rsidRPr="007E4D17">
        <w:rPr>
          <w:rFonts w:ascii="Arial Narrow" w:hAnsi="Arial Narrow"/>
          <w:iCs/>
          <w:sz w:val="24"/>
        </w:rPr>
        <w:t xml:space="preserve">Riesgo químico. Accidentes en la actividad química. Transporte de sustancias peligrosas. </w:t>
      </w:r>
    </w:p>
    <w:p w14:paraId="3A4D4FE4" w14:textId="77777777" w:rsidR="00C019DD" w:rsidRPr="007E4D17" w:rsidRDefault="00C019DD" w:rsidP="007E4D17">
      <w:pPr>
        <w:suppressAutoHyphens/>
        <w:spacing w:after="0" w:line="240" w:lineRule="auto"/>
        <w:jc w:val="both"/>
        <w:rPr>
          <w:rFonts w:ascii="Arial Narrow" w:eastAsia="Times New Roman" w:hAnsi="Arial Narrow" w:cstheme="minorHAnsi"/>
          <w:kern w:val="1"/>
          <w:sz w:val="24"/>
          <w:szCs w:val="24"/>
          <w:lang w:eastAsia="ar-SA"/>
        </w:rPr>
      </w:pPr>
    </w:p>
    <w:p w14:paraId="5B8938BB" w14:textId="77777777" w:rsidR="003D0CC0" w:rsidRPr="007E4D17" w:rsidRDefault="003D0CC0" w:rsidP="003D0CC0">
      <w:pPr>
        <w:suppressAutoHyphens/>
        <w:spacing w:after="120" w:line="240" w:lineRule="auto"/>
        <w:jc w:val="both"/>
        <w:rPr>
          <w:rFonts w:ascii="Arial Narrow" w:eastAsia="Times New Roman" w:hAnsi="Arial Narrow" w:cstheme="minorHAnsi"/>
          <w:bCs/>
          <w:color w:val="00000A"/>
          <w:kern w:val="1"/>
          <w:sz w:val="24"/>
          <w:szCs w:val="24"/>
          <w:u w:val="single"/>
          <w:lang w:eastAsia="ar-SA"/>
        </w:rPr>
      </w:pPr>
    </w:p>
    <w:p w14:paraId="3A523F57" w14:textId="77777777" w:rsidR="003D0CC0" w:rsidRPr="007E4D17" w:rsidRDefault="003D0CC0" w:rsidP="003D0CC0">
      <w:pPr>
        <w:keepNext/>
        <w:numPr>
          <w:ilvl w:val="6"/>
          <w:numId w:val="0"/>
        </w:numPr>
        <w:tabs>
          <w:tab w:val="num" w:pos="1296"/>
        </w:tabs>
        <w:suppressAutoHyphens/>
        <w:spacing w:after="0" w:line="360" w:lineRule="auto"/>
        <w:ind w:left="1296" w:hanging="1296"/>
        <w:jc w:val="both"/>
        <w:outlineLvl w:val="6"/>
        <w:rPr>
          <w:rFonts w:ascii="Arial Narrow" w:eastAsia="Times New Roman" w:hAnsi="Arial Narrow" w:cstheme="minorHAnsi"/>
          <w:kern w:val="1"/>
          <w:sz w:val="24"/>
          <w:szCs w:val="24"/>
          <w:u w:val="single"/>
          <w:lang w:val="es-AR" w:eastAsia="ar-SA"/>
        </w:rPr>
      </w:pPr>
      <w:r w:rsidRPr="007E4D17">
        <w:rPr>
          <w:rFonts w:ascii="Arial Narrow" w:eastAsia="Times New Roman" w:hAnsi="Arial Narrow" w:cstheme="minorHAnsi"/>
          <w:b/>
          <w:bCs/>
          <w:kern w:val="1"/>
          <w:sz w:val="24"/>
          <w:szCs w:val="24"/>
          <w:lang w:eastAsia="ar-SA"/>
        </w:rPr>
        <w:t>PRÁCTICA PROFESIONAL SUPERVISADA</w:t>
      </w:r>
    </w:p>
    <w:p w14:paraId="0054CB8B" w14:textId="77777777" w:rsidR="003D0CC0" w:rsidRPr="007E4D17" w:rsidRDefault="003D0CC0" w:rsidP="003D0CC0">
      <w:pPr>
        <w:suppressAutoHyphens/>
        <w:spacing w:after="0" w:line="240" w:lineRule="auto"/>
        <w:jc w:val="both"/>
        <w:rPr>
          <w:rFonts w:ascii="Arial Narrow" w:eastAsia="Times New Roman" w:hAnsi="Arial Narrow" w:cstheme="minorHAnsi"/>
          <w:kern w:val="1"/>
          <w:sz w:val="24"/>
          <w:szCs w:val="24"/>
          <w:lang w:val="es-AR" w:eastAsia="ar-SA"/>
        </w:rPr>
      </w:pPr>
      <w:r w:rsidRPr="007E4D17">
        <w:rPr>
          <w:rFonts w:ascii="Arial Narrow" w:eastAsia="Times New Roman" w:hAnsi="Arial Narrow" w:cstheme="minorHAnsi"/>
          <w:kern w:val="1"/>
          <w:sz w:val="24"/>
          <w:szCs w:val="24"/>
          <w:lang w:eastAsia="ar-SA"/>
        </w:rPr>
        <w:t xml:space="preserve">Realización de un trabajo en o para una empresa productora de bienes o servicios o en Laboratorios del INTI, con la debida supervisión docente, con el objeto de dar oportunidad a </w:t>
      </w:r>
      <w:proofErr w:type="spellStart"/>
      <w:r w:rsidRPr="007E4D17">
        <w:rPr>
          <w:rFonts w:ascii="Arial Narrow" w:eastAsia="Times New Roman" w:hAnsi="Arial Narrow" w:cstheme="minorHAnsi"/>
          <w:kern w:val="1"/>
          <w:sz w:val="24"/>
          <w:szCs w:val="24"/>
          <w:lang w:eastAsia="ar-SA"/>
        </w:rPr>
        <w:t>el</w:t>
      </w:r>
      <w:proofErr w:type="spellEnd"/>
      <w:r w:rsidRPr="007E4D17">
        <w:rPr>
          <w:rFonts w:ascii="Arial Narrow" w:eastAsia="Times New Roman" w:hAnsi="Arial Narrow" w:cstheme="minorHAnsi"/>
          <w:kern w:val="1"/>
          <w:sz w:val="24"/>
          <w:szCs w:val="24"/>
          <w:lang w:eastAsia="ar-SA"/>
        </w:rPr>
        <w:t>/la/le/lx estudiante de realizar una tarea práctica que lo acerque a aquellas características del ejercicio profesional.</w:t>
      </w:r>
    </w:p>
    <w:p w14:paraId="50114C4B" w14:textId="77777777" w:rsidR="003D0CC0" w:rsidRDefault="003D0CC0" w:rsidP="003D0CC0">
      <w:pPr>
        <w:suppressAutoHyphens/>
        <w:spacing w:after="0" w:line="240" w:lineRule="auto"/>
        <w:jc w:val="both"/>
        <w:rPr>
          <w:rFonts w:ascii="Arial Narrow" w:eastAsia="Times New Roman" w:hAnsi="Arial Narrow" w:cstheme="minorHAnsi"/>
          <w:kern w:val="1"/>
          <w:sz w:val="24"/>
          <w:szCs w:val="24"/>
          <w:lang w:eastAsia="ar-SA"/>
        </w:rPr>
      </w:pPr>
    </w:p>
    <w:p w14:paraId="42A8A6F3" w14:textId="77777777" w:rsidR="003D0CC0" w:rsidRPr="007E4D17" w:rsidRDefault="003D0CC0" w:rsidP="003D0CC0">
      <w:pPr>
        <w:suppressAutoHyphens/>
        <w:spacing w:after="0" w:line="240" w:lineRule="auto"/>
        <w:jc w:val="both"/>
        <w:rPr>
          <w:rFonts w:ascii="Arial Narrow" w:eastAsia="Times New Roman" w:hAnsi="Arial Narrow" w:cstheme="minorHAnsi"/>
          <w:kern w:val="1"/>
          <w:sz w:val="24"/>
          <w:szCs w:val="24"/>
          <w:lang w:eastAsia="ar-SA"/>
        </w:rPr>
      </w:pPr>
    </w:p>
    <w:p w14:paraId="5B198800" w14:textId="77777777" w:rsidR="003D0CC0" w:rsidRPr="007E4D17" w:rsidRDefault="003D0CC0" w:rsidP="003D0CC0">
      <w:pPr>
        <w:keepNext/>
        <w:numPr>
          <w:ilvl w:val="6"/>
          <w:numId w:val="0"/>
        </w:numPr>
        <w:tabs>
          <w:tab w:val="num" w:pos="1296"/>
        </w:tabs>
        <w:suppressAutoHyphens/>
        <w:spacing w:after="0" w:line="360" w:lineRule="auto"/>
        <w:ind w:left="1296" w:hanging="1296"/>
        <w:jc w:val="both"/>
        <w:outlineLvl w:val="6"/>
        <w:rPr>
          <w:rFonts w:ascii="Arial Narrow" w:eastAsia="Times New Roman" w:hAnsi="Arial Narrow" w:cstheme="minorHAnsi"/>
          <w:kern w:val="1"/>
          <w:sz w:val="24"/>
          <w:szCs w:val="24"/>
          <w:u w:val="single"/>
          <w:lang w:val="es-AR" w:eastAsia="ar-SA"/>
        </w:rPr>
      </w:pPr>
      <w:r w:rsidRPr="007E4D17">
        <w:rPr>
          <w:rFonts w:ascii="Arial Narrow" w:eastAsia="Times New Roman" w:hAnsi="Arial Narrow" w:cstheme="minorHAnsi"/>
          <w:b/>
          <w:bCs/>
          <w:kern w:val="1"/>
          <w:sz w:val="24"/>
          <w:szCs w:val="24"/>
          <w:lang w:eastAsia="ar-SA"/>
        </w:rPr>
        <w:t>PROYECTO FINAL INTEGRADOR</w:t>
      </w:r>
    </w:p>
    <w:p w14:paraId="7D834C07" w14:textId="77777777" w:rsidR="003D0CC0" w:rsidRPr="007E4D17" w:rsidRDefault="003D0CC0" w:rsidP="003D0CC0">
      <w:pPr>
        <w:suppressAutoHyphens/>
        <w:spacing w:after="0" w:line="240" w:lineRule="auto"/>
        <w:jc w:val="both"/>
        <w:rPr>
          <w:rFonts w:ascii="Arial Narrow" w:eastAsia="Times New Roman" w:hAnsi="Arial Narrow" w:cstheme="minorHAnsi"/>
          <w:kern w:val="1"/>
          <w:sz w:val="24"/>
          <w:szCs w:val="24"/>
          <w:lang w:eastAsia="ar-SA"/>
        </w:rPr>
      </w:pPr>
      <w:r w:rsidRPr="007E4D17">
        <w:rPr>
          <w:rFonts w:ascii="Arial Narrow" w:eastAsia="Times New Roman" w:hAnsi="Arial Narrow" w:cstheme="minorHAnsi"/>
          <w:kern w:val="1"/>
          <w:sz w:val="24"/>
          <w:szCs w:val="24"/>
          <w:lang w:eastAsia="ar-SA"/>
        </w:rPr>
        <w:t>Realización de una tarea de proyecto que</w:t>
      </w:r>
      <w:r w:rsidRPr="007E4D17">
        <w:rPr>
          <w:rFonts w:ascii="Arial Narrow" w:eastAsia="Times New Roman" w:hAnsi="Arial Narrow" w:cstheme="minorHAnsi"/>
          <w:kern w:val="1"/>
          <w:sz w:val="24"/>
          <w:szCs w:val="24"/>
          <w:lang w:val="es-AR" w:eastAsia="ar-SA"/>
        </w:rPr>
        <w:t xml:space="preserve"> requiera la aplicación integrada de conceptos fundamentales de ciencias básicas, tecnologías básicas y aplicadas, economía y gerenciamiento, conocimientos relativos al impacto social, la metodología de la investigación, así como habilidades que estimulen la capacidad de análisis, de síntesis y el espíritu crítico del/la/le/lx estudiante, despierten su vocación creativa y entrenen para el trabajo en equipo y la valoración de alternativas</w:t>
      </w:r>
      <w:r w:rsidRPr="007E4D17">
        <w:rPr>
          <w:rFonts w:ascii="Arial Narrow" w:eastAsia="Times New Roman" w:hAnsi="Arial Narrow" w:cstheme="minorHAnsi"/>
          <w:kern w:val="1"/>
          <w:sz w:val="24"/>
          <w:szCs w:val="24"/>
          <w:lang w:eastAsia="ar-SA"/>
        </w:rPr>
        <w:t>. Dentro de la materia se incluirán clases complementarias de gestión de proyectos.</w:t>
      </w:r>
    </w:p>
    <w:p w14:paraId="57CAA1EB" w14:textId="77777777" w:rsidR="003D0CC0" w:rsidRPr="007E4D17" w:rsidRDefault="003D0CC0" w:rsidP="007E4D17">
      <w:pPr>
        <w:suppressAutoHyphens/>
        <w:spacing w:after="0" w:line="360" w:lineRule="auto"/>
        <w:jc w:val="both"/>
        <w:rPr>
          <w:rFonts w:ascii="Arial Narrow" w:eastAsia="Times New Roman" w:hAnsi="Arial Narrow" w:cstheme="minorHAnsi"/>
          <w:kern w:val="1"/>
          <w:sz w:val="24"/>
          <w:szCs w:val="24"/>
          <w:lang w:eastAsia="ar-SA"/>
        </w:rPr>
      </w:pPr>
    </w:p>
    <w:p w14:paraId="753EFB4F" w14:textId="65DAA1E0" w:rsidR="00A9136B" w:rsidRPr="007E4D17" w:rsidRDefault="00A9136B" w:rsidP="007E4D17">
      <w:pPr>
        <w:pBdr>
          <w:bottom w:val="single" w:sz="4" w:space="1" w:color="auto"/>
        </w:pBdr>
        <w:jc w:val="both"/>
        <w:rPr>
          <w:rFonts w:ascii="Arial Narrow" w:hAnsi="Arial Narrow" w:cstheme="minorHAnsi"/>
          <w:b/>
          <w:bCs/>
          <w:sz w:val="24"/>
          <w:szCs w:val="24"/>
        </w:rPr>
      </w:pPr>
      <w:r w:rsidRPr="007E4D17">
        <w:rPr>
          <w:rFonts w:ascii="Arial Narrow" w:hAnsi="Arial Narrow" w:cstheme="minorHAnsi"/>
          <w:b/>
          <w:bCs/>
          <w:sz w:val="24"/>
          <w:szCs w:val="24"/>
        </w:rPr>
        <w:t xml:space="preserve">BLOQUE </w:t>
      </w:r>
      <w:r w:rsidR="003D0CC0">
        <w:rPr>
          <w:rFonts w:ascii="Arial Narrow" w:hAnsi="Arial Narrow" w:cstheme="minorHAnsi"/>
          <w:b/>
          <w:bCs/>
          <w:sz w:val="24"/>
          <w:szCs w:val="24"/>
        </w:rPr>
        <w:t xml:space="preserve">CIENCIAS Y </w:t>
      </w:r>
      <w:r w:rsidRPr="007E4D17">
        <w:rPr>
          <w:rFonts w:ascii="Arial Narrow" w:hAnsi="Arial Narrow" w:cstheme="minorHAnsi"/>
          <w:b/>
          <w:bCs/>
          <w:sz w:val="24"/>
          <w:szCs w:val="24"/>
        </w:rPr>
        <w:t xml:space="preserve">TECNOLOGIAS COMPLEMENTARIAS </w:t>
      </w:r>
    </w:p>
    <w:p w14:paraId="72ABA92D" w14:textId="77777777" w:rsidR="0069138E" w:rsidRPr="007E4D17" w:rsidRDefault="0069138E" w:rsidP="007E4D17">
      <w:pPr>
        <w:spacing w:after="0" w:line="240" w:lineRule="auto"/>
        <w:jc w:val="both"/>
        <w:rPr>
          <w:rFonts w:ascii="Arial Narrow" w:hAnsi="Arial Narrow"/>
          <w:b/>
          <w:bCs/>
          <w:sz w:val="24"/>
          <w:szCs w:val="24"/>
        </w:rPr>
      </w:pPr>
    </w:p>
    <w:p w14:paraId="0C3BF33F" w14:textId="50BCB655" w:rsidR="00A9136B" w:rsidRPr="007E4D17" w:rsidRDefault="00A9136B" w:rsidP="007E4D17">
      <w:pPr>
        <w:spacing w:after="0" w:line="240" w:lineRule="auto"/>
        <w:jc w:val="both"/>
        <w:rPr>
          <w:rFonts w:ascii="Arial Narrow" w:hAnsi="Arial Narrow"/>
          <w:b/>
          <w:bCs/>
          <w:sz w:val="24"/>
          <w:szCs w:val="24"/>
        </w:rPr>
      </w:pPr>
      <w:r w:rsidRPr="007E4D17">
        <w:rPr>
          <w:rFonts w:ascii="Arial Narrow" w:hAnsi="Arial Narrow"/>
          <w:b/>
          <w:bCs/>
          <w:sz w:val="24"/>
          <w:szCs w:val="24"/>
        </w:rPr>
        <w:t>CIENCIA TECNOLOGÍA Y SOCIEDAD</w:t>
      </w:r>
    </w:p>
    <w:p w14:paraId="72EF80F0" w14:textId="77777777" w:rsidR="00A9136B" w:rsidRPr="007E4D17" w:rsidRDefault="00A9136B" w:rsidP="007E4D17">
      <w:pPr>
        <w:spacing w:after="0" w:line="240" w:lineRule="auto"/>
        <w:jc w:val="both"/>
        <w:rPr>
          <w:rFonts w:ascii="Arial Narrow" w:hAnsi="Arial Narrow"/>
          <w:sz w:val="24"/>
          <w:szCs w:val="24"/>
        </w:rPr>
      </w:pPr>
      <w:r w:rsidRPr="007E4D17">
        <w:rPr>
          <w:rFonts w:ascii="Arial Narrow" w:hAnsi="Arial Narrow"/>
          <w:b/>
          <w:bCs/>
          <w:sz w:val="24"/>
          <w:szCs w:val="24"/>
        </w:rPr>
        <w:t>Descriptor:</w:t>
      </w:r>
      <w:r w:rsidRPr="007E4D17">
        <w:rPr>
          <w:rFonts w:ascii="Arial Narrow" w:hAnsi="Arial Narrow"/>
          <w:sz w:val="24"/>
          <w:szCs w:val="24"/>
        </w:rPr>
        <w:t xml:space="preserve"> Desarrollo socioeconómico</w:t>
      </w:r>
    </w:p>
    <w:p w14:paraId="69327B35" w14:textId="7B000C8A" w:rsidR="00A9136B" w:rsidRPr="007E4D17" w:rsidRDefault="002D0A30" w:rsidP="007E4D17">
      <w:pPr>
        <w:spacing w:after="0" w:line="240" w:lineRule="auto"/>
        <w:jc w:val="both"/>
        <w:rPr>
          <w:rFonts w:ascii="Arial Narrow" w:hAnsi="Arial Narrow"/>
          <w:sz w:val="24"/>
          <w:szCs w:val="24"/>
        </w:rPr>
      </w:pPr>
      <w:r w:rsidRPr="007E4D17">
        <w:rPr>
          <w:rFonts w:ascii="Arial Narrow" w:hAnsi="Arial Narrow"/>
          <w:b/>
          <w:bCs/>
          <w:sz w:val="24"/>
          <w:szCs w:val="24"/>
        </w:rPr>
        <w:t>Contenidos mínimos:</w:t>
      </w:r>
      <w:r w:rsidRPr="007E4D17">
        <w:rPr>
          <w:rFonts w:ascii="Arial Narrow" w:hAnsi="Arial Narrow"/>
          <w:sz w:val="24"/>
          <w:szCs w:val="24"/>
        </w:rPr>
        <w:t xml:space="preserve"> </w:t>
      </w:r>
      <w:r w:rsidR="00A9136B" w:rsidRPr="007E4D17">
        <w:rPr>
          <w:rFonts w:ascii="Arial Narrow" w:hAnsi="Arial Narrow"/>
          <w:sz w:val="24"/>
          <w:szCs w:val="24"/>
        </w:rPr>
        <w:t>Introducción a la Ciencia y la Tecnología. Las ciencias básicas. Tecnología, recursos naturales y energía. Ambiente. Concepto. Impactos tecnológicos en el medio ambiente natural y social. El desarrollo económico. La industria. El rol del conocimiento en el desarrollo social.</w:t>
      </w:r>
    </w:p>
    <w:p w14:paraId="23D0C552" w14:textId="77777777" w:rsidR="000E02A2" w:rsidRPr="007E4D17" w:rsidRDefault="000E02A2" w:rsidP="007E4D17">
      <w:pPr>
        <w:spacing w:after="0"/>
        <w:jc w:val="both"/>
        <w:rPr>
          <w:rFonts w:ascii="Arial Narrow" w:hAnsi="Arial Narrow"/>
          <w:sz w:val="24"/>
          <w:szCs w:val="24"/>
        </w:rPr>
      </w:pPr>
    </w:p>
    <w:p w14:paraId="1CC1A2F3" w14:textId="77777777" w:rsidR="000E02A2" w:rsidRPr="007E4D17" w:rsidRDefault="000E02A2" w:rsidP="007E4D17">
      <w:pPr>
        <w:spacing w:after="0"/>
        <w:jc w:val="both"/>
        <w:rPr>
          <w:rFonts w:ascii="Arial Narrow" w:hAnsi="Arial Narrow"/>
          <w:sz w:val="24"/>
          <w:szCs w:val="24"/>
        </w:rPr>
      </w:pPr>
    </w:p>
    <w:p w14:paraId="3041F68E" w14:textId="77777777" w:rsidR="00A9136B" w:rsidRPr="007E4D17" w:rsidRDefault="00A9136B" w:rsidP="007E4D17">
      <w:pPr>
        <w:spacing w:after="0"/>
        <w:jc w:val="both"/>
        <w:rPr>
          <w:rFonts w:ascii="Arial Narrow" w:hAnsi="Arial Narrow"/>
          <w:b/>
          <w:bCs/>
          <w:sz w:val="24"/>
          <w:szCs w:val="24"/>
        </w:rPr>
      </w:pPr>
      <w:r w:rsidRPr="007E4D17">
        <w:rPr>
          <w:rFonts w:ascii="Arial Narrow" w:hAnsi="Arial Narrow"/>
          <w:b/>
          <w:bCs/>
          <w:sz w:val="24"/>
          <w:szCs w:val="24"/>
        </w:rPr>
        <w:t>MICROECONOMÍA</w:t>
      </w:r>
    </w:p>
    <w:p w14:paraId="6D9C7EAC" w14:textId="77777777" w:rsidR="00A9136B" w:rsidRPr="007E4D17" w:rsidRDefault="00A9136B" w:rsidP="007E4D17">
      <w:pPr>
        <w:spacing w:after="0" w:line="240" w:lineRule="auto"/>
        <w:jc w:val="both"/>
        <w:rPr>
          <w:rFonts w:ascii="Arial Narrow" w:hAnsi="Arial Narrow"/>
          <w:sz w:val="24"/>
          <w:szCs w:val="24"/>
        </w:rPr>
      </w:pPr>
      <w:r w:rsidRPr="007E4D17">
        <w:rPr>
          <w:rFonts w:ascii="Arial Narrow" w:hAnsi="Arial Narrow"/>
          <w:b/>
          <w:bCs/>
          <w:sz w:val="24"/>
          <w:szCs w:val="24"/>
        </w:rPr>
        <w:t>Descriptor:</w:t>
      </w:r>
      <w:r w:rsidRPr="007E4D17">
        <w:rPr>
          <w:rFonts w:ascii="Arial Narrow" w:hAnsi="Arial Narrow"/>
          <w:sz w:val="24"/>
          <w:szCs w:val="24"/>
        </w:rPr>
        <w:t xml:space="preserve"> Conceptos de Economía para ingeniería.</w:t>
      </w:r>
    </w:p>
    <w:p w14:paraId="545AEF8C" w14:textId="3C389B59" w:rsidR="00A9136B" w:rsidRPr="007E4D17" w:rsidRDefault="00A9136B" w:rsidP="007E4D17">
      <w:pPr>
        <w:spacing w:after="0" w:line="240" w:lineRule="auto"/>
        <w:jc w:val="both"/>
        <w:rPr>
          <w:rFonts w:ascii="Arial Narrow" w:hAnsi="Arial Narrow"/>
          <w:sz w:val="24"/>
          <w:szCs w:val="24"/>
        </w:rPr>
      </w:pPr>
      <w:r w:rsidRPr="007E4D17">
        <w:rPr>
          <w:rFonts w:ascii="Arial Narrow" w:hAnsi="Arial Narrow"/>
          <w:b/>
          <w:bCs/>
          <w:sz w:val="24"/>
          <w:szCs w:val="24"/>
        </w:rPr>
        <w:t xml:space="preserve">Contenidos mínimos: </w:t>
      </w:r>
      <w:r w:rsidRPr="007E4D17">
        <w:rPr>
          <w:rFonts w:ascii="Arial Narrow" w:hAnsi="Arial Narrow"/>
          <w:sz w:val="24"/>
          <w:szCs w:val="24"/>
        </w:rPr>
        <w:t>La economía como ciencia social. Frontera de posibilidades de producción. Escasez y costo de oportunidad. Modos de organización de la producción. Oferta, Demanda, equilibrio de mercado. Elementos de cálculo financiero y evaluación de proyectos de inversión. Determinantes del valor y de los precios de los bienes y servicios. Elasticidades. Función de producción, productividad y costos. Estructuras de mercado. Economías de escala. Economía de la innovación. Economía ecológica. Nomencladores nacionales e internacionales de productos y sectores productivos.</w:t>
      </w:r>
    </w:p>
    <w:p w14:paraId="3FA4BEB4" w14:textId="4B94FBCD" w:rsidR="00A9136B" w:rsidRPr="007E4D17" w:rsidRDefault="00A9136B" w:rsidP="007E4D17">
      <w:pPr>
        <w:spacing w:after="0"/>
        <w:jc w:val="both"/>
        <w:rPr>
          <w:rFonts w:ascii="Arial Narrow" w:hAnsi="Arial Narrow"/>
          <w:b/>
          <w:bCs/>
          <w:sz w:val="24"/>
          <w:szCs w:val="24"/>
        </w:rPr>
      </w:pPr>
    </w:p>
    <w:p w14:paraId="2D8CB1CE" w14:textId="77777777" w:rsidR="000E02A2" w:rsidRPr="007E4D17" w:rsidRDefault="000E02A2" w:rsidP="007E4D17">
      <w:pPr>
        <w:jc w:val="both"/>
        <w:rPr>
          <w:rFonts w:ascii="Arial Narrow" w:hAnsi="Arial Narrow"/>
          <w:b/>
          <w:bCs/>
          <w:sz w:val="24"/>
          <w:szCs w:val="24"/>
        </w:rPr>
      </w:pPr>
    </w:p>
    <w:p w14:paraId="2E34C7FF" w14:textId="77777777" w:rsidR="00A9136B" w:rsidRPr="007E4D17" w:rsidRDefault="00A9136B" w:rsidP="007E4D17">
      <w:pPr>
        <w:spacing w:after="0"/>
        <w:jc w:val="both"/>
        <w:rPr>
          <w:rFonts w:ascii="Arial Narrow" w:hAnsi="Arial Narrow"/>
          <w:b/>
          <w:bCs/>
          <w:sz w:val="24"/>
          <w:szCs w:val="24"/>
        </w:rPr>
      </w:pPr>
      <w:r w:rsidRPr="007E4D17">
        <w:rPr>
          <w:rFonts w:ascii="Arial Narrow" w:hAnsi="Arial Narrow"/>
          <w:b/>
          <w:bCs/>
          <w:sz w:val="24"/>
          <w:szCs w:val="24"/>
        </w:rPr>
        <w:t>MACROECONOMÍA</w:t>
      </w:r>
    </w:p>
    <w:p w14:paraId="39E95BDA" w14:textId="77777777" w:rsidR="00A9136B" w:rsidRPr="007E4D17" w:rsidRDefault="00A9136B" w:rsidP="007E4D17">
      <w:pPr>
        <w:spacing w:after="0"/>
        <w:jc w:val="both"/>
        <w:rPr>
          <w:rFonts w:ascii="Arial Narrow" w:hAnsi="Arial Narrow"/>
          <w:b/>
          <w:bCs/>
          <w:i/>
          <w:iCs/>
          <w:sz w:val="24"/>
          <w:szCs w:val="24"/>
        </w:rPr>
      </w:pPr>
      <w:r w:rsidRPr="007E4D17">
        <w:rPr>
          <w:rFonts w:ascii="Arial Narrow" w:hAnsi="Arial Narrow"/>
          <w:b/>
          <w:bCs/>
          <w:sz w:val="24"/>
          <w:szCs w:val="24"/>
        </w:rPr>
        <w:t>Descriptor</w:t>
      </w:r>
      <w:r w:rsidRPr="007E4D17">
        <w:rPr>
          <w:rFonts w:ascii="Arial Narrow" w:hAnsi="Arial Narrow"/>
          <w:sz w:val="24"/>
          <w:szCs w:val="24"/>
        </w:rPr>
        <w:t>: Conceptos de Economía para ingeniería</w:t>
      </w:r>
      <w:r w:rsidRPr="007E4D17">
        <w:rPr>
          <w:rFonts w:ascii="Arial Narrow" w:hAnsi="Arial Narrow"/>
          <w:b/>
          <w:bCs/>
          <w:i/>
          <w:iCs/>
          <w:sz w:val="24"/>
          <w:szCs w:val="24"/>
        </w:rPr>
        <w:t>.</w:t>
      </w:r>
    </w:p>
    <w:p w14:paraId="5FFC831D" w14:textId="62AC7128" w:rsidR="00A9136B" w:rsidRPr="007E4D17" w:rsidRDefault="00A9136B" w:rsidP="007E4D17">
      <w:pPr>
        <w:spacing w:after="0" w:line="240" w:lineRule="auto"/>
        <w:jc w:val="both"/>
        <w:rPr>
          <w:rFonts w:ascii="Arial Narrow" w:hAnsi="Arial Narrow"/>
          <w:sz w:val="24"/>
          <w:szCs w:val="24"/>
        </w:rPr>
      </w:pPr>
      <w:r w:rsidRPr="007E4D17">
        <w:rPr>
          <w:rFonts w:ascii="Arial Narrow" w:hAnsi="Arial Narrow"/>
          <w:b/>
          <w:bCs/>
          <w:sz w:val="24"/>
          <w:szCs w:val="24"/>
        </w:rPr>
        <w:t xml:space="preserve">Contenidos mínimos: </w:t>
      </w:r>
      <w:r w:rsidRPr="007E4D17">
        <w:rPr>
          <w:rFonts w:ascii="Arial Narrow" w:hAnsi="Arial Narrow"/>
          <w:sz w:val="24"/>
          <w:szCs w:val="24"/>
        </w:rPr>
        <w:t xml:space="preserve">Los agregados macroeconómicos. Distinción entre escuelas de pensamiento. Crecimiento y distribución del ingreso. Dinero y </w:t>
      </w:r>
      <w:proofErr w:type="spellStart"/>
      <w:r w:rsidRPr="007E4D17">
        <w:rPr>
          <w:rFonts w:ascii="Arial Narrow" w:hAnsi="Arial Narrow"/>
          <w:sz w:val="24"/>
          <w:szCs w:val="24"/>
        </w:rPr>
        <w:t>financiarización</w:t>
      </w:r>
      <w:proofErr w:type="spellEnd"/>
      <w:r w:rsidRPr="007E4D17">
        <w:rPr>
          <w:rFonts w:ascii="Arial Narrow" w:hAnsi="Arial Narrow"/>
          <w:sz w:val="24"/>
          <w:szCs w:val="24"/>
        </w:rPr>
        <w:t xml:space="preserve">. La balanza de pagos y el tipo de cambio. Fluctuaciones de la actividad económica en una economía con restricción externa. Determinantes de la restricción externa. Enfoque portafolio de la balanza de pagos. Cálculo financiero en contexto de </w:t>
      </w:r>
      <w:proofErr w:type="spellStart"/>
      <w:r w:rsidRPr="007E4D17">
        <w:rPr>
          <w:rFonts w:ascii="Arial Narrow" w:hAnsi="Arial Narrow"/>
          <w:sz w:val="24"/>
          <w:szCs w:val="24"/>
        </w:rPr>
        <w:t>financiarización</w:t>
      </w:r>
      <w:proofErr w:type="spellEnd"/>
      <w:r w:rsidRPr="007E4D17">
        <w:rPr>
          <w:rFonts w:ascii="Arial Narrow" w:hAnsi="Arial Narrow"/>
          <w:sz w:val="24"/>
          <w:szCs w:val="24"/>
        </w:rPr>
        <w:t xml:space="preserve">. </w:t>
      </w:r>
    </w:p>
    <w:p w14:paraId="753EE5FE" w14:textId="1B2EA831" w:rsidR="00A9136B" w:rsidRPr="007E4D17" w:rsidRDefault="00A9136B" w:rsidP="00DB1A99">
      <w:pPr>
        <w:spacing w:after="0" w:line="240" w:lineRule="auto"/>
        <w:jc w:val="both"/>
        <w:rPr>
          <w:rFonts w:ascii="Arial Narrow" w:hAnsi="Arial Narrow"/>
          <w:b/>
          <w:bCs/>
          <w:sz w:val="24"/>
          <w:szCs w:val="24"/>
        </w:rPr>
      </w:pPr>
    </w:p>
    <w:p w14:paraId="67F72BA0" w14:textId="77777777" w:rsidR="000E02A2" w:rsidRPr="007E4D17" w:rsidRDefault="000E02A2" w:rsidP="00DB1A99">
      <w:pPr>
        <w:spacing w:after="0" w:line="240" w:lineRule="auto"/>
        <w:jc w:val="both"/>
        <w:rPr>
          <w:rFonts w:ascii="Arial Narrow" w:hAnsi="Arial Narrow"/>
          <w:b/>
          <w:bCs/>
          <w:sz w:val="24"/>
          <w:szCs w:val="24"/>
        </w:rPr>
      </w:pPr>
    </w:p>
    <w:p w14:paraId="090A4826" w14:textId="77777777" w:rsidR="00A9136B" w:rsidRPr="007E4D17" w:rsidRDefault="00A9136B" w:rsidP="007E4D17">
      <w:pPr>
        <w:spacing w:after="0" w:line="240" w:lineRule="auto"/>
        <w:jc w:val="both"/>
        <w:rPr>
          <w:rFonts w:ascii="Arial Narrow" w:hAnsi="Arial Narrow"/>
          <w:b/>
          <w:bCs/>
          <w:sz w:val="24"/>
          <w:szCs w:val="24"/>
        </w:rPr>
      </w:pPr>
      <w:r w:rsidRPr="007E4D17">
        <w:rPr>
          <w:rFonts w:ascii="Arial Narrow" w:hAnsi="Arial Narrow"/>
          <w:b/>
          <w:bCs/>
          <w:sz w:val="24"/>
          <w:szCs w:val="24"/>
        </w:rPr>
        <w:t>ÉTICA Y EJERCICIO PROFESIONAL</w:t>
      </w:r>
    </w:p>
    <w:p w14:paraId="6A7E8B7B" w14:textId="20BE2B96" w:rsidR="00A9136B" w:rsidRPr="007E4D17" w:rsidRDefault="00A9136B" w:rsidP="007E4D17">
      <w:pPr>
        <w:spacing w:after="0" w:line="240" w:lineRule="auto"/>
        <w:jc w:val="both"/>
        <w:rPr>
          <w:rFonts w:ascii="Arial Narrow" w:hAnsi="Arial Narrow"/>
          <w:sz w:val="24"/>
          <w:szCs w:val="24"/>
        </w:rPr>
      </w:pPr>
      <w:r w:rsidRPr="007E4D17">
        <w:rPr>
          <w:rFonts w:ascii="Arial Narrow" w:hAnsi="Arial Narrow"/>
          <w:b/>
          <w:bCs/>
          <w:sz w:val="24"/>
          <w:szCs w:val="24"/>
        </w:rPr>
        <w:t>Descriptor:</w:t>
      </w:r>
      <w:r w:rsidRPr="007E4D17">
        <w:rPr>
          <w:rFonts w:ascii="Arial Narrow" w:hAnsi="Arial Narrow"/>
          <w:sz w:val="24"/>
          <w:szCs w:val="24"/>
        </w:rPr>
        <w:t xml:space="preserve"> </w:t>
      </w:r>
      <w:r w:rsidR="000E02A2" w:rsidRPr="007E4D17">
        <w:rPr>
          <w:rFonts w:ascii="Arial Narrow" w:hAnsi="Arial Narrow" w:cs="Calibri"/>
          <w:sz w:val="24"/>
          <w:szCs w:val="24"/>
        </w:rPr>
        <w:t xml:space="preserve"> </w:t>
      </w:r>
      <w:r w:rsidRPr="007E4D17">
        <w:rPr>
          <w:rFonts w:ascii="Arial Narrow" w:hAnsi="Arial Narrow"/>
          <w:sz w:val="24"/>
          <w:szCs w:val="24"/>
        </w:rPr>
        <w:t>Conceptos de Ética y Legislación.</w:t>
      </w:r>
    </w:p>
    <w:p w14:paraId="0BA66623" w14:textId="4EA91A7B" w:rsidR="00C019DD" w:rsidRPr="007E4D17" w:rsidRDefault="00A9136B" w:rsidP="00C019DD">
      <w:pPr>
        <w:spacing w:after="0" w:line="240" w:lineRule="auto"/>
        <w:jc w:val="both"/>
        <w:rPr>
          <w:rFonts w:ascii="Arial Narrow" w:hAnsi="Arial Narrow"/>
          <w:sz w:val="24"/>
          <w:szCs w:val="24"/>
        </w:rPr>
      </w:pPr>
      <w:r w:rsidRPr="007E4D17">
        <w:rPr>
          <w:rFonts w:ascii="Arial Narrow" w:hAnsi="Arial Narrow"/>
          <w:b/>
          <w:bCs/>
          <w:sz w:val="24"/>
          <w:szCs w:val="24"/>
        </w:rPr>
        <w:t xml:space="preserve">Contenidos mínimos: </w:t>
      </w:r>
      <w:r w:rsidR="00C019DD" w:rsidRPr="00AF4D97">
        <w:rPr>
          <w:iCs/>
          <w:sz w:val="24"/>
        </w:rPr>
        <w:t xml:space="preserve">El </w:t>
      </w:r>
      <w:r w:rsidR="00C019DD" w:rsidRPr="007E4D17">
        <w:rPr>
          <w:rFonts w:ascii="Arial Narrow" w:hAnsi="Arial Narrow"/>
          <w:sz w:val="24"/>
          <w:szCs w:val="24"/>
        </w:rPr>
        <w:t>Derecho. Ramas. Fuentes. La norma jurídica. La ley. Formación de las leyes. La Constitución Nacional. Persona Física. Atributos de la Personalidad. Hechos y actos</w:t>
      </w:r>
    </w:p>
    <w:p w14:paraId="09A90956" w14:textId="77777777" w:rsidR="00C019DD" w:rsidRPr="007E4D17" w:rsidRDefault="00C019DD" w:rsidP="00C019DD">
      <w:pPr>
        <w:spacing w:after="0" w:line="240" w:lineRule="auto"/>
        <w:jc w:val="both"/>
        <w:rPr>
          <w:rFonts w:ascii="Arial Narrow" w:hAnsi="Arial Narrow"/>
          <w:sz w:val="24"/>
          <w:szCs w:val="24"/>
        </w:rPr>
      </w:pPr>
      <w:r w:rsidRPr="007E4D17">
        <w:rPr>
          <w:rFonts w:ascii="Arial Narrow" w:hAnsi="Arial Narrow"/>
          <w:sz w:val="24"/>
          <w:szCs w:val="24"/>
        </w:rPr>
        <w:t>jurídicos. Obligaciones. Derechos Reales. Contratos. Sociedades comerciales. Derechos</w:t>
      </w:r>
    </w:p>
    <w:p w14:paraId="34D7D9B2" w14:textId="77777777" w:rsidR="00C019DD" w:rsidRPr="007E4D17" w:rsidRDefault="00C019DD" w:rsidP="00C019DD">
      <w:pPr>
        <w:spacing w:after="0" w:line="240" w:lineRule="auto"/>
        <w:jc w:val="both"/>
        <w:rPr>
          <w:rFonts w:ascii="Arial Narrow" w:hAnsi="Arial Narrow"/>
          <w:sz w:val="24"/>
          <w:szCs w:val="24"/>
        </w:rPr>
      </w:pPr>
      <w:r w:rsidRPr="007E4D17">
        <w:rPr>
          <w:rFonts w:ascii="Arial Narrow" w:hAnsi="Arial Narrow"/>
          <w:sz w:val="24"/>
          <w:szCs w:val="24"/>
        </w:rPr>
        <w:t>Intelectuales. Derecho del Trabajo. La actuación profesional del ingeniero.</w:t>
      </w:r>
    </w:p>
    <w:p w14:paraId="5B9DB507" w14:textId="58002C8E" w:rsidR="00A9136B" w:rsidRPr="007E4D17" w:rsidRDefault="00A9136B" w:rsidP="009C2690">
      <w:pPr>
        <w:spacing w:after="0" w:line="240" w:lineRule="auto"/>
        <w:jc w:val="both"/>
        <w:rPr>
          <w:rFonts w:ascii="Arial Narrow" w:hAnsi="Arial Narrow"/>
          <w:sz w:val="24"/>
          <w:szCs w:val="24"/>
        </w:rPr>
      </w:pPr>
    </w:p>
    <w:p w14:paraId="760789A2" w14:textId="77777777" w:rsidR="00455CA5" w:rsidRDefault="00455CA5" w:rsidP="00DB1A99">
      <w:pPr>
        <w:spacing w:line="240" w:lineRule="auto"/>
        <w:jc w:val="both"/>
        <w:rPr>
          <w:rFonts w:ascii="Arial Narrow" w:hAnsi="Arial Narrow"/>
          <w:b/>
          <w:bCs/>
          <w:sz w:val="24"/>
          <w:szCs w:val="24"/>
        </w:rPr>
      </w:pPr>
    </w:p>
    <w:p w14:paraId="31BAD261" w14:textId="121FB6B8" w:rsidR="00B742F1" w:rsidRDefault="003F336D" w:rsidP="007E4D17">
      <w:pPr>
        <w:jc w:val="both"/>
        <w:rPr>
          <w:rFonts w:ascii="Arial Narrow" w:hAnsi="Arial Narrow"/>
          <w:b/>
          <w:bCs/>
          <w:sz w:val="24"/>
          <w:szCs w:val="24"/>
        </w:rPr>
      </w:pPr>
      <w:r>
        <w:rPr>
          <w:rFonts w:ascii="Arial Narrow" w:hAnsi="Arial Narrow"/>
          <w:b/>
          <w:bCs/>
          <w:sz w:val="24"/>
          <w:szCs w:val="24"/>
        </w:rPr>
        <w:t xml:space="preserve">ASIGNATURAS </w:t>
      </w:r>
      <w:r w:rsidR="00AB5F26">
        <w:rPr>
          <w:rFonts w:ascii="Arial Narrow" w:hAnsi="Arial Narrow"/>
          <w:b/>
          <w:bCs/>
          <w:sz w:val="24"/>
          <w:szCs w:val="24"/>
        </w:rPr>
        <w:t>OPTATIVAS</w:t>
      </w:r>
    </w:p>
    <w:p w14:paraId="19B450FE" w14:textId="60FDD3FC" w:rsidR="003F336D" w:rsidRPr="008C7EF9" w:rsidRDefault="00AB5F26" w:rsidP="007E4D17">
      <w:pPr>
        <w:jc w:val="both"/>
        <w:rPr>
          <w:rFonts w:ascii="Arial Narrow" w:hAnsi="Arial Narrow"/>
          <w:sz w:val="24"/>
          <w:szCs w:val="24"/>
        </w:rPr>
      </w:pPr>
      <w:r w:rsidRPr="008C7EF9">
        <w:rPr>
          <w:rFonts w:ascii="Arial Narrow" w:hAnsi="Arial Narrow"/>
          <w:sz w:val="24"/>
          <w:szCs w:val="24"/>
        </w:rPr>
        <w:t xml:space="preserve">Las asignaturas </w:t>
      </w:r>
      <w:r w:rsidR="00455CA5">
        <w:rPr>
          <w:rFonts w:ascii="Arial Narrow" w:hAnsi="Arial Narrow"/>
          <w:sz w:val="24"/>
          <w:szCs w:val="24"/>
        </w:rPr>
        <w:t xml:space="preserve">optativas </w:t>
      </w:r>
      <w:r w:rsidR="00455CA5" w:rsidRPr="00455CA5">
        <w:rPr>
          <w:rFonts w:ascii="Arial Narrow" w:hAnsi="Arial Narrow"/>
          <w:sz w:val="24"/>
          <w:szCs w:val="24"/>
        </w:rPr>
        <w:t>responden</w:t>
      </w:r>
      <w:r w:rsidRPr="008C7EF9">
        <w:rPr>
          <w:rFonts w:ascii="Arial Narrow" w:hAnsi="Arial Narrow"/>
          <w:sz w:val="24"/>
          <w:szCs w:val="24"/>
        </w:rPr>
        <w:t xml:space="preserve"> a niveles de profundización disciplinar. La oferta podrá ir variando en función de exigencias curriculares, demandas del estudiantado, intereses institucionales, incorporación de nuevas perspectivas teóricas, pedagógicas, metodológicas, entre otras.</w:t>
      </w:r>
    </w:p>
    <w:p w14:paraId="34F33962" w14:textId="22DFD5B5" w:rsidR="00CD5DBD" w:rsidRDefault="00CD5DBD" w:rsidP="009C2690">
      <w:pPr>
        <w:spacing w:after="0" w:line="240" w:lineRule="auto"/>
        <w:jc w:val="both"/>
        <w:rPr>
          <w:rFonts w:ascii="Arial Narrow" w:hAnsi="Arial Narrow"/>
          <w:b/>
          <w:bCs/>
          <w:sz w:val="24"/>
          <w:szCs w:val="24"/>
        </w:rPr>
      </w:pPr>
    </w:p>
    <w:p w14:paraId="1BBF5523" w14:textId="77777777" w:rsidR="00700D16" w:rsidRDefault="00700D16" w:rsidP="009C2690">
      <w:pPr>
        <w:spacing w:after="0" w:line="240" w:lineRule="auto"/>
        <w:jc w:val="both"/>
        <w:rPr>
          <w:rFonts w:ascii="Arial Narrow" w:hAnsi="Arial Narrow"/>
          <w:b/>
          <w:bCs/>
          <w:sz w:val="24"/>
          <w:szCs w:val="24"/>
        </w:rPr>
      </w:pPr>
    </w:p>
    <w:p w14:paraId="6F442B08" w14:textId="0E1E689C" w:rsidR="00AB5F26" w:rsidRDefault="00AB5F26" w:rsidP="008C7EF9">
      <w:pPr>
        <w:spacing w:after="0" w:line="240" w:lineRule="auto"/>
        <w:jc w:val="both"/>
        <w:rPr>
          <w:rFonts w:ascii="Arial Narrow" w:hAnsi="Arial Narrow"/>
          <w:b/>
          <w:bCs/>
          <w:sz w:val="24"/>
          <w:szCs w:val="24"/>
        </w:rPr>
      </w:pPr>
      <w:r>
        <w:rPr>
          <w:rFonts w:ascii="Arial Narrow" w:hAnsi="Arial Narrow"/>
          <w:b/>
          <w:bCs/>
          <w:sz w:val="24"/>
          <w:szCs w:val="24"/>
        </w:rPr>
        <w:t xml:space="preserve">FUNDAMENTOS DE INTELIGENCIA ARTIFICIAL </w:t>
      </w:r>
      <w:r w:rsidR="0017645E">
        <w:rPr>
          <w:rFonts w:ascii="Arial Narrow" w:hAnsi="Arial Narrow"/>
          <w:b/>
          <w:bCs/>
          <w:sz w:val="24"/>
          <w:szCs w:val="24"/>
        </w:rPr>
        <w:t>CON APLICACIONES INDUSTRIALES</w:t>
      </w:r>
    </w:p>
    <w:p w14:paraId="5795D16B" w14:textId="77777777" w:rsidR="00CD5DBD" w:rsidRDefault="00455CA5" w:rsidP="008C7EF9">
      <w:pPr>
        <w:spacing w:after="0"/>
        <w:jc w:val="both"/>
        <w:rPr>
          <w:rFonts w:ascii="Arial Narrow" w:hAnsi="Arial Narrow"/>
          <w:b/>
          <w:bCs/>
          <w:sz w:val="24"/>
          <w:szCs w:val="24"/>
        </w:rPr>
      </w:pPr>
      <w:r>
        <w:rPr>
          <w:rFonts w:ascii="Arial Narrow" w:hAnsi="Arial Narrow"/>
          <w:b/>
          <w:bCs/>
          <w:sz w:val="24"/>
          <w:szCs w:val="24"/>
        </w:rPr>
        <w:t xml:space="preserve">Descriptores: </w:t>
      </w:r>
    </w:p>
    <w:p w14:paraId="56638BF9" w14:textId="2C41D838" w:rsidR="00455CA5" w:rsidRPr="008C7EF9" w:rsidRDefault="00CD5DBD" w:rsidP="008C7EF9">
      <w:pPr>
        <w:pStyle w:val="Prrafodelista"/>
        <w:numPr>
          <w:ilvl w:val="0"/>
          <w:numId w:val="58"/>
        </w:numPr>
        <w:spacing w:after="0"/>
        <w:jc w:val="both"/>
        <w:rPr>
          <w:rFonts w:ascii="Arial Narrow" w:hAnsi="Arial Narrow"/>
          <w:sz w:val="24"/>
          <w:szCs w:val="24"/>
        </w:rPr>
      </w:pPr>
      <w:r w:rsidRPr="008C7EF9">
        <w:rPr>
          <w:rFonts w:ascii="Arial Narrow" w:hAnsi="Arial Narrow"/>
          <w:sz w:val="24"/>
          <w:szCs w:val="24"/>
        </w:rPr>
        <w:t>Tecnología de control</w:t>
      </w:r>
      <w:r w:rsidR="00700D16">
        <w:rPr>
          <w:rFonts w:ascii="Arial Narrow" w:hAnsi="Arial Narrow"/>
          <w:sz w:val="24"/>
          <w:szCs w:val="24"/>
        </w:rPr>
        <w:t xml:space="preserve"> (TB)</w:t>
      </w:r>
    </w:p>
    <w:p w14:paraId="0466B61E" w14:textId="4E67D6DC" w:rsidR="00CD5DBD" w:rsidRDefault="00CD5DBD" w:rsidP="008C7EF9">
      <w:pPr>
        <w:pStyle w:val="Prrafodelista"/>
        <w:numPr>
          <w:ilvl w:val="0"/>
          <w:numId w:val="58"/>
        </w:numPr>
        <w:spacing w:after="0"/>
        <w:jc w:val="both"/>
        <w:rPr>
          <w:rFonts w:ascii="Arial Narrow" w:hAnsi="Arial Narrow"/>
          <w:sz w:val="24"/>
          <w:szCs w:val="24"/>
        </w:rPr>
      </w:pPr>
      <w:r w:rsidRPr="008C7EF9">
        <w:rPr>
          <w:rFonts w:ascii="Arial Narrow" w:hAnsi="Arial Narrow"/>
          <w:sz w:val="24"/>
          <w:szCs w:val="24"/>
        </w:rPr>
        <w:t xml:space="preserve">Diseño, proyecto, calculo, </w:t>
      </w:r>
      <w:r w:rsidRPr="00CD5DBD">
        <w:rPr>
          <w:rFonts w:ascii="Arial Narrow" w:hAnsi="Arial Narrow"/>
          <w:sz w:val="24"/>
          <w:szCs w:val="24"/>
        </w:rPr>
        <w:t>modelización</w:t>
      </w:r>
      <w:r w:rsidRPr="008C7EF9">
        <w:rPr>
          <w:rFonts w:ascii="Arial Narrow" w:hAnsi="Arial Narrow"/>
          <w:sz w:val="24"/>
          <w:szCs w:val="24"/>
        </w:rPr>
        <w:t xml:space="preserve"> y planificación de las operaciones y procesos de </w:t>
      </w:r>
      <w:r w:rsidRPr="00CD5DBD">
        <w:rPr>
          <w:rFonts w:ascii="Arial Narrow" w:hAnsi="Arial Narrow"/>
          <w:sz w:val="24"/>
          <w:szCs w:val="24"/>
        </w:rPr>
        <w:t>producción</w:t>
      </w:r>
      <w:r w:rsidRPr="008C7EF9">
        <w:rPr>
          <w:rFonts w:ascii="Arial Narrow" w:hAnsi="Arial Narrow"/>
          <w:sz w:val="24"/>
          <w:szCs w:val="24"/>
        </w:rPr>
        <w:t xml:space="preserve">, distribución y </w:t>
      </w:r>
      <w:r w:rsidRPr="00CD5DBD">
        <w:rPr>
          <w:rFonts w:ascii="Arial Narrow" w:hAnsi="Arial Narrow"/>
          <w:sz w:val="24"/>
          <w:szCs w:val="24"/>
        </w:rPr>
        <w:t>comercialización</w:t>
      </w:r>
      <w:r w:rsidRPr="008C7EF9">
        <w:rPr>
          <w:rFonts w:ascii="Arial Narrow" w:hAnsi="Arial Narrow"/>
          <w:sz w:val="24"/>
          <w:szCs w:val="24"/>
        </w:rPr>
        <w:t xml:space="preserve"> de productos (bienes y servicios)</w:t>
      </w:r>
      <w:r w:rsidR="00700D16">
        <w:rPr>
          <w:rFonts w:ascii="Arial Narrow" w:hAnsi="Arial Narrow"/>
          <w:sz w:val="24"/>
          <w:szCs w:val="24"/>
        </w:rPr>
        <w:t xml:space="preserve"> (TA)</w:t>
      </w:r>
    </w:p>
    <w:p w14:paraId="640CD516" w14:textId="76A71F3F" w:rsidR="00AB5F26" w:rsidRPr="008C7EF9" w:rsidRDefault="00455CA5" w:rsidP="008C7EF9">
      <w:pPr>
        <w:spacing w:after="0"/>
        <w:jc w:val="both"/>
        <w:rPr>
          <w:rFonts w:ascii="Arial Narrow" w:hAnsi="Arial Narrow"/>
          <w:sz w:val="24"/>
          <w:szCs w:val="24"/>
        </w:rPr>
      </w:pPr>
      <w:r w:rsidRPr="008C7EF9">
        <w:rPr>
          <w:rFonts w:ascii="Arial Narrow" w:hAnsi="Arial Narrow"/>
          <w:b/>
          <w:bCs/>
          <w:sz w:val="24"/>
          <w:szCs w:val="24"/>
        </w:rPr>
        <w:t>Contenidos mínimos</w:t>
      </w:r>
      <w:r w:rsidRPr="008C7EF9">
        <w:rPr>
          <w:rFonts w:ascii="Arial Narrow" w:hAnsi="Arial Narrow"/>
          <w:sz w:val="24"/>
          <w:szCs w:val="24"/>
        </w:rPr>
        <w:t xml:space="preserve">: </w:t>
      </w:r>
      <w:r w:rsidR="00314C4A" w:rsidRPr="008C7EF9">
        <w:rPr>
          <w:rFonts w:ascii="Arial Narrow" w:hAnsi="Arial Narrow"/>
          <w:sz w:val="24"/>
          <w:szCs w:val="24"/>
        </w:rPr>
        <w:t xml:space="preserve">Historia de las neurociencias. Historia de la Inteligencia Artificial El concepto de aprendizaje automático. Clasificación y regresión. El paradigma neuronal y su inspiración biológica. El conexionismo. Aprendizaje supervisado, no supervisado y por refuerzo. Redes </w:t>
      </w:r>
      <w:proofErr w:type="spellStart"/>
      <w:r w:rsidR="00314C4A" w:rsidRPr="008C7EF9">
        <w:rPr>
          <w:rFonts w:ascii="Arial Narrow" w:hAnsi="Arial Narrow"/>
          <w:sz w:val="24"/>
          <w:szCs w:val="24"/>
        </w:rPr>
        <w:t>feed</w:t>
      </w:r>
      <w:proofErr w:type="spellEnd"/>
      <w:r w:rsidR="00314C4A" w:rsidRPr="008C7EF9">
        <w:rPr>
          <w:rFonts w:ascii="Arial Narrow" w:hAnsi="Arial Narrow"/>
          <w:sz w:val="24"/>
          <w:szCs w:val="24"/>
        </w:rPr>
        <w:t>-forward. El perceptrón simple con salida binaria. Métricas de clasificación. El perceptrón simple con salida no lineal. La función error. Descenso por el gradiente. El perceptrón multicapas. Diferentes técnicas de descenso por el gradiente. Aprendizaje profundo. Redes convolucionales. Redes recurrentes.</w:t>
      </w:r>
    </w:p>
    <w:p w14:paraId="1EBE6C4E" w14:textId="4AD480B8" w:rsidR="00CD5DBD" w:rsidRDefault="00CD5DBD" w:rsidP="008C7EF9">
      <w:pPr>
        <w:spacing w:after="0" w:line="240" w:lineRule="auto"/>
        <w:jc w:val="both"/>
        <w:rPr>
          <w:rFonts w:ascii="Arial Narrow" w:hAnsi="Arial Narrow"/>
          <w:b/>
          <w:bCs/>
          <w:sz w:val="24"/>
          <w:szCs w:val="24"/>
        </w:rPr>
      </w:pPr>
    </w:p>
    <w:p w14:paraId="555B026A" w14:textId="77777777" w:rsidR="007867BD" w:rsidRDefault="007867BD" w:rsidP="008C7EF9">
      <w:pPr>
        <w:spacing w:after="0" w:line="240" w:lineRule="auto"/>
        <w:jc w:val="both"/>
        <w:rPr>
          <w:rFonts w:ascii="Arial Narrow" w:hAnsi="Arial Narrow"/>
          <w:b/>
          <w:bCs/>
          <w:sz w:val="24"/>
          <w:szCs w:val="24"/>
        </w:rPr>
      </w:pPr>
    </w:p>
    <w:p w14:paraId="47BCCC79" w14:textId="0A4DA67C" w:rsidR="00AB5F26" w:rsidRDefault="00AB5F26" w:rsidP="007E4D17">
      <w:pPr>
        <w:jc w:val="both"/>
        <w:rPr>
          <w:rFonts w:ascii="Arial Narrow" w:hAnsi="Arial Narrow"/>
          <w:b/>
          <w:bCs/>
          <w:sz w:val="24"/>
          <w:szCs w:val="24"/>
        </w:rPr>
      </w:pPr>
      <w:r>
        <w:rPr>
          <w:rFonts w:ascii="Arial Narrow" w:hAnsi="Arial Narrow"/>
          <w:b/>
          <w:bCs/>
          <w:sz w:val="24"/>
          <w:szCs w:val="24"/>
        </w:rPr>
        <w:t>INTERNET INDUSTRIAL DE LAS COSAS</w:t>
      </w:r>
    </w:p>
    <w:p w14:paraId="5A56D5BA" w14:textId="285CA359" w:rsidR="00CD5DBD" w:rsidRDefault="00455CA5" w:rsidP="008C7EF9">
      <w:pPr>
        <w:spacing w:after="0"/>
        <w:jc w:val="both"/>
        <w:rPr>
          <w:rFonts w:ascii="Arial Narrow" w:hAnsi="Arial Narrow"/>
          <w:sz w:val="24"/>
          <w:szCs w:val="24"/>
        </w:rPr>
      </w:pPr>
      <w:r>
        <w:rPr>
          <w:rFonts w:ascii="Arial Narrow" w:hAnsi="Arial Narrow"/>
          <w:b/>
          <w:bCs/>
          <w:sz w:val="24"/>
          <w:szCs w:val="24"/>
        </w:rPr>
        <w:t>Descriptor</w:t>
      </w:r>
      <w:r w:rsidR="00CD5DBD">
        <w:rPr>
          <w:rFonts w:ascii="Arial Narrow" w:hAnsi="Arial Narrow"/>
          <w:b/>
          <w:bCs/>
          <w:sz w:val="24"/>
          <w:szCs w:val="24"/>
        </w:rPr>
        <w:t xml:space="preserve">: </w:t>
      </w:r>
      <w:r w:rsidR="00CD5DBD" w:rsidRPr="008C7EF9">
        <w:rPr>
          <w:rFonts w:ascii="Arial Narrow" w:hAnsi="Arial Narrow"/>
          <w:sz w:val="24"/>
          <w:szCs w:val="24"/>
        </w:rPr>
        <w:t>Tecnologías de control</w:t>
      </w:r>
      <w:r w:rsidR="00700D16">
        <w:rPr>
          <w:rFonts w:ascii="Arial Narrow" w:hAnsi="Arial Narrow"/>
          <w:sz w:val="24"/>
          <w:szCs w:val="24"/>
        </w:rPr>
        <w:t xml:space="preserve"> (TB)</w:t>
      </w:r>
    </w:p>
    <w:p w14:paraId="53B19886" w14:textId="373DD666" w:rsidR="00AB5F26" w:rsidRPr="008C7EF9" w:rsidRDefault="00455CA5" w:rsidP="008C7EF9">
      <w:pPr>
        <w:spacing w:after="0"/>
        <w:jc w:val="both"/>
        <w:rPr>
          <w:rFonts w:ascii="Arial Narrow" w:hAnsi="Arial Narrow"/>
          <w:sz w:val="24"/>
          <w:szCs w:val="24"/>
        </w:rPr>
      </w:pPr>
      <w:r w:rsidRPr="008C7EF9">
        <w:rPr>
          <w:rFonts w:ascii="Arial Narrow" w:hAnsi="Arial Narrow"/>
          <w:b/>
          <w:bCs/>
          <w:sz w:val="24"/>
          <w:szCs w:val="24"/>
        </w:rPr>
        <w:t xml:space="preserve">Contenidos </w:t>
      </w:r>
      <w:r w:rsidRPr="00455CA5">
        <w:rPr>
          <w:rFonts w:ascii="Arial Narrow" w:hAnsi="Arial Narrow"/>
          <w:b/>
          <w:bCs/>
          <w:sz w:val="24"/>
          <w:szCs w:val="24"/>
        </w:rPr>
        <w:t>mínimos</w:t>
      </w:r>
      <w:r w:rsidRPr="008C7EF9">
        <w:rPr>
          <w:rFonts w:ascii="Arial Narrow" w:hAnsi="Arial Narrow"/>
          <w:b/>
          <w:bCs/>
          <w:sz w:val="24"/>
          <w:szCs w:val="24"/>
        </w:rPr>
        <w:t>:</w:t>
      </w:r>
      <w:r>
        <w:rPr>
          <w:rFonts w:ascii="Arial Narrow" w:hAnsi="Arial Narrow"/>
          <w:sz w:val="24"/>
          <w:szCs w:val="24"/>
        </w:rPr>
        <w:t xml:space="preserve"> </w:t>
      </w:r>
      <w:r w:rsidRPr="008C7EF9">
        <w:rPr>
          <w:rFonts w:ascii="Arial Narrow" w:hAnsi="Arial Narrow"/>
          <w:sz w:val="24"/>
          <w:szCs w:val="24"/>
        </w:rPr>
        <w:t>Industria 4.0. Pilares de la transformación digital.  Sistemas de telemetría y supervisión. Tecnologías de comunicación. Sensores y adquisición de datos. Sistemas Ciber-físicos.</w:t>
      </w:r>
    </w:p>
    <w:p w14:paraId="6E6E6047" w14:textId="77777777" w:rsidR="00700D16" w:rsidRDefault="00700D16" w:rsidP="008C7EF9">
      <w:pPr>
        <w:spacing w:after="0"/>
        <w:jc w:val="both"/>
        <w:rPr>
          <w:rFonts w:ascii="Arial Narrow" w:hAnsi="Arial Narrow"/>
          <w:b/>
          <w:bCs/>
          <w:sz w:val="24"/>
          <w:szCs w:val="24"/>
        </w:rPr>
      </w:pPr>
    </w:p>
    <w:p w14:paraId="45202F6B" w14:textId="77777777" w:rsidR="00700D16" w:rsidRDefault="00700D16" w:rsidP="008C7EF9">
      <w:pPr>
        <w:spacing w:after="0"/>
        <w:jc w:val="both"/>
        <w:rPr>
          <w:rFonts w:ascii="Arial Narrow" w:hAnsi="Arial Narrow"/>
          <w:b/>
          <w:bCs/>
          <w:sz w:val="24"/>
          <w:szCs w:val="24"/>
        </w:rPr>
      </w:pPr>
    </w:p>
    <w:p w14:paraId="02FC48DF" w14:textId="1B707AB5" w:rsidR="00AB5F26" w:rsidRDefault="00AB5F26" w:rsidP="007E4D17">
      <w:pPr>
        <w:jc w:val="both"/>
        <w:rPr>
          <w:rFonts w:ascii="Arial Narrow" w:hAnsi="Arial Narrow"/>
          <w:b/>
          <w:bCs/>
          <w:sz w:val="24"/>
          <w:szCs w:val="24"/>
        </w:rPr>
      </w:pPr>
      <w:r>
        <w:rPr>
          <w:rFonts w:ascii="Arial Narrow" w:hAnsi="Arial Narrow"/>
          <w:b/>
          <w:bCs/>
          <w:sz w:val="24"/>
          <w:szCs w:val="24"/>
        </w:rPr>
        <w:t>METROLOGIA CIENTIFICA</w:t>
      </w:r>
    </w:p>
    <w:p w14:paraId="5E75D6A7" w14:textId="74DBA7C0" w:rsidR="00455CA5" w:rsidRDefault="00455CA5" w:rsidP="008C7EF9">
      <w:pPr>
        <w:spacing w:after="0" w:line="240" w:lineRule="auto"/>
        <w:jc w:val="both"/>
        <w:rPr>
          <w:rFonts w:ascii="Arial Narrow" w:hAnsi="Arial Narrow"/>
          <w:b/>
          <w:bCs/>
          <w:sz w:val="24"/>
          <w:szCs w:val="24"/>
        </w:rPr>
      </w:pPr>
      <w:r>
        <w:rPr>
          <w:rFonts w:ascii="Arial Narrow" w:hAnsi="Arial Narrow"/>
          <w:b/>
          <w:bCs/>
          <w:sz w:val="24"/>
          <w:szCs w:val="24"/>
        </w:rPr>
        <w:t>Descriptor:</w:t>
      </w:r>
      <w:r w:rsidR="00700D16">
        <w:rPr>
          <w:rFonts w:ascii="Arial Narrow" w:hAnsi="Arial Narrow"/>
          <w:b/>
          <w:bCs/>
          <w:sz w:val="24"/>
          <w:szCs w:val="24"/>
        </w:rPr>
        <w:t xml:space="preserve"> </w:t>
      </w:r>
      <w:r w:rsidR="00700D16" w:rsidRPr="008C7EF9">
        <w:rPr>
          <w:rFonts w:ascii="Arial Narrow" w:hAnsi="Arial Narrow"/>
          <w:sz w:val="24"/>
          <w:szCs w:val="24"/>
        </w:rPr>
        <w:t>Sistemas de gestión y mejora continua</w:t>
      </w:r>
      <w:r w:rsidR="00700D16">
        <w:rPr>
          <w:rFonts w:ascii="Arial Narrow" w:hAnsi="Arial Narrow"/>
          <w:sz w:val="24"/>
          <w:szCs w:val="24"/>
        </w:rPr>
        <w:t xml:space="preserve"> (TA)</w:t>
      </w:r>
    </w:p>
    <w:p w14:paraId="6A7D74B5" w14:textId="5038F852" w:rsidR="00455CA5" w:rsidRDefault="00455CA5" w:rsidP="008C7EF9">
      <w:pPr>
        <w:spacing w:after="0" w:line="240" w:lineRule="auto"/>
        <w:jc w:val="both"/>
        <w:rPr>
          <w:rFonts w:ascii="Arial Narrow" w:hAnsi="Arial Narrow"/>
          <w:b/>
          <w:bCs/>
          <w:sz w:val="24"/>
          <w:szCs w:val="24"/>
        </w:rPr>
      </w:pPr>
      <w:r>
        <w:rPr>
          <w:rFonts w:ascii="Arial Narrow" w:hAnsi="Arial Narrow"/>
          <w:b/>
          <w:bCs/>
          <w:sz w:val="24"/>
          <w:szCs w:val="24"/>
        </w:rPr>
        <w:t xml:space="preserve">Contenidos </w:t>
      </w:r>
      <w:r w:rsidR="00700D16">
        <w:rPr>
          <w:rFonts w:ascii="Arial Narrow" w:hAnsi="Arial Narrow"/>
          <w:b/>
          <w:bCs/>
          <w:sz w:val="24"/>
          <w:szCs w:val="24"/>
        </w:rPr>
        <w:t>mínimos</w:t>
      </w:r>
      <w:r>
        <w:rPr>
          <w:rFonts w:ascii="Arial Narrow" w:hAnsi="Arial Narrow"/>
          <w:b/>
          <w:bCs/>
          <w:sz w:val="24"/>
          <w:szCs w:val="24"/>
        </w:rPr>
        <w:t>:</w:t>
      </w:r>
      <w:r w:rsidR="00700D16" w:rsidRPr="00700D16">
        <w:t xml:space="preserve"> </w:t>
      </w:r>
      <w:r w:rsidR="00700D16" w:rsidRPr="008C7EF9">
        <w:rPr>
          <w:rFonts w:ascii="Arial Narrow" w:hAnsi="Arial Narrow"/>
          <w:sz w:val="24"/>
          <w:szCs w:val="24"/>
        </w:rPr>
        <w:t>Fundamentos de la mecánica cuántica. El Sistema Internacional de Unidades basado en constantes fundamentales. Metrología Eléctrica. Efectos cuánticos. Temperatura. Tiempo y Frecuencia. Relojes. Metrología Óptica y Fotónica. Láseres</w:t>
      </w:r>
    </w:p>
    <w:p w14:paraId="116343F5" w14:textId="13C9DAA8" w:rsidR="00700D16" w:rsidRDefault="00700D16" w:rsidP="00E6260C">
      <w:pPr>
        <w:spacing w:after="0"/>
        <w:jc w:val="both"/>
        <w:rPr>
          <w:rFonts w:ascii="Arial Narrow" w:hAnsi="Arial Narrow"/>
          <w:b/>
          <w:bCs/>
          <w:sz w:val="24"/>
          <w:szCs w:val="24"/>
        </w:rPr>
      </w:pPr>
    </w:p>
    <w:p w14:paraId="41D60E3D" w14:textId="77777777" w:rsidR="009C2690" w:rsidRDefault="009C2690" w:rsidP="00E6260C">
      <w:pPr>
        <w:spacing w:after="0"/>
        <w:jc w:val="both"/>
        <w:rPr>
          <w:rFonts w:ascii="Arial Narrow" w:hAnsi="Arial Narrow"/>
          <w:b/>
          <w:bCs/>
          <w:sz w:val="24"/>
          <w:szCs w:val="24"/>
        </w:rPr>
      </w:pPr>
    </w:p>
    <w:p w14:paraId="0C1C04AD" w14:textId="49329105" w:rsidR="0017645E" w:rsidRDefault="0017645E" w:rsidP="00E6260C">
      <w:pPr>
        <w:spacing w:after="0"/>
        <w:jc w:val="both"/>
        <w:rPr>
          <w:rFonts w:ascii="Arial Narrow" w:hAnsi="Arial Narrow"/>
          <w:b/>
          <w:bCs/>
          <w:sz w:val="24"/>
          <w:szCs w:val="24"/>
        </w:rPr>
      </w:pPr>
      <w:r>
        <w:rPr>
          <w:rFonts w:ascii="Arial Narrow" w:hAnsi="Arial Narrow"/>
          <w:b/>
          <w:bCs/>
          <w:sz w:val="24"/>
          <w:szCs w:val="24"/>
        </w:rPr>
        <w:t>GESTION DE DISEÑO</w:t>
      </w:r>
      <w:r w:rsidR="003222FA">
        <w:rPr>
          <w:rFonts w:ascii="Arial Narrow" w:hAnsi="Arial Narrow"/>
          <w:b/>
          <w:bCs/>
          <w:sz w:val="24"/>
          <w:szCs w:val="24"/>
        </w:rPr>
        <w:t xml:space="preserve"> Y MANUFACTURA ADITIVA</w:t>
      </w:r>
    </w:p>
    <w:p w14:paraId="1502D74B" w14:textId="28B01247" w:rsidR="0017645E" w:rsidRDefault="0017645E" w:rsidP="00E6260C">
      <w:pPr>
        <w:spacing w:after="0"/>
        <w:jc w:val="both"/>
      </w:pPr>
      <w:r>
        <w:rPr>
          <w:rFonts w:ascii="Arial Narrow" w:hAnsi="Arial Narrow"/>
          <w:b/>
          <w:bCs/>
          <w:sz w:val="24"/>
          <w:szCs w:val="24"/>
        </w:rPr>
        <w:t>Descriptores:</w:t>
      </w:r>
      <w:r w:rsidRPr="0017645E">
        <w:t xml:space="preserve"> </w:t>
      </w:r>
    </w:p>
    <w:p w14:paraId="2CBA2EC8" w14:textId="6109000D" w:rsidR="0017645E" w:rsidRPr="00E6260C" w:rsidRDefault="0017645E" w:rsidP="00E6260C">
      <w:pPr>
        <w:pStyle w:val="Prrafodelista"/>
        <w:numPr>
          <w:ilvl w:val="0"/>
          <w:numId w:val="59"/>
        </w:numPr>
        <w:spacing w:after="0"/>
        <w:jc w:val="both"/>
        <w:rPr>
          <w:rFonts w:ascii="Arial Narrow" w:hAnsi="Arial Narrow"/>
          <w:sz w:val="24"/>
          <w:szCs w:val="24"/>
        </w:rPr>
      </w:pPr>
      <w:r w:rsidRPr="00E6260C">
        <w:rPr>
          <w:rFonts w:ascii="Arial Narrow" w:hAnsi="Arial Narrow"/>
          <w:sz w:val="24"/>
          <w:szCs w:val="24"/>
        </w:rPr>
        <w:t>Diseño, proyecto, calculo, modelización y planificación de las operaciones y procesos de producción, distribución y comercialización de productos (bienes y servicios) (TA)</w:t>
      </w:r>
    </w:p>
    <w:p w14:paraId="5A2E0F9A" w14:textId="0CEED052" w:rsidR="0017645E" w:rsidRPr="00E6260C" w:rsidRDefault="0017645E" w:rsidP="00E6260C">
      <w:pPr>
        <w:pStyle w:val="Prrafodelista"/>
        <w:numPr>
          <w:ilvl w:val="0"/>
          <w:numId w:val="59"/>
        </w:numPr>
        <w:spacing w:after="0"/>
        <w:jc w:val="both"/>
        <w:rPr>
          <w:rFonts w:ascii="Arial Narrow" w:hAnsi="Arial Narrow"/>
          <w:sz w:val="24"/>
          <w:szCs w:val="24"/>
        </w:rPr>
      </w:pPr>
      <w:r w:rsidRPr="00E6260C">
        <w:rPr>
          <w:rFonts w:ascii="Arial Narrow" w:hAnsi="Arial Narrow"/>
          <w:sz w:val="24"/>
          <w:szCs w:val="24"/>
        </w:rPr>
        <w:t>Tecnología de materiales y procesos</w:t>
      </w:r>
    </w:p>
    <w:p w14:paraId="7E56D3FB" w14:textId="502A6621" w:rsidR="007867BD" w:rsidRDefault="0017645E" w:rsidP="007867BD">
      <w:pPr>
        <w:spacing w:after="0" w:line="240" w:lineRule="auto"/>
        <w:jc w:val="both"/>
        <w:rPr>
          <w:rFonts w:ascii="Arial Narrow" w:hAnsi="Arial Narrow"/>
          <w:b/>
          <w:bCs/>
          <w:sz w:val="24"/>
          <w:szCs w:val="24"/>
        </w:rPr>
      </w:pPr>
      <w:r>
        <w:rPr>
          <w:rFonts w:ascii="Arial Narrow" w:hAnsi="Arial Narrow"/>
          <w:b/>
          <w:bCs/>
          <w:sz w:val="24"/>
          <w:szCs w:val="24"/>
        </w:rPr>
        <w:t xml:space="preserve">Contenidos mínimos: </w:t>
      </w:r>
    </w:p>
    <w:p w14:paraId="0B3E78ED" w14:textId="56C967E3" w:rsidR="0017645E" w:rsidRPr="00E6260C" w:rsidRDefault="0017645E" w:rsidP="0017645E">
      <w:pPr>
        <w:spacing w:after="0" w:line="240" w:lineRule="auto"/>
        <w:jc w:val="both"/>
        <w:rPr>
          <w:rFonts w:ascii="Arial Narrow" w:hAnsi="Arial Narrow"/>
          <w:sz w:val="24"/>
          <w:szCs w:val="24"/>
        </w:rPr>
      </w:pPr>
      <w:r w:rsidRPr="00E6260C">
        <w:rPr>
          <w:rFonts w:ascii="Arial Narrow" w:hAnsi="Arial Narrow"/>
          <w:sz w:val="24"/>
          <w:szCs w:val="24"/>
        </w:rPr>
        <w:t xml:space="preserve">El diseño en el medio productivo. Diseño para las personas. Gestión estratégica del diseño. </w:t>
      </w:r>
    </w:p>
    <w:p w14:paraId="059CD137" w14:textId="04BA6116" w:rsidR="0017645E" w:rsidRDefault="0017645E" w:rsidP="0017645E">
      <w:pPr>
        <w:spacing w:after="0" w:line="240" w:lineRule="auto"/>
        <w:jc w:val="both"/>
        <w:rPr>
          <w:rFonts w:ascii="Arial Narrow" w:hAnsi="Arial Narrow"/>
          <w:sz w:val="24"/>
          <w:szCs w:val="24"/>
        </w:rPr>
      </w:pPr>
      <w:proofErr w:type="spellStart"/>
      <w:r w:rsidRPr="00E6260C">
        <w:rPr>
          <w:rFonts w:ascii="Arial Narrow" w:hAnsi="Arial Narrow"/>
          <w:sz w:val="24"/>
          <w:szCs w:val="24"/>
        </w:rPr>
        <w:t>Design</w:t>
      </w:r>
      <w:proofErr w:type="spellEnd"/>
      <w:r w:rsidRPr="00E6260C">
        <w:rPr>
          <w:rFonts w:ascii="Arial Narrow" w:hAnsi="Arial Narrow"/>
          <w:sz w:val="24"/>
          <w:szCs w:val="24"/>
        </w:rPr>
        <w:t xml:space="preserve"> </w:t>
      </w:r>
      <w:proofErr w:type="spellStart"/>
      <w:r w:rsidRPr="00E6260C">
        <w:rPr>
          <w:rFonts w:ascii="Arial Narrow" w:hAnsi="Arial Narrow"/>
          <w:sz w:val="24"/>
          <w:szCs w:val="24"/>
        </w:rPr>
        <w:t>thinking</w:t>
      </w:r>
      <w:proofErr w:type="spellEnd"/>
      <w:r w:rsidRPr="00E6260C">
        <w:rPr>
          <w:rFonts w:ascii="Arial Narrow" w:hAnsi="Arial Narrow"/>
          <w:sz w:val="24"/>
          <w:szCs w:val="24"/>
        </w:rPr>
        <w:t xml:space="preserve"> – pensamiento de diseño. Diseño e innovación. Intervenciones de diseño y gestión de propiedad intelectual. Tecnología de manufactura digital aditiva. Flujo digital de trabajo. Ecosistema de la i3D</w:t>
      </w:r>
    </w:p>
    <w:p w14:paraId="21FFAD94" w14:textId="68B2BB70" w:rsidR="00FA3520" w:rsidRDefault="00FA3520" w:rsidP="0017645E">
      <w:pPr>
        <w:spacing w:after="0" w:line="240" w:lineRule="auto"/>
        <w:jc w:val="both"/>
        <w:rPr>
          <w:rFonts w:ascii="Arial Narrow" w:hAnsi="Arial Narrow"/>
          <w:sz w:val="24"/>
          <w:szCs w:val="24"/>
        </w:rPr>
      </w:pPr>
    </w:p>
    <w:p w14:paraId="2BCDAC21" w14:textId="66725712" w:rsidR="00FA3520" w:rsidRDefault="00FA3520" w:rsidP="0017645E">
      <w:pPr>
        <w:spacing w:after="0" w:line="240" w:lineRule="auto"/>
        <w:jc w:val="both"/>
        <w:rPr>
          <w:rFonts w:ascii="Arial Narrow" w:hAnsi="Arial Narrow"/>
          <w:sz w:val="24"/>
          <w:szCs w:val="24"/>
        </w:rPr>
      </w:pPr>
    </w:p>
    <w:p w14:paraId="0325936C" w14:textId="267558CA" w:rsidR="00FA3520" w:rsidRDefault="00FA3520" w:rsidP="00FA3520">
      <w:pPr>
        <w:spacing w:after="0"/>
        <w:jc w:val="both"/>
        <w:rPr>
          <w:rFonts w:ascii="Arial Narrow" w:hAnsi="Arial Narrow"/>
          <w:b/>
          <w:bCs/>
          <w:sz w:val="24"/>
          <w:szCs w:val="24"/>
        </w:rPr>
      </w:pPr>
      <w:r>
        <w:rPr>
          <w:rFonts w:ascii="Arial Narrow" w:hAnsi="Arial Narrow"/>
          <w:b/>
          <w:bCs/>
          <w:sz w:val="24"/>
          <w:szCs w:val="24"/>
        </w:rPr>
        <w:t>ROBÓTICA AVANZADA Y COLABORATORIVA</w:t>
      </w:r>
    </w:p>
    <w:p w14:paraId="53953B66" w14:textId="77777777" w:rsidR="00FA3520" w:rsidRDefault="00FA3520" w:rsidP="00FA3520">
      <w:pPr>
        <w:spacing w:after="0"/>
        <w:jc w:val="both"/>
      </w:pPr>
      <w:r>
        <w:rPr>
          <w:rFonts w:ascii="Arial Narrow" w:hAnsi="Arial Narrow"/>
          <w:b/>
          <w:bCs/>
          <w:sz w:val="24"/>
          <w:szCs w:val="24"/>
        </w:rPr>
        <w:t>Descriptores:</w:t>
      </w:r>
      <w:r w:rsidRPr="0017645E">
        <w:t xml:space="preserve"> </w:t>
      </w:r>
    </w:p>
    <w:p w14:paraId="1F14957F" w14:textId="77777777" w:rsidR="00FA3520" w:rsidRPr="0051210A" w:rsidRDefault="00FA3520" w:rsidP="00FA3520">
      <w:pPr>
        <w:pStyle w:val="Prrafodelista"/>
        <w:numPr>
          <w:ilvl w:val="0"/>
          <w:numId w:val="60"/>
        </w:numPr>
        <w:spacing w:after="0"/>
        <w:jc w:val="both"/>
        <w:rPr>
          <w:rFonts w:ascii="Arial Narrow" w:hAnsi="Arial Narrow"/>
          <w:sz w:val="24"/>
          <w:szCs w:val="24"/>
        </w:rPr>
      </w:pPr>
      <w:r w:rsidRPr="0051210A">
        <w:rPr>
          <w:rFonts w:ascii="Arial Narrow" w:hAnsi="Arial Narrow"/>
          <w:sz w:val="24"/>
          <w:szCs w:val="24"/>
        </w:rPr>
        <w:t>Diseño, proyecto, calculo, modelización y planificación de las operaciones y procesos de producción, distribución y comercialización de productos (bienes y servicios) (TA)</w:t>
      </w:r>
    </w:p>
    <w:p w14:paraId="73B7E0A8" w14:textId="77777777" w:rsidR="00FA3520" w:rsidRPr="00FA3520" w:rsidRDefault="00FA3520" w:rsidP="00FA3520">
      <w:pPr>
        <w:pStyle w:val="Prrafodelista"/>
        <w:numPr>
          <w:ilvl w:val="0"/>
          <w:numId w:val="60"/>
        </w:numPr>
        <w:spacing w:after="0"/>
        <w:jc w:val="both"/>
        <w:rPr>
          <w:rFonts w:ascii="Arial Narrow" w:hAnsi="Arial Narrow"/>
          <w:sz w:val="24"/>
          <w:szCs w:val="24"/>
        </w:rPr>
      </w:pPr>
      <w:r w:rsidRPr="00FA3520">
        <w:rPr>
          <w:rFonts w:ascii="Arial Narrow" w:hAnsi="Arial Narrow"/>
          <w:sz w:val="24"/>
          <w:szCs w:val="24"/>
        </w:rPr>
        <w:t>Tecnología de materiales y procesos</w:t>
      </w:r>
    </w:p>
    <w:p w14:paraId="70327DB9" w14:textId="77777777" w:rsidR="00FA3520" w:rsidRPr="00FA3520" w:rsidRDefault="00FA3520" w:rsidP="00FA3520">
      <w:pPr>
        <w:spacing w:after="0" w:line="240" w:lineRule="auto"/>
        <w:jc w:val="both"/>
        <w:rPr>
          <w:rFonts w:ascii="Arial Narrow" w:hAnsi="Arial Narrow"/>
          <w:b/>
          <w:bCs/>
          <w:sz w:val="24"/>
          <w:szCs w:val="24"/>
        </w:rPr>
      </w:pPr>
      <w:r w:rsidRPr="00FA3520">
        <w:rPr>
          <w:rFonts w:ascii="Arial Narrow" w:hAnsi="Arial Narrow"/>
          <w:b/>
          <w:bCs/>
          <w:sz w:val="24"/>
          <w:szCs w:val="24"/>
        </w:rPr>
        <w:t xml:space="preserve">Contenidos mínimos: </w:t>
      </w:r>
    </w:p>
    <w:p w14:paraId="4B833218" w14:textId="2C47F533" w:rsidR="00FA3520" w:rsidRPr="00FA3520" w:rsidRDefault="00FA3520" w:rsidP="0017645E">
      <w:pPr>
        <w:spacing w:after="0" w:line="240" w:lineRule="auto"/>
        <w:jc w:val="both"/>
        <w:rPr>
          <w:rFonts w:ascii="Arial Narrow" w:hAnsi="Arial Narrow"/>
          <w:sz w:val="24"/>
          <w:szCs w:val="24"/>
        </w:rPr>
      </w:pPr>
      <w:r w:rsidRPr="00E6260C">
        <w:rPr>
          <w:rFonts w:ascii="Arial Narrow" w:hAnsi="Arial Narrow"/>
          <w:color w:val="333333"/>
          <w:sz w:val="24"/>
          <w:szCs w:val="24"/>
          <w:shd w:val="clear" w:color="auto" w:fill="FFFFFF"/>
        </w:rPr>
        <w:t>Robótica avanzada. Robótica colaborativa. Operación a distancia de entornos robotizados. Aplicaciones.</w:t>
      </w:r>
    </w:p>
    <w:p w14:paraId="1460F3B6" w14:textId="77777777" w:rsidR="00FA3520" w:rsidRDefault="00FA3520" w:rsidP="0017645E">
      <w:pPr>
        <w:spacing w:after="0" w:line="240" w:lineRule="auto"/>
        <w:jc w:val="both"/>
        <w:rPr>
          <w:rFonts w:ascii="Arial Narrow" w:hAnsi="Arial Narrow"/>
          <w:sz w:val="24"/>
          <w:szCs w:val="24"/>
        </w:rPr>
      </w:pPr>
    </w:p>
    <w:p w14:paraId="7E03F47D" w14:textId="77777777" w:rsidR="00FA3520" w:rsidRPr="00E6260C" w:rsidRDefault="00FA3520" w:rsidP="0017645E">
      <w:pPr>
        <w:spacing w:after="0" w:line="240" w:lineRule="auto"/>
        <w:jc w:val="both"/>
        <w:rPr>
          <w:rFonts w:ascii="Arial Narrow" w:hAnsi="Arial Narrow"/>
          <w:sz w:val="24"/>
          <w:szCs w:val="24"/>
        </w:rPr>
      </w:pPr>
    </w:p>
    <w:p w14:paraId="640F4595" w14:textId="320C4145" w:rsidR="007867BD" w:rsidRDefault="007867BD" w:rsidP="007867BD">
      <w:pPr>
        <w:spacing w:after="0" w:line="240" w:lineRule="auto"/>
        <w:jc w:val="both"/>
        <w:rPr>
          <w:rFonts w:ascii="Arial Narrow" w:hAnsi="Arial Narrow"/>
          <w:b/>
          <w:bCs/>
          <w:sz w:val="24"/>
          <w:szCs w:val="24"/>
        </w:rPr>
      </w:pPr>
      <w:r>
        <w:rPr>
          <w:rFonts w:ascii="Arial Narrow" w:hAnsi="Arial Narrow"/>
          <w:b/>
          <w:bCs/>
          <w:sz w:val="24"/>
          <w:szCs w:val="24"/>
        </w:rPr>
        <w:t>NANOTECNOLOGIA INDUSTRIAL</w:t>
      </w:r>
    </w:p>
    <w:p w14:paraId="38ED59A5" w14:textId="77777777" w:rsidR="007867BD" w:rsidRDefault="007867BD" w:rsidP="007867BD">
      <w:pPr>
        <w:spacing w:after="0" w:line="240" w:lineRule="auto"/>
        <w:jc w:val="both"/>
        <w:rPr>
          <w:rFonts w:ascii="Arial Narrow" w:eastAsia="Calibri" w:hAnsi="Arial Narrow" w:cs="Times New Roman"/>
          <w:sz w:val="24"/>
          <w:szCs w:val="24"/>
          <w:lang w:val="es-AR"/>
        </w:rPr>
      </w:pPr>
      <w:r w:rsidRPr="00CA64F3">
        <w:rPr>
          <w:rFonts w:ascii="Arial Narrow" w:eastAsia="Calibri" w:hAnsi="Arial Narrow" w:cs="Times New Roman"/>
          <w:b/>
          <w:bCs/>
          <w:sz w:val="24"/>
          <w:szCs w:val="24"/>
          <w:lang w:val="es-AR"/>
        </w:rPr>
        <w:t>Descriptores</w:t>
      </w:r>
      <w:r w:rsidRPr="00314C4A">
        <w:rPr>
          <w:rFonts w:ascii="Arial Narrow" w:eastAsia="Calibri" w:hAnsi="Arial Narrow" w:cs="Times New Roman"/>
          <w:sz w:val="24"/>
          <w:szCs w:val="24"/>
          <w:lang w:val="es-AR"/>
        </w:rPr>
        <w:t xml:space="preserve">: </w:t>
      </w:r>
    </w:p>
    <w:p w14:paraId="0494D3BB" w14:textId="77777777" w:rsidR="007867BD" w:rsidRDefault="007867BD" w:rsidP="007867BD">
      <w:pPr>
        <w:pStyle w:val="Prrafodelista"/>
        <w:numPr>
          <w:ilvl w:val="0"/>
          <w:numId w:val="57"/>
        </w:numPr>
        <w:spacing w:after="0" w:line="240" w:lineRule="auto"/>
        <w:jc w:val="both"/>
        <w:rPr>
          <w:rFonts w:ascii="Arial Narrow" w:eastAsia="Calibri" w:hAnsi="Arial Narrow" w:cs="Times New Roman"/>
          <w:sz w:val="24"/>
          <w:szCs w:val="24"/>
          <w:lang w:val="es-AR"/>
        </w:rPr>
      </w:pPr>
      <w:r w:rsidRPr="00CA64F3">
        <w:rPr>
          <w:rFonts w:ascii="Arial Narrow" w:eastAsia="Calibri" w:hAnsi="Arial Narrow" w:cs="Times New Roman"/>
          <w:sz w:val="24"/>
          <w:szCs w:val="24"/>
          <w:lang w:val="es-AR"/>
        </w:rPr>
        <w:t>Diseño, proyecto, calculo, modelización y planificación de las operaciones y procesos de producción, distribución y comercialización de productos (bienes y servicios)</w:t>
      </w:r>
      <w:r>
        <w:rPr>
          <w:rFonts w:ascii="Arial Narrow" w:eastAsia="Calibri" w:hAnsi="Arial Narrow" w:cs="Times New Roman"/>
          <w:sz w:val="24"/>
          <w:szCs w:val="24"/>
          <w:lang w:val="es-AR"/>
        </w:rPr>
        <w:t xml:space="preserve"> (TA)</w:t>
      </w:r>
    </w:p>
    <w:p w14:paraId="5C8B56AB" w14:textId="77777777" w:rsidR="007867BD" w:rsidRPr="00CA64F3" w:rsidRDefault="007867BD" w:rsidP="007867BD">
      <w:pPr>
        <w:pStyle w:val="Prrafodelista"/>
        <w:numPr>
          <w:ilvl w:val="0"/>
          <w:numId w:val="57"/>
        </w:numPr>
        <w:spacing w:after="0" w:line="240" w:lineRule="auto"/>
        <w:jc w:val="both"/>
        <w:rPr>
          <w:rFonts w:ascii="Arial Narrow" w:eastAsia="Calibri" w:hAnsi="Arial Narrow" w:cs="Times New Roman"/>
          <w:sz w:val="24"/>
          <w:szCs w:val="24"/>
          <w:lang w:val="es-AR"/>
        </w:rPr>
      </w:pPr>
      <w:r w:rsidRPr="00700D16">
        <w:rPr>
          <w:rFonts w:ascii="Arial Narrow" w:eastAsia="Calibri" w:hAnsi="Arial Narrow" w:cs="Times New Roman"/>
          <w:sz w:val="24"/>
          <w:szCs w:val="24"/>
          <w:lang w:val="es-AR"/>
        </w:rPr>
        <w:t>Desarrollo socioeconómico (</w:t>
      </w:r>
      <w:proofErr w:type="spellStart"/>
      <w:r w:rsidRPr="00700D16">
        <w:rPr>
          <w:rFonts w:ascii="Arial Narrow" w:eastAsia="Calibri" w:hAnsi="Arial Narrow" w:cs="Times New Roman"/>
          <w:sz w:val="24"/>
          <w:szCs w:val="24"/>
          <w:lang w:val="es-AR"/>
        </w:rPr>
        <w:t>CyT</w:t>
      </w:r>
      <w:proofErr w:type="spellEnd"/>
      <w:r w:rsidRPr="00700D16">
        <w:rPr>
          <w:rFonts w:ascii="Arial Narrow" w:eastAsia="Calibri" w:hAnsi="Arial Narrow" w:cs="Times New Roman"/>
          <w:sz w:val="24"/>
          <w:szCs w:val="24"/>
          <w:lang w:val="es-AR"/>
        </w:rPr>
        <w:t xml:space="preserve"> </w:t>
      </w:r>
      <w:proofErr w:type="spellStart"/>
      <w:r w:rsidRPr="00700D16">
        <w:rPr>
          <w:rFonts w:ascii="Arial Narrow" w:eastAsia="Calibri" w:hAnsi="Arial Narrow" w:cs="Times New Roman"/>
          <w:sz w:val="24"/>
          <w:szCs w:val="24"/>
          <w:lang w:val="es-AR"/>
        </w:rPr>
        <w:t>Com</w:t>
      </w:r>
      <w:proofErr w:type="spellEnd"/>
      <w:r w:rsidRPr="00700D16">
        <w:rPr>
          <w:rFonts w:ascii="Arial Narrow" w:eastAsia="Calibri" w:hAnsi="Arial Narrow" w:cs="Times New Roman"/>
          <w:sz w:val="24"/>
          <w:szCs w:val="24"/>
          <w:lang w:val="es-AR"/>
        </w:rPr>
        <w:t>)</w:t>
      </w:r>
    </w:p>
    <w:p w14:paraId="6888BEA0" w14:textId="77777777" w:rsidR="007867BD" w:rsidRPr="00314C4A" w:rsidRDefault="007867BD" w:rsidP="007867BD">
      <w:pPr>
        <w:spacing w:after="0" w:line="240" w:lineRule="auto"/>
        <w:jc w:val="both"/>
        <w:rPr>
          <w:rFonts w:ascii="Arial Narrow" w:eastAsia="Calibri" w:hAnsi="Arial Narrow" w:cs="Times New Roman"/>
          <w:sz w:val="24"/>
          <w:szCs w:val="24"/>
          <w:lang w:val="es-AR"/>
        </w:rPr>
      </w:pPr>
      <w:r w:rsidRPr="00CA64F3">
        <w:rPr>
          <w:rFonts w:ascii="Arial Narrow" w:eastAsia="Calibri" w:hAnsi="Arial Narrow" w:cs="Times New Roman"/>
          <w:b/>
          <w:bCs/>
          <w:sz w:val="24"/>
          <w:szCs w:val="24"/>
          <w:lang w:val="es-AR"/>
        </w:rPr>
        <w:t>Contenidos Mínimos:</w:t>
      </w:r>
      <w:r w:rsidRPr="00314C4A">
        <w:rPr>
          <w:rFonts w:ascii="Arial Narrow" w:eastAsia="Calibri" w:hAnsi="Arial Narrow" w:cs="Times New Roman"/>
          <w:sz w:val="24"/>
          <w:szCs w:val="24"/>
          <w:lang w:val="es-AR"/>
        </w:rPr>
        <w:t xml:space="preserve"> Nanotecnología. Definiciones y Conceptos: Breve historia. Cadena de Valor en Nanotecnología. Nanotecnología en Argentina. </w:t>
      </w:r>
      <w:proofErr w:type="spellStart"/>
      <w:r w:rsidRPr="00314C4A">
        <w:rPr>
          <w:rFonts w:ascii="Arial Narrow" w:eastAsia="Calibri" w:hAnsi="Arial Narrow" w:cs="Times New Roman"/>
          <w:sz w:val="24"/>
          <w:szCs w:val="24"/>
          <w:lang w:val="es-AR"/>
        </w:rPr>
        <w:t>Nanoalimentos</w:t>
      </w:r>
      <w:proofErr w:type="spellEnd"/>
      <w:r w:rsidRPr="00314C4A">
        <w:rPr>
          <w:rFonts w:ascii="Arial Narrow" w:eastAsia="Calibri" w:hAnsi="Arial Narrow" w:cs="Times New Roman"/>
          <w:sz w:val="24"/>
          <w:szCs w:val="24"/>
          <w:lang w:val="es-AR"/>
        </w:rPr>
        <w:t xml:space="preserve">, definiciones. Estado del arte de la tecnología. Alimentos funcionales y la tecnología del micro </w:t>
      </w:r>
      <w:proofErr w:type="spellStart"/>
      <w:r w:rsidRPr="00314C4A">
        <w:rPr>
          <w:rFonts w:ascii="Arial Narrow" w:eastAsia="Calibri" w:hAnsi="Arial Narrow" w:cs="Times New Roman"/>
          <w:sz w:val="24"/>
          <w:szCs w:val="24"/>
          <w:lang w:val="es-AR"/>
        </w:rPr>
        <w:t>nanoencapsulado</w:t>
      </w:r>
      <w:proofErr w:type="spellEnd"/>
      <w:r w:rsidRPr="00314C4A">
        <w:rPr>
          <w:rFonts w:ascii="Arial Narrow" w:eastAsia="Calibri" w:hAnsi="Arial Narrow" w:cs="Times New Roman"/>
          <w:sz w:val="24"/>
          <w:szCs w:val="24"/>
          <w:lang w:val="es-AR"/>
        </w:rPr>
        <w:t xml:space="preserve">. </w:t>
      </w:r>
      <w:proofErr w:type="spellStart"/>
      <w:r w:rsidRPr="00314C4A">
        <w:rPr>
          <w:rFonts w:ascii="Arial Narrow" w:eastAsia="Calibri" w:hAnsi="Arial Narrow" w:cs="Times New Roman"/>
          <w:sz w:val="24"/>
          <w:szCs w:val="24"/>
          <w:lang w:val="es-AR"/>
        </w:rPr>
        <w:t>Nanoproductos</w:t>
      </w:r>
      <w:proofErr w:type="spellEnd"/>
      <w:r w:rsidRPr="00314C4A">
        <w:rPr>
          <w:rFonts w:ascii="Arial Narrow" w:eastAsia="Calibri" w:hAnsi="Arial Narrow" w:cs="Times New Roman"/>
          <w:sz w:val="24"/>
          <w:szCs w:val="24"/>
          <w:lang w:val="es-AR"/>
        </w:rPr>
        <w:t xml:space="preserve"> alimenticios. Ejemplos de productos comerciales. Compañías que comercializan productos nanotecnológicos. Nanomateriales y nanoestructuras </w:t>
      </w:r>
      <w:proofErr w:type="spellStart"/>
      <w:r w:rsidRPr="00314C4A">
        <w:rPr>
          <w:rFonts w:ascii="Arial Narrow" w:eastAsia="Calibri" w:hAnsi="Arial Narrow" w:cs="Times New Roman"/>
          <w:sz w:val="24"/>
          <w:szCs w:val="24"/>
          <w:lang w:val="es-AR"/>
        </w:rPr>
        <w:t>Nanomicro</w:t>
      </w:r>
      <w:proofErr w:type="spellEnd"/>
      <w:r w:rsidRPr="00314C4A">
        <w:rPr>
          <w:rFonts w:ascii="Arial Narrow" w:eastAsia="Calibri" w:hAnsi="Arial Narrow" w:cs="Times New Roman"/>
          <w:sz w:val="24"/>
          <w:szCs w:val="24"/>
          <w:lang w:val="es-AR"/>
        </w:rPr>
        <w:t xml:space="preserve"> emulsiones. Nanopartículas </w:t>
      </w:r>
      <w:proofErr w:type="spellStart"/>
      <w:r w:rsidRPr="00314C4A">
        <w:rPr>
          <w:rFonts w:ascii="Arial Narrow" w:eastAsia="Calibri" w:hAnsi="Arial Narrow" w:cs="Times New Roman"/>
          <w:sz w:val="24"/>
          <w:szCs w:val="24"/>
          <w:lang w:val="es-AR"/>
        </w:rPr>
        <w:t>biopoliméricas</w:t>
      </w:r>
      <w:proofErr w:type="spellEnd"/>
      <w:r w:rsidRPr="00314C4A">
        <w:rPr>
          <w:rFonts w:ascii="Arial Narrow" w:eastAsia="Calibri" w:hAnsi="Arial Narrow" w:cs="Times New Roman"/>
          <w:sz w:val="24"/>
          <w:szCs w:val="24"/>
          <w:lang w:val="es-AR"/>
        </w:rPr>
        <w:t xml:space="preserve">. Liposomas. </w:t>
      </w:r>
      <w:proofErr w:type="spellStart"/>
      <w:r w:rsidRPr="00314C4A">
        <w:rPr>
          <w:rFonts w:ascii="Arial Narrow" w:eastAsia="Calibri" w:hAnsi="Arial Narrow" w:cs="Times New Roman"/>
          <w:sz w:val="24"/>
          <w:szCs w:val="24"/>
          <w:lang w:val="es-AR"/>
        </w:rPr>
        <w:t>Nanolaminado</w:t>
      </w:r>
      <w:proofErr w:type="spellEnd"/>
      <w:r w:rsidRPr="00314C4A">
        <w:rPr>
          <w:rFonts w:ascii="Arial Narrow" w:eastAsia="Calibri" w:hAnsi="Arial Narrow" w:cs="Times New Roman"/>
          <w:sz w:val="24"/>
          <w:szCs w:val="24"/>
          <w:lang w:val="es-AR"/>
        </w:rPr>
        <w:t xml:space="preserve">. Aplicación a recubrimientos. Aspectos regulatorios. Estado del Arte. Perspectivas en </w:t>
      </w:r>
      <w:proofErr w:type="spellStart"/>
      <w:r w:rsidRPr="00314C4A">
        <w:rPr>
          <w:rFonts w:ascii="Arial Narrow" w:eastAsia="Calibri" w:hAnsi="Arial Narrow" w:cs="Times New Roman"/>
          <w:sz w:val="24"/>
          <w:szCs w:val="24"/>
          <w:lang w:val="es-AR"/>
        </w:rPr>
        <w:t>Nanoalimentos</w:t>
      </w:r>
      <w:proofErr w:type="spellEnd"/>
      <w:r w:rsidRPr="00314C4A">
        <w:rPr>
          <w:rFonts w:ascii="Arial Narrow" w:eastAsia="Calibri" w:hAnsi="Arial Narrow" w:cs="Times New Roman"/>
          <w:sz w:val="24"/>
          <w:szCs w:val="24"/>
          <w:lang w:val="es-AR"/>
        </w:rPr>
        <w:t>.</w:t>
      </w:r>
    </w:p>
    <w:p w14:paraId="6105FE87" w14:textId="77777777" w:rsidR="007867BD" w:rsidRDefault="007867BD" w:rsidP="00E6260C">
      <w:pPr>
        <w:spacing w:after="0"/>
        <w:jc w:val="both"/>
        <w:rPr>
          <w:rFonts w:ascii="Arial Narrow" w:hAnsi="Arial Narrow"/>
          <w:b/>
          <w:bCs/>
          <w:sz w:val="24"/>
          <w:szCs w:val="24"/>
        </w:rPr>
      </w:pPr>
    </w:p>
    <w:p w14:paraId="0D94A937" w14:textId="77777777" w:rsidR="00CD5DBD" w:rsidRDefault="00CD5DBD" w:rsidP="009C2690">
      <w:pPr>
        <w:spacing w:after="0" w:line="240" w:lineRule="auto"/>
        <w:jc w:val="both"/>
        <w:rPr>
          <w:rFonts w:ascii="Arial Narrow" w:eastAsia="Calibri" w:hAnsi="Arial Narrow" w:cs="Times New Roman"/>
          <w:b/>
          <w:bCs/>
          <w:sz w:val="24"/>
          <w:szCs w:val="24"/>
          <w:lang w:val="es-AR"/>
        </w:rPr>
      </w:pPr>
    </w:p>
    <w:p w14:paraId="1B2C5509" w14:textId="34B12FB1" w:rsidR="00CD5DBD" w:rsidRPr="00CA64F3" w:rsidRDefault="00CD5DBD" w:rsidP="00CD5DBD">
      <w:pPr>
        <w:spacing w:after="0" w:line="240" w:lineRule="auto"/>
        <w:jc w:val="both"/>
        <w:rPr>
          <w:rFonts w:ascii="Arial Narrow" w:eastAsia="Calibri" w:hAnsi="Arial Narrow" w:cs="Times New Roman"/>
          <w:b/>
          <w:bCs/>
          <w:sz w:val="24"/>
          <w:szCs w:val="24"/>
          <w:lang w:val="es-AR"/>
        </w:rPr>
      </w:pPr>
      <w:r w:rsidRPr="00CA64F3">
        <w:rPr>
          <w:rFonts w:ascii="Arial Narrow" w:eastAsia="Calibri" w:hAnsi="Arial Narrow" w:cs="Times New Roman"/>
          <w:b/>
          <w:bCs/>
          <w:sz w:val="24"/>
          <w:szCs w:val="24"/>
          <w:lang w:val="es-AR"/>
        </w:rPr>
        <w:t>BIOTECNOLOGIA</w:t>
      </w:r>
    </w:p>
    <w:p w14:paraId="0EC6FAA3" w14:textId="2C4813A2" w:rsidR="00CD5DBD" w:rsidRPr="00AB5F26" w:rsidRDefault="00CD5DBD" w:rsidP="00CD5DBD">
      <w:pPr>
        <w:spacing w:after="0" w:line="240" w:lineRule="auto"/>
        <w:jc w:val="both"/>
        <w:rPr>
          <w:rFonts w:ascii="Arial Narrow" w:eastAsia="Calibri" w:hAnsi="Arial Narrow" w:cs="Times New Roman"/>
          <w:sz w:val="24"/>
          <w:szCs w:val="24"/>
          <w:lang w:val="es-AR"/>
        </w:rPr>
      </w:pPr>
      <w:r w:rsidRPr="00CA64F3">
        <w:rPr>
          <w:rFonts w:ascii="Arial Narrow" w:eastAsia="Calibri" w:hAnsi="Arial Narrow" w:cs="Times New Roman"/>
          <w:b/>
          <w:bCs/>
          <w:sz w:val="24"/>
          <w:szCs w:val="24"/>
          <w:lang w:val="es-AR"/>
        </w:rPr>
        <w:t>Descriptor</w:t>
      </w:r>
      <w:r w:rsidRPr="00AB5F26">
        <w:rPr>
          <w:rFonts w:ascii="Arial Narrow" w:eastAsia="Calibri" w:hAnsi="Arial Narrow" w:cs="Times New Roman"/>
          <w:sz w:val="24"/>
          <w:szCs w:val="24"/>
          <w:lang w:val="es-AR"/>
        </w:rPr>
        <w:t xml:space="preserve">: </w:t>
      </w:r>
      <w:r>
        <w:rPr>
          <w:rFonts w:ascii="Arial Narrow" w:eastAsia="Calibri" w:hAnsi="Arial Narrow" w:cs="Times New Roman"/>
          <w:sz w:val="24"/>
          <w:szCs w:val="24"/>
          <w:lang w:val="es-AR"/>
        </w:rPr>
        <w:t>Diseño, proyecto, calculo, modelización y planificación de las operaciones y procesos de producción, distribución y comercialización de productos (bienes y servicios)</w:t>
      </w:r>
      <w:r w:rsidR="00700D16">
        <w:rPr>
          <w:rFonts w:ascii="Arial Narrow" w:eastAsia="Calibri" w:hAnsi="Arial Narrow" w:cs="Times New Roman"/>
          <w:sz w:val="24"/>
          <w:szCs w:val="24"/>
          <w:lang w:val="es-AR"/>
        </w:rPr>
        <w:t xml:space="preserve"> (TA)</w:t>
      </w:r>
    </w:p>
    <w:p w14:paraId="0289F3D2" w14:textId="77777777" w:rsidR="00CD5DBD" w:rsidRPr="00AB5F26" w:rsidRDefault="00CD5DBD" w:rsidP="00CD5DBD">
      <w:pPr>
        <w:spacing w:after="0" w:line="240" w:lineRule="auto"/>
        <w:jc w:val="both"/>
        <w:rPr>
          <w:rFonts w:ascii="Arial Narrow" w:eastAsia="Calibri" w:hAnsi="Arial Narrow" w:cs="Times New Roman"/>
          <w:sz w:val="24"/>
          <w:szCs w:val="24"/>
          <w:lang w:val="es-AR"/>
        </w:rPr>
      </w:pPr>
      <w:r w:rsidRPr="00CA64F3">
        <w:rPr>
          <w:rFonts w:ascii="Arial Narrow" w:eastAsia="Calibri" w:hAnsi="Arial Narrow" w:cs="Times New Roman"/>
          <w:b/>
          <w:bCs/>
          <w:sz w:val="24"/>
          <w:szCs w:val="24"/>
          <w:lang w:val="es-AR"/>
        </w:rPr>
        <w:t>Contenidos Mínimos</w:t>
      </w:r>
      <w:r w:rsidRPr="00AB5F26">
        <w:rPr>
          <w:rFonts w:ascii="Arial Narrow" w:eastAsia="Calibri" w:hAnsi="Arial Narrow" w:cs="Times New Roman"/>
          <w:sz w:val="24"/>
          <w:szCs w:val="24"/>
          <w:lang w:val="es-AR"/>
        </w:rPr>
        <w:t>: Fenómenos de transporte en sistemas biológicos. Análisis y diseño de reactores enzimáticos y biológicos. Elaboración de productos alimenticios en reactores biológicos. Análisis de interacciones microbianas en poblaciones mixtas. Aspectos relevantes de la microbiología industrial y de la biotecnología de alimentos. Genética aplicada a los alimentos. Obtención de materias primas de diseño. Legislación nacional. Aplicaciones.</w:t>
      </w:r>
    </w:p>
    <w:p w14:paraId="015B6009" w14:textId="77777777" w:rsidR="00CD5DBD" w:rsidRDefault="00CD5DBD" w:rsidP="00CD5DBD">
      <w:pPr>
        <w:spacing w:after="0" w:line="240" w:lineRule="auto"/>
        <w:jc w:val="both"/>
        <w:rPr>
          <w:rFonts w:ascii="Arial Narrow" w:hAnsi="Arial Narrow"/>
          <w:b/>
          <w:bCs/>
          <w:sz w:val="24"/>
          <w:szCs w:val="24"/>
        </w:rPr>
      </w:pPr>
    </w:p>
    <w:p w14:paraId="49E6129C" w14:textId="77777777" w:rsidR="00455CA5" w:rsidRDefault="00455CA5" w:rsidP="00455CA5">
      <w:pPr>
        <w:spacing w:after="0" w:line="240" w:lineRule="auto"/>
        <w:jc w:val="both"/>
        <w:rPr>
          <w:rFonts w:ascii="Arial Narrow" w:eastAsia="Calibri" w:hAnsi="Arial Narrow" w:cs="Times New Roman"/>
          <w:b/>
          <w:bCs/>
          <w:sz w:val="24"/>
          <w:szCs w:val="24"/>
          <w:lang w:val="es-AR"/>
        </w:rPr>
      </w:pPr>
    </w:p>
    <w:p w14:paraId="52E9CB32" w14:textId="77777777" w:rsidR="00455CA5" w:rsidRPr="00455CA5" w:rsidRDefault="00455CA5" w:rsidP="00455CA5">
      <w:pPr>
        <w:spacing w:after="0" w:line="240" w:lineRule="auto"/>
        <w:jc w:val="both"/>
        <w:rPr>
          <w:rFonts w:ascii="Arial Narrow" w:eastAsia="Calibri" w:hAnsi="Arial Narrow" w:cs="Times New Roman"/>
          <w:b/>
          <w:bCs/>
          <w:sz w:val="24"/>
          <w:szCs w:val="24"/>
          <w:lang w:val="es-AR"/>
        </w:rPr>
      </w:pPr>
      <w:r w:rsidRPr="00455CA5">
        <w:rPr>
          <w:rFonts w:ascii="Arial Narrow" w:eastAsia="Calibri" w:hAnsi="Arial Narrow" w:cs="Times New Roman"/>
          <w:b/>
          <w:bCs/>
          <w:sz w:val="24"/>
          <w:szCs w:val="24"/>
          <w:lang w:val="es-AR"/>
        </w:rPr>
        <w:t>CADENAS ALIMENTARIAS I.</w:t>
      </w:r>
    </w:p>
    <w:p w14:paraId="1F4F5A48" w14:textId="6E5B4BA2" w:rsidR="00455CA5" w:rsidRPr="00455CA5" w:rsidRDefault="00455CA5" w:rsidP="00455CA5">
      <w:pPr>
        <w:spacing w:after="0" w:line="240" w:lineRule="auto"/>
        <w:jc w:val="both"/>
        <w:rPr>
          <w:rFonts w:ascii="Arial Narrow" w:eastAsia="Calibri" w:hAnsi="Arial Narrow" w:cs="Times New Roman"/>
          <w:sz w:val="24"/>
          <w:szCs w:val="24"/>
          <w:lang w:val="es-AR"/>
        </w:rPr>
      </w:pPr>
      <w:r w:rsidRPr="00CA64F3">
        <w:rPr>
          <w:rFonts w:ascii="Arial Narrow" w:eastAsia="Calibri" w:hAnsi="Arial Narrow" w:cs="Times New Roman"/>
          <w:b/>
          <w:bCs/>
          <w:sz w:val="24"/>
          <w:szCs w:val="24"/>
          <w:lang w:val="es-AR"/>
        </w:rPr>
        <w:t>Descriptor</w:t>
      </w:r>
      <w:r>
        <w:rPr>
          <w:rFonts w:ascii="Arial Narrow" w:eastAsia="Calibri" w:hAnsi="Arial Narrow" w:cs="Times New Roman"/>
          <w:b/>
          <w:bCs/>
          <w:sz w:val="24"/>
          <w:szCs w:val="24"/>
          <w:lang w:val="es-AR"/>
        </w:rPr>
        <w:t>:</w:t>
      </w:r>
      <w:r w:rsidRPr="00455CA5">
        <w:rPr>
          <w:rFonts w:ascii="Arial Narrow" w:eastAsia="Calibri" w:hAnsi="Arial Narrow" w:cs="Times New Roman"/>
          <w:sz w:val="24"/>
          <w:szCs w:val="24"/>
          <w:lang w:val="es-AR"/>
        </w:rPr>
        <w:t xml:space="preserve">  </w:t>
      </w:r>
      <w:r>
        <w:rPr>
          <w:rFonts w:ascii="Arial Narrow" w:eastAsia="Calibri" w:hAnsi="Arial Narrow" w:cs="Times New Roman"/>
          <w:sz w:val="24"/>
          <w:szCs w:val="24"/>
          <w:lang w:val="es-AR"/>
        </w:rPr>
        <w:t>Desarrollo socioeconómico</w:t>
      </w:r>
      <w:r w:rsidR="00700D16">
        <w:rPr>
          <w:rFonts w:ascii="Arial Narrow" w:eastAsia="Calibri" w:hAnsi="Arial Narrow" w:cs="Times New Roman"/>
          <w:sz w:val="24"/>
          <w:szCs w:val="24"/>
          <w:lang w:val="es-AR"/>
        </w:rPr>
        <w:t xml:space="preserve"> </w:t>
      </w:r>
      <w:r w:rsidR="00700D16" w:rsidRPr="00700D16">
        <w:rPr>
          <w:rFonts w:ascii="Arial Narrow" w:eastAsia="Calibri" w:hAnsi="Arial Narrow" w:cs="Times New Roman"/>
          <w:sz w:val="24"/>
          <w:szCs w:val="24"/>
          <w:lang w:val="es-AR"/>
        </w:rPr>
        <w:t>(</w:t>
      </w:r>
      <w:proofErr w:type="spellStart"/>
      <w:r w:rsidR="00700D16" w:rsidRPr="00700D16">
        <w:rPr>
          <w:rFonts w:ascii="Arial Narrow" w:eastAsia="Calibri" w:hAnsi="Arial Narrow" w:cs="Times New Roman"/>
          <w:sz w:val="24"/>
          <w:szCs w:val="24"/>
          <w:lang w:val="es-AR"/>
        </w:rPr>
        <w:t>CyT</w:t>
      </w:r>
      <w:proofErr w:type="spellEnd"/>
      <w:r w:rsidR="00700D16" w:rsidRPr="00700D16">
        <w:rPr>
          <w:rFonts w:ascii="Arial Narrow" w:eastAsia="Calibri" w:hAnsi="Arial Narrow" w:cs="Times New Roman"/>
          <w:sz w:val="24"/>
          <w:szCs w:val="24"/>
          <w:lang w:val="es-AR"/>
        </w:rPr>
        <w:t xml:space="preserve"> </w:t>
      </w:r>
      <w:proofErr w:type="spellStart"/>
      <w:r w:rsidR="00700D16" w:rsidRPr="00700D16">
        <w:rPr>
          <w:rFonts w:ascii="Arial Narrow" w:eastAsia="Calibri" w:hAnsi="Arial Narrow" w:cs="Times New Roman"/>
          <w:sz w:val="24"/>
          <w:szCs w:val="24"/>
          <w:lang w:val="es-AR"/>
        </w:rPr>
        <w:t>Com</w:t>
      </w:r>
      <w:proofErr w:type="spellEnd"/>
      <w:r w:rsidR="00700D16" w:rsidRPr="00700D16">
        <w:rPr>
          <w:rFonts w:ascii="Arial Narrow" w:eastAsia="Calibri" w:hAnsi="Arial Narrow" w:cs="Times New Roman"/>
          <w:sz w:val="24"/>
          <w:szCs w:val="24"/>
          <w:lang w:val="es-AR"/>
        </w:rPr>
        <w:t>)</w:t>
      </w:r>
    </w:p>
    <w:p w14:paraId="285D758C" w14:textId="4006AB02" w:rsidR="00455CA5" w:rsidRDefault="00455CA5" w:rsidP="00455CA5">
      <w:pPr>
        <w:spacing w:after="0" w:line="240" w:lineRule="auto"/>
        <w:jc w:val="both"/>
        <w:rPr>
          <w:rFonts w:ascii="Arial Narrow" w:eastAsia="Calibri" w:hAnsi="Arial Narrow" w:cs="Times New Roman"/>
          <w:b/>
          <w:bCs/>
          <w:sz w:val="24"/>
          <w:szCs w:val="24"/>
          <w:lang w:val="es-AR"/>
        </w:rPr>
      </w:pPr>
      <w:r w:rsidRPr="00CA64F3">
        <w:rPr>
          <w:rFonts w:ascii="Arial Narrow" w:eastAsia="Calibri" w:hAnsi="Arial Narrow" w:cs="Times New Roman"/>
          <w:b/>
          <w:bCs/>
          <w:sz w:val="24"/>
          <w:szCs w:val="24"/>
          <w:lang w:val="es-AR"/>
        </w:rPr>
        <w:t>Contenidos Mínimos</w:t>
      </w:r>
      <w:r w:rsidRPr="00455CA5">
        <w:rPr>
          <w:rFonts w:ascii="Arial Narrow" w:eastAsia="Calibri" w:hAnsi="Arial Narrow" w:cs="Times New Roman"/>
          <w:sz w:val="24"/>
          <w:szCs w:val="24"/>
          <w:lang w:val="es-AR"/>
        </w:rPr>
        <w:t xml:space="preserve">: Cadenas agroalimentarias como cadenas de agregación de valor. El Sistema Agropecuario, Agroalimentario, Agroindustrial y </w:t>
      </w:r>
      <w:proofErr w:type="spellStart"/>
      <w:r w:rsidRPr="00455CA5">
        <w:rPr>
          <w:rFonts w:ascii="Arial Narrow" w:eastAsia="Calibri" w:hAnsi="Arial Narrow" w:cs="Times New Roman"/>
          <w:sz w:val="24"/>
          <w:szCs w:val="24"/>
          <w:lang w:val="es-AR"/>
        </w:rPr>
        <w:t>Bioindustrial</w:t>
      </w:r>
      <w:proofErr w:type="spellEnd"/>
      <w:r w:rsidRPr="00455CA5">
        <w:rPr>
          <w:rFonts w:ascii="Arial Narrow" w:eastAsia="Calibri" w:hAnsi="Arial Narrow" w:cs="Times New Roman"/>
          <w:sz w:val="24"/>
          <w:szCs w:val="24"/>
          <w:lang w:val="es-AR"/>
        </w:rPr>
        <w:t xml:space="preserve">, SAB. Evolución, situación actual y tendencias en Argentina. Cadenas tradicionales y nuevas cadenas de valor. Cadena de frutas y hortalizas. Cadena de farináceos. Grasas y aceites. Azucarados. Bebidas hídricas, alcohólicas y analcohólicas. Relevancia y atributos de la composición y nutrición de los alimentos correspondientes a las cadenas en estudio. Componentes de los principales grupos de alimentos relevantes a las cadenas consideradas. Procesos involucrados. Materias primas, productos, </w:t>
      </w:r>
      <w:proofErr w:type="spellStart"/>
      <w:r w:rsidRPr="00455CA5">
        <w:rPr>
          <w:rFonts w:ascii="Arial Narrow" w:eastAsia="Calibri" w:hAnsi="Arial Narrow" w:cs="Times New Roman"/>
          <w:sz w:val="24"/>
          <w:szCs w:val="24"/>
          <w:lang w:val="es-AR"/>
        </w:rPr>
        <w:t>co-productos</w:t>
      </w:r>
      <w:proofErr w:type="spellEnd"/>
      <w:r w:rsidRPr="00455CA5">
        <w:rPr>
          <w:rFonts w:ascii="Arial Narrow" w:eastAsia="Calibri" w:hAnsi="Arial Narrow" w:cs="Times New Roman"/>
          <w:sz w:val="24"/>
          <w:szCs w:val="24"/>
          <w:lang w:val="es-AR"/>
        </w:rPr>
        <w:t xml:space="preserve"> y subproductos. Tecnologías de elaboración y envasado. Instalaciones y equipos</w:t>
      </w:r>
    </w:p>
    <w:p w14:paraId="734D9C27" w14:textId="44967343" w:rsidR="00455CA5" w:rsidRDefault="00455CA5" w:rsidP="00455CA5">
      <w:pPr>
        <w:spacing w:after="0" w:line="240" w:lineRule="auto"/>
        <w:jc w:val="both"/>
        <w:rPr>
          <w:rFonts w:ascii="Arial Narrow" w:eastAsia="Calibri" w:hAnsi="Arial Narrow" w:cs="Times New Roman"/>
          <w:b/>
          <w:bCs/>
          <w:sz w:val="24"/>
          <w:szCs w:val="24"/>
          <w:lang w:val="es-AR"/>
        </w:rPr>
      </w:pPr>
    </w:p>
    <w:p w14:paraId="5AD0A6E8" w14:textId="77777777" w:rsidR="009C2690" w:rsidRDefault="009C2690" w:rsidP="00455CA5">
      <w:pPr>
        <w:spacing w:after="0" w:line="240" w:lineRule="auto"/>
        <w:jc w:val="both"/>
        <w:rPr>
          <w:rFonts w:ascii="Arial Narrow" w:eastAsia="Calibri" w:hAnsi="Arial Narrow" w:cs="Times New Roman"/>
          <w:b/>
          <w:bCs/>
          <w:sz w:val="24"/>
          <w:szCs w:val="24"/>
          <w:lang w:val="es-AR"/>
        </w:rPr>
      </w:pPr>
    </w:p>
    <w:p w14:paraId="6B41D02D" w14:textId="46D84EA3" w:rsidR="00455CA5" w:rsidRPr="00455CA5" w:rsidRDefault="00455CA5" w:rsidP="00455CA5">
      <w:pPr>
        <w:spacing w:after="0" w:line="240" w:lineRule="auto"/>
        <w:jc w:val="both"/>
        <w:rPr>
          <w:rFonts w:ascii="Arial Narrow" w:eastAsia="Calibri" w:hAnsi="Arial Narrow" w:cs="Times New Roman"/>
          <w:b/>
          <w:bCs/>
          <w:sz w:val="24"/>
          <w:szCs w:val="24"/>
          <w:lang w:val="es-AR"/>
        </w:rPr>
      </w:pPr>
      <w:r w:rsidRPr="00455CA5">
        <w:rPr>
          <w:rFonts w:ascii="Arial Narrow" w:eastAsia="Calibri" w:hAnsi="Arial Narrow" w:cs="Times New Roman"/>
          <w:b/>
          <w:bCs/>
          <w:sz w:val="24"/>
          <w:szCs w:val="24"/>
          <w:lang w:val="es-AR"/>
        </w:rPr>
        <w:t>CADENAS ALIMENTARIAS II.</w:t>
      </w:r>
    </w:p>
    <w:p w14:paraId="0720942B" w14:textId="4B7A17C5" w:rsidR="00455CA5" w:rsidRPr="00455CA5" w:rsidRDefault="00455CA5" w:rsidP="00455CA5">
      <w:pPr>
        <w:spacing w:after="0" w:line="240" w:lineRule="auto"/>
        <w:jc w:val="both"/>
        <w:rPr>
          <w:rFonts w:ascii="Arial Narrow" w:eastAsia="Calibri" w:hAnsi="Arial Narrow" w:cs="Times New Roman"/>
          <w:sz w:val="24"/>
          <w:szCs w:val="24"/>
          <w:lang w:val="es-AR"/>
        </w:rPr>
      </w:pPr>
      <w:r w:rsidRPr="008C7EF9">
        <w:rPr>
          <w:rFonts w:ascii="Arial Narrow" w:eastAsia="Calibri" w:hAnsi="Arial Narrow" w:cs="Times New Roman"/>
          <w:b/>
          <w:bCs/>
          <w:sz w:val="24"/>
          <w:szCs w:val="24"/>
          <w:lang w:val="es-AR"/>
        </w:rPr>
        <w:t>Descriptor</w:t>
      </w:r>
      <w:r>
        <w:rPr>
          <w:rFonts w:ascii="Arial Narrow" w:eastAsia="Calibri" w:hAnsi="Arial Narrow" w:cs="Times New Roman"/>
          <w:b/>
          <w:bCs/>
          <w:sz w:val="24"/>
          <w:szCs w:val="24"/>
          <w:lang w:val="es-AR"/>
        </w:rPr>
        <w:t xml:space="preserve">: </w:t>
      </w:r>
      <w:r w:rsidRPr="008C7EF9">
        <w:rPr>
          <w:rFonts w:ascii="Arial Narrow" w:eastAsia="Calibri" w:hAnsi="Arial Narrow" w:cs="Times New Roman"/>
          <w:sz w:val="24"/>
          <w:szCs w:val="24"/>
          <w:lang w:val="es-AR"/>
        </w:rPr>
        <w:t xml:space="preserve">Desarrollo </w:t>
      </w:r>
      <w:r w:rsidR="00700D16" w:rsidRPr="00700D16">
        <w:rPr>
          <w:rFonts w:ascii="Arial Narrow" w:eastAsia="Calibri" w:hAnsi="Arial Narrow" w:cs="Times New Roman"/>
          <w:sz w:val="24"/>
          <w:szCs w:val="24"/>
          <w:lang w:val="es-AR"/>
        </w:rPr>
        <w:t>socioeconómico</w:t>
      </w:r>
      <w:r w:rsidRPr="00455CA5">
        <w:rPr>
          <w:rFonts w:ascii="Arial Narrow" w:eastAsia="Calibri" w:hAnsi="Arial Narrow" w:cs="Times New Roman"/>
          <w:sz w:val="24"/>
          <w:szCs w:val="24"/>
          <w:lang w:val="es-AR"/>
        </w:rPr>
        <w:t xml:space="preserve"> </w:t>
      </w:r>
      <w:r w:rsidR="00700D16" w:rsidRPr="00700D16">
        <w:rPr>
          <w:rFonts w:ascii="Arial Narrow" w:eastAsia="Calibri" w:hAnsi="Arial Narrow" w:cs="Times New Roman"/>
          <w:sz w:val="24"/>
          <w:szCs w:val="24"/>
          <w:lang w:val="es-AR"/>
        </w:rPr>
        <w:t>(</w:t>
      </w:r>
      <w:proofErr w:type="spellStart"/>
      <w:r w:rsidR="00700D16" w:rsidRPr="00700D16">
        <w:rPr>
          <w:rFonts w:ascii="Arial Narrow" w:eastAsia="Calibri" w:hAnsi="Arial Narrow" w:cs="Times New Roman"/>
          <w:sz w:val="24"/>
          <w:szCs w:val="24"/>
          <w:lang w:val="es-AR"/>
        </w:rPr>
        <w:t>CyT</w:t>
      </w:r>
      <w:proofErr w:type="spellEnd"/>
      <w:r w:rsidR="00700D16" w:rsidRPr="00700D16">
        <w:rPr>
          <w:rFonts w:ascii="Arial Narrow" w:eastAsia="Calibri" w:hAnsi="Arial Narrow" w:cs="Times New Roman"/>
          <w:sz w:val="24"/>
          <w:szCs w:val="24"/>
          <w:lang w:val="es-AR"/>
        </w:rPr>
        <w:t xml:space="preserve"> </w:t>
      </w:r>
      <w:proofErr w:type="spellStart"/>
      <w:r w:rsidR="00700D16" w:rsidRPr="00700D16">
        <w:rPr>
          <w:rFonts w:ascii="Arial Narrow" w:eastAsia="Calibri" w:hAnsi="Arial Narrow" w:cs="Times New Roman"/>
          <w:sz w:val="24"/>
          <w:szCs w:val="24"/>
          <w:lang w:val="es-AR"/>
        </w:rPr>
        <w:t>Com</w:t>
      </w:r>
      <w:proofErr w:type="spellEnd"/>
      <w:r w:rsidR="00700D16" w:rsidRPr="00700D16">
        <w:rPr>
          <w:rFonts w:ascii="Arial Narrow" w:eastAsia="Calibri" w:hAnsi="Arial Narrow" w:cs="Times New Roman"/>
          <w:sz w:val="24"/>
          <w:szCs w:val="24"/>
          <w:lang w:val="es-AR"/>
        </w:rPr>
        <w:t>)</w:t>
      </w:r>
    </w:p>
    <w:p w14:paraId="5A8653D0" w14:textId="77777777" w:rsidR="00455CA5" w:rsidRPr="00455CA5" w:rsidRDefault="00455CA5" w:rsidP="00455CA5">
      <w:pPr>
        <w:spacing w:after="0" w:line="240" w:lineRule="auto"/>
        <w:jc w:val="both"/>
        <w:rPr>
          <w:rFonts w:ascii="Arial Narrow" w:eastAsia="Calibri" w:hAnsi="Arial Narrow" w:cs="Times New Roman"/>
          <w:sz w:val="24"/>
          <w:szCs w:val="24"/>
          <w:lang w:val="es-AR"/>
        </w:rPr>
      </w:pPr>
      <w:r w:rsidRPr="008C7EF9">
        <w:rPr>
          <w:rFonts w:ascii="Arial Narrow" w:eastAsia="Calibri" w:hAnsi="Arial Narrow" w:cs="Times New Roman"/>
          <w:b/>
          <w:bCs/>
          <w:sz w:val="24"/>
          <w:szCs w:val="24"/>
          <w:lang w:val="es-AR"/>
        </w:rPr>
        <w:t>Contenidos Mínimos</w:t>
      </w:r>
      <w:r w:rsidRPr="00455CA5">
        <w:rPr>
          <w:rFonts w:ascii="Arial Narrow" w:eastAsia="Calibri" w:hAnsi="Arial Narrow" w:cs="Times New Roman"/>
          <w:sz w:val="24"/>
          <w:szCs w:val="24"/>
          <w:lang w:val="es-AR"/>
        </w:rPr>
        <w:t>: Cadenas alimentarias. Cadena láctea. Cadena cárnica vacuna. Cadena cárnica porcina. Cadena aviar y ovoproductos. Cadena de la miel. Cadenas de carnes no tradicionales, salvajes, emergentes. Otras cadenas agroalimentarias y encadenamientos productivos. Relevancia y atributos de la composición y nutrición de los alimentos correspondientes a las cadenas en estudio. Componentes de los principales grupos de alimentos relevantes a las cadenas consideradas. Caracterización de los mercados, consumo interno y exportación. Procesos involucrados. Materias primas, productos y subproductos. Tecnologías de elaboración y envasado. Instalaciones y equipos. Investigación y desarrollo industrial de productos. Inserción de nuevos productos en el mercado. Evaluación sensorial.</w:t>
      </w:r>
    </w:p>
    <w:p w14:paraId="6E4A3ADC" w14:textId="77777777" w:rsidR="00455CA5" w:rsidRPr="00455CA5" w:rsidRDefault="00455CA5" w:rsidP="00455CA5">
      <w:pPr>
        <w:spacing w:after="0" w:line="240" w:lineRule="auto"/>
        <w:jc w:val="both"/>
        <w:rPr>
          <w:rFonts w:ascii="Arial Narrow" w:eastAsia="Calibri" w:hAnsi="Arial Narrow" w:cs="Times New Roman"/>
          <w:sz w:val="24"/>
          <w:szCs w:val="24"/>
          <w:lang w:val="es-AR"/>
        </w:rPr>
      </w:pPr>
    </w:p>
    <w:p w14:paraId="2A345809" w14:textId="7D2B4A1A" w:rsidR="00B742F1" w:rsidRDefault="00B742F1" w:rsidP="008C7EF9">
      <w:pPr>
        <w:spacing w:after="0" w:line="240" w:lineRule="auto"/>
        <w:jc w:val="both"/>
        <w:rPr>
          <w:rFonts w:ascii="Arial Narrow" w:eastAsia="Calibri" w:hAnsi="Arial Narrow" w:cs="Times New Roman"/>
          <w:sz w:val="24"/>
          <w:szCs w:val="24"/>
          <w:lang w:val="es-AR"/>
        </w:rPr>
      </w:pPr>
    </w:p>
    <w:p w14:paraId="3293700F" w14:textId="31080CA6" w:rsidR="009C2690" w:rsidRDefault="009C2690" w:rsidP="008C7EF9">
      <w:pPr>
        <w:spacing w:after="0" w:line="240" w:lineRule="auto"/>
        <w:jc w:val="both"/>
        <w:rPr>
          <w:rFonts w:ascii="Arial Narrow" w:eastAsia="Calibri" w:hAnsi="Arial Narrow" w:cs="Times New Roman"/>
          <w:sz w:val="24"/>
          <w:szCs w:val="24"/>
          <w:lang w:val="es-AR"/>
        </w:rPr>
      </w:pPr>
    </w:p>
    <w:p w14:paraId="1CDA0CEE" w14:textId="77777777" w:rsidR="009C2690" w:rsidRPr="007E4D17" w:rsidRDefault="009C2690" w:rsidP="008C7EF9">
      <w:pPr>
        <w:spacing w:after="0" w:line="240" w:lineRule="auto"/>
        <w:jc w:val="both"/>
        <w:rPr>
          <w:rFonts w:ascii="Arial Narrow" w:hAnsi="Arial Narrow"/>
          <w:b/>
          <w:bCs/>
          <w:sz w:val="24"/>
          <w:szCs w:val="24"/>
        </w:rPr>
      </w:pPr>
    </w:p>
    <w:p w14:paraId="7F6C53F7" w14:textId="6A4EA36F" w:rsidR="0019682C" w:rsidRPr="007E4D17" w:rsidRDefault="0019682C" w:rsidP="007E4D17">
      <w:pPr>
        <w:pStyle w:val="Prrafodelista"/>
        <w:numPr>
          <w:ilvl w:val="0"/>
          <w:numId w:val="47"/>
        </w:numPr>
        <w:ind w:left="0" w:firstLine="0"/>
        <w:jc w:val="both"/>
        <w:rPr>
          <w:rFonts w:ascii="Arial Narrow" w:hAnsi="Arial Narrow"/>
          <w:b/>
          <w:bCs/>
          <w:sz w:val="24"/>
          <w:szCs w:val="24"/>
        </w:rPr>
      </w:pPr>
      <w:r w:rsidRPr="007E4D17">
        <w:rPr>
          <w:rFonts w:ascii="Arial Narrow" w:hAnsi="Arial Narrow"/>
          <w:b/>
          <w:bCs/>
          <w:sz w:val="24"/>
          <w:szCs w:val="24"/>
        </w:rPr>
        <w:t>ADECUACION A LOS ESTANDARES PARA LA ACREDITACION DE CONEAU</w:t>
      </w:r>
    </w:p>
    <w:p w14:paraId="65E0D122" w14:textId="12F0DCD1" w:rsidR="0019682C" w:rsidRPr="007E4D17" w:rsidRDefault="0019682C" w:rsidP="007E4D17">
      <w:pPr>
        <w:ind w:left="360"/>
        <w:jc w:val="both"/>
        <w:rPr>
          <w:rFonts w:ascii="Arial Narrow" w:hAnsi="Arial Narrow"/>
          <w:b/>
          <w:bCs/>
          <w:sz w:val="24"/>
          <w:szCs w:val="24"/>
        </w:rPr>
      </w:pPr>
      <w:r w:rsidRPr="007E4D17">
        <w:rPr>
          <w:rFonts w:ascii="Arial Narrow" w:hAnsi="Arial Narrow"/>
          <w:b/>
          <w:bCs/>
          <w:sz w:val="24"/>
          <w:szCs w:val="24"/>
        </w:rPr>
        <w:t>1</w:t>
      </w:r>
      <w:r w:rsidR="00E52834">
        <w:rPr>
          <w:rFonts w:ascii="Arial Narrow" w:hAnsi="Arial Narrow"/>
          <w:b/>
          <w:bCs/>
          <w:sz w:val="24"/>
          <w:szCs w:val="24"/>
        </w:rPr>
        <w:t>1.</w:t>
      </w:r>
      <w:r w:rsidRPr="007E4D17">
        <w:rPr>
          <w:rFonts w:ascii="Arial Narrow" w:hAnsi="Arial Narrow"/>
          <w:b/>
          <w:bCs/>
          <w:sz w:val="24"/>
          <w:szCs w:val="24"/>
        </w:rPr>
        <w:t>1 Cumplimiento de las cargas horarias</w:t>
      </w:r>
    </w:p>
    <w:tbl>
      <w:tblPr>
        <w:tblStyle w:val="Tablaconcuadrcula"/>
        <w:tblW w:w="0" w:type="auto"/>
        <w:tblInd w:w="360" w:type="dxa"/>
        <w:tblLook w:val="04A0" w:firstRow="1" w:lastRow="0" w:firstColumn="1" w:lastColumn="0" w:noHBand="0" w:noVBand="1"/>
      </w:tblPr>
      <w:tblGrid>
        <w:gridCol w:w="2903"/>
        <w:gridCol w:w="2880"/>
        <w:gridCol w:w="2873"/>
      </w:tblGrid>
      <w:tr w:rsidR="0019682C" w:rsidRPr="006C42B3" w14:paraId="39388A4D" w14:textId="77777777" w:rsidTr="0069138E">
        <w:tc>
          <w:tcPr>
            <w:tcW w:w="2903" w:type="dxa"/>
          </w:tcPr>
          <w:p w14:paraId="7872E09B" w14:textId="77777777" w:rsidR="0019682C" w:rsidRPr="007E4D17" w:rsidRDefault="0019682C" w:rsidP="007E4D17">
            <w:pPr>
              <w:jc w:val="both"/>
              <w:rPr>
                <w:rFonts w:ascii="Arial Narrow" w:hAnsi="Arial Narrow"/>
                <w:sz w:val="24"/>
                <w:szCs w:val="24"/>
              </w:rPr>
            </w:pPr>
            <w:r w:rsidRPr="007E4D17">
              <w:rPr>
                <w:rFonts w:ascii="Arial Narrow" w:hAnsi="Arial Narrow"/>
                <w:sz w:val="24"/>
                <w:szCs w:val="24"/>
              </w:rPr>
              <w:t>Bloque</w:t>
            </w:r>
          </w:p>
        </w:tc>
        <w:tc>
          <w:tcPr>
            <w:tcW w:w="2880" w:type="dxa"/>
          </w:tcPr>
          <w:p w14:paraId="6A1F8D19" w14:textId="6ABE4BE4" w:rsidR="0019682C" w:rsidRPr="007E4D17" w:rsidRDefault="0019682C" w:rsidP="007E4D17">
            <w:pPr>
              <w:jc w:val="both"/>
              <w:rPr>
                <w:rFonts w:ascii="Arial Narrow" w:hAnsi="Arial Narrow"/>
                <w:sz w:val="24"/>
                <w:szCs w:val="24"/>
              </w:rPr>
            </w:pPr>
            <w:r w:rsidRPr="007E4D17">
              <w:rPr>
                <w:rFonts w:ascii="Arial Narrow" w:hAnsi="Arial Narrow"/>
                <w:sz w:val="24"/>
                <w:szCs w:val="24"/>
              </w:rPr>
              <w:t>Carga Horaria indicada en la Res ME</w:t>
            </w:r>
          </w:p>
        </w:tc>
        <w:tc>
          <w:tcPr>
            <w:tcW w:w="2873" w:type="dxa"/>
          </w:tcPr>
          <w:p w14:paraId="5774DC69" w14:textId="2DE66922" w:rsidR="0019682C" w:rsidRPr="007E4D17" w:rsidRDefault="0019682C" w:rsidP="007E4D17">
            <w:pPr>
              <w:jc w:val="both"/>
              <w:rPr>
                <w:rFonts w:ascii="Arial Narrow" w:hAnsi="Arial Narrow"/>
                <w:sz w:val="24"/>
                <w:szCs w:val="24"/>
              </w:rPr>
            </w:pPr>
            <w:r w:rsidRPr="007E4D17">
              <w:rPr>
                <w:rFonts w:ascii="Arial Narrow" w:hAnsi="Arial Narrow"/>
                <w:sz w:val="24"/>
                <w:szCs w:val="24"/>
              </w:rPr>
              <w:t>Carga Horaria propuesta en el Plan de estudios</w:t>
            </w:r>
          </w:p>
        </w:tc>
      </w:tr>
      <w:tr w:rsidR="0019682C" w:rsidRPr="006C42B3" w14:paraId="51003364" w14:textId="77777777" w:rsidTr="0069138E">
        <w:tc>
          <w:tcPr>
            <w:tcW w:w="2903" w:type="dxa"/>
          </w:tcPr>
          <w:p w14:paraId="491E83DD" w14:textId="3D540110" w:rsidR="0019682C" w:rsidRPr="007E4D17" w:rsidRDefault="00CB14F6" w:rsidP="007E4D17">
            <w:pPr>
              <w:jc w:val="both"/>
              <w:rPr>
                <w:rFonts w:ascii="Arial Narrow" w:hAnsi="Arial Narrow"/>
                <w:sz w:val="24"/>
                <w:szCs w:val="24"/>
              </w:rPr>
            </w:pPr>
            <w:r w:rsidRPr="007E4D17">
              <w:rPr>
                <w:rFonts w:ascii="Arial Narrow" w:hAnsi="Arial Narrow"/>
                <w:sz w:val="24"/>
                <w:szCs w:val="24"/>
              </w:rPr>
              <w:t xml:space="preserve">Ciencias </w:t>
            </w:r>
            <w:r w:rsidR="006D443D" w:rsidRPr="006D443D">
              <w:rPr>
                <w:rFonts w:ascii="Arial Narrow" w:hAnsi="Arial Narrow"/>
                <w:sz w:val="24"/>
                <w:szCs w:val="24"/>
              </w:rPr>
              <w:t>Básicas</w:t>
            </w:r>
            <w:r w:rsidR="000140BE" w:rsidRPr="007E4D17">
              <w:rPr>
                <w:rFonts w:ascii="Arial Narrow" w:hAnsi="Arial Narrow"/>
                <w:sz w:val="24"/>
                <w:szCs w:val="24"/>
              </w:rPr>
              <w:t xml:space="preserve"> (CB)</w:t>
            </w:r>
          </w:p>
        </w:tc>
        <w:tc>
          <w:tcPr>
            <w:tcW w:w="2880" w:type="dxa"/>
          </w:tcPr>
          <w:p w14:paraId="32B59199" w14:textId="7A50EA06" w:rsidR="0019682C" w:rsidRPr="007E4D17" w:rsidRDefault="00CB14F6" w:rsidP="006D443D">
            <w:pPr>
              <w:jc w:val="center"/>
              <w:rPr>
                <w:rFonts w:ascii="Arial Narrow" w:hAnsi="Arial Narrow"/>
                <w:sz w:val="24"/>
                <w:szCs w:val="24"/>
              </w:rPr>
            </w:pPr>
            <w:r w:rsidRPr="007E4D17">
              <w:rPr>
                <w:rFonts w:ascii="Arial Narrow" w:hAnsi="Arial Narrow"/>
                <w:sz w:val="24"/>
                <w:szCs w:val="24"/>
              </w:rPr>
              <w:t>710</w:t>
            </w:r>
          </w:p>
        </w:tc>
        <w:tc>
          <w:tcPr>
            <w:tcW w:w="2873" w:type="dxa"/>
          </w:tcPr>
          <w:p w14:paraId="7A9F6C07" w14:textId="2FC1E9F4" w:rsidR="0019682C" w:rsidRPr="007E4D17" w:rsidRDefault="00621499" w:rsidP="006D443D">
            <w:pPr>
              <w:jc w:val="center"/>
              <w:rPr>
                <w:rFonts w:ascii="Arial Narrow" w:hAnsi="Arial Narrow"/>
                <w:sz w:val="24"/>
                <w:szCs w:val="24"/>
              </w:rPr>
            </w:pPr>
            <w:r>
              <w:rPr>
                <w:rFonts w:ascii="Arial Narrow" w:hAnsi="Arial Narrow"/>
                <w:sz w:val="24"/>
                <w:szCs w:val="24"/>
              </w:rPr>
              <w:t>1056</w:t>
            </w:r>
          </w:p>
        </w:tc>
      </w:tr>
      <w:tr w:rsidR="00CB14F6" w:rsidRPr="006C42B3" w14:paraId="37271462" w14:textId="77777777" w:rsidTr="0069138E">
        <w:tc>
          <w:tcPr>
            <w:tcW w:w="2903" w:type="dxa"/>
          </w:tcPr>
          <w:p w14:paraId="1A97D475" w14:textId="1C4B94E5" w:rsidR="00CB14F6" w:rsidRPr="007E4D17" w:rsidRDefault="002A393B" w:rsidP="007E4D17">
            <w:pPr>
              <w:jc w:val="both"/>
              <w:rPr>
                <w:rFonts w:ascii="Arial Narrow" w:hAnsi="Arial Narrow"/>
                <w:sz w:val="24"/>
                <w:szCs w:val="24"/>
              </w:rPr>
            </w:pPr>
            <w:r w:rsidRPr="002A393B">
              <w:rPr>
                <w:rFonts w:ascii="Arial Narrow" w:hAnsi="Arial Narrow"/>
                <w:sz w:val="24"/>
                <w:szCs w:val="24"/>
              </w:rPr>
              <w:t>Tecnologías</w:t>
            </w:r>
            <w:r w:rsidR="00CB14F6" w:rsidRPr="007E4D17">
              <w:rPr>
                <w:rFonts w:ascii="Arial Narrow" w:hAnsi="Arial Narrow"/>
                <w:sz w:val="24"/>
                <w:szCs w:val="24"/>
              </w:rPr>
              <w:t xml:space="preserve"> </w:t>
            </w:r>
            <w:r w:rsidR="006D443D" w:rsidRPr="006D443D">
              <w:rPr>
                <w:rFonts w:ascii="Arial Narrow" w:hAnsi="Arial Narrow"/>
                <w:sz w:val="24"/>
                <w:szCs w:val="24"/>
              </w:rPr>
              <w:t>Básicas</w:t>
            </w:r>
            <w:r w:rsidR="000140BE" w:rsidRPr="007E4D17">
              <w:rPr>
                <w:rFonts w:ascii="Arial Narrow" w:hAnsi="Arial Narrow"/>
                <w:sz w:val="24"/>
                <w:szCs w:val="24"/>
              </w:rPr>
              <w:t xml:space="preserve"> (TB)</w:t>
            </w:r>
          </w:p>
        </w:tc>
        <w:tc>
          <w:tcPr>
            <w:tcW w:w="2880" w:type="dxa"/>
          </w:tcPr>
          <w:p w14:paraId="4DBE56FB" w14:textId="09B6AB40" w:rsidR="00CB14F6" w:rsidRPr="007E4D17" w:rsidRDefault="00CB14F6" w:rsidP="006D443D">
            <w:pPr>
              <w:jc w:val="center"/>
              <w:rPr>
                <w:rFonts w:ascii="Arial Narrow" w:hAnsi="Arial Narrow"/>
                <w:sz w:val="24"/>
                <w:szCs w:val="24"/>
              </w:rPr>
            </w:pPr>
            <w:r w:rsidRPr="007E4D17">
              <w:rPr>
                <w:rFonts w:ascii="Arial Narrow" w:hAnsi="Arial Narrow"/>
                <w:sz w:val="24"/>
                <w:szCs w:val="24"/>
              </w:rPr>
              <w:t>545</w:t>
            </w:r>
          </w:p>
        </w:tc>
        <w:tc>
          <w:tcPr>
            <w:tcW w:w="2873" w:type="dxa"/>
          </w:tcPr>
          <w:p w14:paraId="1A1BCA28" w14:textId="08B790B6" w:rsidR="00CB14F6" w:rsidRPr="007E4D17" w:rsidRDefault="00E828A9" w:rsidP="006D443D">
            <w:pPr>
              <w:jc w:val="center"/>
              <w:rPr>
                <w:rFonts w:ascii="Arial Narrow" w:hAnsi="Arial Narrow"/>
                <w:sz w:val="24"/>
                <w:szCs w:val="24"/>
              </w:rPr>
            </w:pPr>
            <w:r w:rsidRPr="007E4D17">
              <w:rPr>
                <w:rFonts w:ascii="Arial Narrow" w:hAnsi="Arial Narrow"/>
                <w:sz w:val="24"/>
                <w:szCs w:val="24"/>
              </w:rPr>
              <w:t>7</w:t>
            </w:r>
            <w:r w:rsidR="00621499">
              <w:rPr>
                <w:rFonts w:ascii="Arial Narrow" w:hAnsi="Arial Narrow"/>
                <w:sz w:val="24"/>
                <w:szCs w:val="24"/>
              </w:rPr>
              <w:t>04</w:t>
            </w:r>
          </w:p>
        </w:tc>
      </w:tr>
      <w:tr w:rsidR="00CB14F6" w:rsidRPr="006C42B3" w14:paraId="1E2F3B91" w14:textId="77777777" w:rsidTr="0069138E">
        <w:tc>
          <w:tcPr>
            <w:tcW w:w="2903" w:type="dxa"/>
          </w:tcPr>
          <w:p w14:paraId="6786EC6F" w14:textId="1A9BE4FE" w:rsidR="00CB14F6" w:rsidRPr="007E4D17" w:rsidRDefault="006D443D" w:rsidP="007E4D17">
            <w:pPr>
              <w:jc w:val="both"/>
              <w:rPr>
                <w:rFonts w:ascii="Arial Narrow" w:hAnsi="Arial Narrow"/>
                <w:sz w:val="24"/>
                <w:szCs w:val="24"/>
              </w:rPr>
            </w:pPr>
            <w:r w:rsidRPr="006D443D">
              <w:rPr>
                <w:rFonts w:ascii="Arial Narrow" w:hAnsi="Arial Narrow"/>
                <w:sz w:val="24"/>
                <w:szCs w:val="24"/>
              </w:rPr>
              <w:t>Tecnologías</w:t>
            </w:r>
            <w:r w:rsidR="00CB14F6" w:rsidRPr="007E4D17">
              <w:rPr>
                <w:rFonts w:ascii="Arial Narrow" w:hAnsi="Arial Narrow"/>
                <w:sz w:val="24"/>
                <w:szCs w:val="24"/>
              </w:rPr>
              <w:t xml:space="preserve"> aplicadas</w:t>
            </w:r>
            <w:r w:rsidR="000140BE" w:rsidRPr="007E4D17">
              <w:rPr>
                <w:rFonts w:ascii="Arial Narrow" w:hAnsi="Arial Narrow"/>
                <w:sz w:val="24"/>
                <w:szCs w:val="24"/>
              </w:rPr>
              <w:t xml:space="preserve"> (TA)</w:t>
            </w:r>
          </w:p>
        </w:tc>
        <w:tc>
          <w:tcPr>
            <w:tcW w:w="2880" w:type="dxa"/>
          </w:tcPr>
          <w:p w14:paraId="3E294CEB" w14:textId="7D63E11C" w:rsidR="00CB14F6" w:rsidRPr="007E4D17" w:rsidRDefault="00CB14F6" w:rsidP="006D443D">
            <w:pPr>
              <w:jc w:val="center"/>
              <w:rPr>
                <w:rFonts w:ascii="Arial Narrow" w:hAnsi="Arial Narrow"/>
                <w:sz w:val="24"/>
                <w:szCs w:val="24"/>
              </w:rPr>
            </w:pPr>
            <w:r w:rsidRPr="007E4D17">
              <w:rPr>
                <w:rFonts w:ascii="Arial Narrow" w:hAnsi="Arial Narrow"/>
                <w:sz w:val="24"/>
                <w:szCs w:val="24"/>
              </w:rPr>
              <w:t>545</w:t>
            </w:r>
          </w:p>
        </w:tc>
        <w:tc>
          <w:tcPr>
            <w:tcW w:w="2873" w:type="dxa"/>
          </w:tcPr>
          <w:p w14:paraId="5178B11B" w14:textId="7BA7BC0F" w:rsidR="00CB14F6" w:rsidRPr="007E4D17" w:rsidRDefault="001F345D" w:rsidP="006D443D">
            <w:pPr>
              <w:jc w:val="center"/>
              <w:rPr>
                <w:rFonts w:ascii="Arial Narrow" w:hAnsi="Arial Narrow"/>
                <w:sz w:val="24"/>
                <w:szCs w:val="24"/>
              </w:rPr>
            </w:pPr>
            <w:r>
              <w:rPr>
                <w:rFonts w:ascii="Arial Narrow" w:hAnsi="Arial Narrow"/>
                <w:sz w:val="24"/>
                <w:szCs w:val="24"/>
              </w:rPr>
              <w:t>1620</w:t>
            </w:r>
          </w:p>
        </w:tc>
      </w:tr>
      <w:tr w:rsidR="00CB14F6" w:rsidRPr="006C42B3" w14:paraId="53FCEC51" w14:textId="77777777" w:rsidTr="0069138E">
        <w:tc>
          <w:tcPr>
            <w:tcW w:w="2903" w:type="dxa"/>
          </w:tcPr>
          <w:p w14:paraId="3C6FEAAC" w14:textId="69ACA8E8" w:rsidR="00CB14F6" w:rsidRPr="007E4D17" w:rsidRDefault="00CB14F6" w:rsidP="007E4D17">
            <w:pPr>
              <w:jc w:val="both"/>
              <w:rPr>
                <w:rFonts w:ascii="Arial Narrow" w:hAnsi="Arial Narrow"/>
                <w:sz w:val="24"/>
                <w:szCs w:val="24"/>
              </w:rPr>
            </w:pPr>
            <w:r w:rsidRPr="007E4D17">
              <w:rPr>
                <w:rFonts w:ascii="Arial Narrow" w:hAnsi="Arial Narrow"/>
                <w:sz w:val="24"/>
                <w:szCs w:val="24"/>
              </w:rPr>
              <w:t xml:space="preserve">Ciencias y tecnologías complementarias </w:t>
            </w:r>
            <w:r w:rsidR="006D443D">
              <w:rPr>
                <w:rFonts w:ascii="Arial Narrow" w:hAnsi="Arial Narrow"/>
                <w:sz w:val="24"/>
                <w:szCs w:val="24"/>
              </w:rPr>
              <w:t>(</w:t>
            </w:r>
            <w:proofErr w:type="spellStart"/>
            <w:r w:rsidR="000140BE" w:rsidRPr="007E4D17">
              <w:rPr>
                <w:rFonts w:ascii="Arial Narrow" w:hAnsi="Arial Narrow"/>
                <w:sz w:val="24"/>
                <w:szCs w:val="24"/>
              </w:rPr>
              <w:t>Cy</w:t>
            </w:r>
            <w:r w:rsidR="00E52834">
              <w:rPr>
                <w:rFonts w:ascii="Arial Narrow" w:hAnsi="Arial Narrow"/>
                <w:sz w:val="24"/>
                <w:szCs w:val="24"/>
              </w:rPr>
              <w:t>T</w:t>
            </w:r>
            <w:proofErr w:type="spellEnd"/>
            <w:r w:rsidR="00203E6B">
              <w:rPr>
                <w:rFonts w:ascii="Arial Narrow" w:hAnsi="Arial Narrow"/>
                <w:sz w:val="24"/>
                <w:szCs w:val="24"/>
              </w:rPr>
              <w:t xml:space="preserve"> </w:t>
            </w:r>
            <w:proofErr w:type="spellStart"/>
            <w:r w:rsidR="00E52834">
              <w:rPr>
                <w:rFonts w:ascii="Arial Narrow" w:hAnsi="Arial Narrow"/>
                <w:sz w:val="24"/>
                <w:szCs w:val="24"/>
              </w:rPr>
              <w:t>Com</w:t>
            </w:r>
            <w:proofErr w:type="spellEnd"/>
            <w:r w:rsidR="000140BE" w:rsidRPr="007E4D17">
              <w:rPr>
                <w:rFonts w:ascii="Arial Narrow" w:hAnsi="Arial Narrow"/>
                <w:sz w:val="24"/>
                <w:szCs w:val="24"/>
              </w:rPr>
              <w:t>)</w:t>
            </w:r>
          </w:p>
        </w:tc>
        <w:tc>
          <w:tcPr>
            <w:tcW w:w="2880" w:type="dxa"/>
          </w:tcPr>
          <w:p w14:paraId="2C8A967C" w14:textId="14AB6CFF" w:rsidR="00CB14F6" w:rsidRPr="007E4D17" w:rsidRDefault="00CB14F6" w:rsidP="006D443D">
            <w:pPr>
              <w:jc w:val="center"/>
              <w:rPr>
                <w:rFonts w:ascii="Arial Narrow" w:hAnsi="Arial Narrow"/>
                <w:sz w:val="24"/>
                <w:szCs w:val="24"/>
              </w:rPr>
            </w:pPr>
            <w:r w:rsidRPr="007E4D17">
              <w:rPr>
                <w:rFonts w:ascii="Arial Narrow" w:hAnsi="Arial Narrow"/>
                <w:sz w:val="24"/>
                <w:szCs w:val="24"/>
              </w:rPr>
              <w:t>365</w:t>
            </w:r>
          </w:p>
        </w:tc>
        <w:tc>
          <w:tcPr>
            <w:tcW w:w="2873" w:type="dxa"/>
          </w:tcPr>
          <w:p w14:paraId="5BBBF042" w14:textId="6CE68A3A" w:rsidR="00CB14F6" w:rsidRPr="007E4D17" w:rsidRDefault="00E828A9" w:rsidP="006D443D">
            <w:pPr>
              <w:jc w:val="center"/>
              <w:rPr>
                <w:rFonts w:ascii="Arial Narrow" w:hAnsi="Arial Narrow"/>
                <w:sz w:val="24"/>
                <w:szCs w:val="24"/>
              </w:rPr>
            </w:pPr>
            <w:r w:rsidRPr="007E4D17">
              <w:rPr>
                <w:rFonts w:ascii="Arial Narrow" w:hAnsi="Arial Narrow"/>
                <w:sz w:val="24"/>
                <w:szCs w:val="24"/>
              </w:rPr>
              <w:t>3</w:t>
            </w:r>
            <w:r w:rsidR="001F345D">
              <w:rPr>
                <w:rFonts w:ascii="Arial Narrow" w:hAnsi="Arial Narrow"/>
                <w:sz w:val="24"/>
                <w:szCs w:val="24"/>
              </w:rPr>
              <w:t>80</w:t>
            </w:r>
          </w:p>
        </w:tc>
      </w:tr>
    </w:tbl>
    <w:p w14:paraId="0593DB36" w14:textId="77777777" w:rsidR="000140BE" w:rsidRPr="007E4D17" w:rsidRDefault="000140BE" w:rsidP="007E4D17">
      <w:pPr>
        <w:ind w:left="360"/>
        <w:jc w:val="both"/>
        <w:rPr>
          <w:rFonts w:ascii="Arial Narrow" w:hAnsi="Arial Narrow"/>
          <w:sz w:val="24"/>
          <w:szCs w:val="24"/>
        </w:rPr>
      </w:pPr>
    </w:p>
    <w:p w14:paraId="0FC05E12" w14:textId="4C5B5799" w:rsidR="0019682C" w:rsidRPr="007E4D17" w:rsidRDefault="0019682C" w:rsidP="007E4D17">
      <w:pPr>
        <w:ind w:left="360"/>
        <w:jc w:val="both"/>
        <w:rPr>
          <w:rFonts w:ascii="Arial Narrow" w:hAnsi="Arial Narrow"/>
          <w:sz w:val="24"/>
          <w:szCs w:val="24"/>
        </w:rPr>
      </w:pPr>
    </w:p>
    <w:p w14:paraId="12FBD221" w14:textId="1D2B19F3" w:rsidR="0019682C" w:rsidRPr="007E4D17" w:rsidRDefault="0019682C" w:rsidP="007E4D17">
      <w:pPr>
        <w:ind w:left="360"/>
        <w:jc w:val="both"/>
        <w:rPr>
          <w:rFonts w:ascii="Arial Narrow" w:hAnsi="Arial Narrow"/>
          <w:b/>
          <w:bCs/>
          <w:sz w:val="24"/>
          <w:szCs w:val="24"/>
        </w:rPr>
      </w:pPr>
      <w:r w:rsidRPr="007E4D17">
        <w:rPr>
          <w:rFonts w:ascii="Arial Narrow" w:hAnsi="Arial Narrow"/>
          <w:b/>
          <w:bCs/>
          <w:sz w:val="24"/>
          <w:szCs w:val="24"/>
        </w:rPr>
        <w:t>1</w:t>
      </w:r>
      <w:r w:rsidR="00E52834">
        <w:rPr>
          <w:rFonts w:ascii="Arial Narrow" w:hAnsi="Arial Narrow"/>
          <w:b/>
          <w:bCs/>
          <w:sz w:val="24"/>
          <w:szCs w:val="24"/>
        </w:rPr>
        <w:t>1.</w:t>
      </w:r>
      <w:r w:rsidRPr="007E4D17">
        <w:rPr>
          <w:rFonts w:ascii="Arial Narrow" w:hAnsi="Arial Narrow"/>
          <w:b/>
          <w:bCs/>
          <w:sz w:val="24"/>
          <w:szCs w:val="24"/>
        </w:rPr>
        <w:t xml:space="preserve">2. Tributación de las asignaturas a las actividades reservadas </w:t>
      </w:r>
    </w:p>
    <w:p w14:paraId="1BB672AE" w14:textId="33F5B477" w:rsidR="00CC3A5D" w:rsidRDefault="00CC3A5D" w:rsidP="006C42B3">
      <w:pPr>
        <w:ind w:left="360"/>
        <w:jc w:val="both"/>
        <w:rPr>
          <w:rFonts w:ascii="Arial Narrow" w:hAnsi="Arial Narrow"/>
          <w:sz w:val="24"/>
          <w:szCs w:val="24"/>
        </w:rPr>
      </w:pPr>
    </w:p>
    <w:tbl>
      <w:tblPr>
        <w:tblW w:w="9350" w:type="dxa"/>
        <w:tblCellMar>
          <w:left w:w="70" w:type="dxa"/>
          <w:right w:w="70" w:type="dxa"/>
        </w:tblCellMar>
        <w:tblLook w:val="04A0" w:firstRow="1" w:lastRow="0" w:firstColumn="1" w:lastColumn="0" w:noHBand="0" w:noVBand="1"/>
      </w:tblPr>
      <w:tblGrid>
        <w:gridCol w:w="4130"/>
        <w:gridCol w:w="1147"/>
        <w:gridCol w:w="1193"/>
        <w:gridCol w:w="1226"/>
        <w:gridCol w:w="1654"/>
      </w:tblGrid>
      <w:tr w:rsidR="007172ED" w:rsidRPr="007172ED" w14:paraId="270FCB52" w14:textId="77777777" w:rsidTr="007E4D17">
        <w:trPr>
          <w:trHeight w:val="975"/>
        </w:trPr>
        <w:tc>
          <w:tcPr>
            <w:tcW w:w="4130" w:type="dxa"/>
            <w:tcBorders>
              <w:top w:val="single" w:sz="8" w:space="0" w:color="auto"/>
              <w:left w:val="single" w:sz="8" w:space="0" w:color="auto"/>
              <w:bottom w:val="nil"/>
              <w:right w:val="single" w:sz="8" w:space="0" w:color="auto"/>
            </w:tcBorders>
            <w:shd w:val="clear" w:color="auto" w:fill="auto"/>
            <w:vAlign w:val="center"/>
            <w:hideMark/>
          </w:tcPr>
          <w:p w14:paraId="2A37B584" w14:textId="5A16AFE6" w:rsidR="007172ED" w:rsidRPr="007172ED" w:rsidRDefault="007172ED" w:rsidP="007172ED">
            <w:pPr>
              <w:spacing w:after="0" w:line="240" w:lineRule="auto"/>
              <w:jc w:val="center"/>
              <w:rPr>
                <w:rFonts w:ascii="Arial Narrow" w:eastAsia="Times New Roman" w:hAnsi="Arial Narrow" w:cs="Calibri"/>
                <w:b/>
                <w:bCs/>
                <w:color w:val="000000"/>
                <w:lang w:eastAsia="es-ES"/>
              </w:rPr>
            </w:pPr>
            <w:r w:rsidRPr="007172ED">
              <w:rPr>
                <w:rFonts w:ascii="Arial Narrow" w:eastAsia="Times New Roman" w:hAnsi="Arial Narrow" w:cs="Arial"/>
                <w:b/>
                <w:bCs/>
                <w:color w:val="000000"/>
                <w:lang w:val="es-AR" w:eastAsia="es-ES"/>
              </w:rPr>
              <w:t xml:space="preserve">ACTIVIDADES RESERVADAS </w:t>
            </w:r>
            <w:r w:rsidR="00E52834" w:rsidRPr="007172ED">
              <w:rPr>
                <w:rFonts w:ascii="Arial Narrow" w:eastAsia="Times New Roman" w:hAnsi="Arial Narrow" w:cs="Arial"/>
                <w:b/>
                <w:bCs/>
                <w:color w:val="000000"/>
                <w:lang w:val="es-AR" w:eastAsia="es-ES"/>
              </w:rPr>
              <w:t>- INGENIERIA</w:t>
            </w:r>
            <w:r w:rsidRPr="007172ED">
              <w:rPr>
                <w:rFonts w:ascii="Arial Narrow" w:eastAsia="Times New Roman" w:hAnsi="Arial Narrow" w:cs="Arial"/>
                <w:b/>
                <w:bCs/>
                <w:color w:val="000000"/>
                <w:lang w:val="es-AR" w:eastAsia="es-ES"/>
              </w:rPr>
              <w:t xml:space="preserve"> INDUSTRIAL</w:t>
            </w:r>
          </w:p>
        </w:tc>
        <w:tc>
          <w:tcPr>
            <w:tcW w:w="1147" w:type="dxa"/>
            <w:tcBorders>
              <w:top w:val="single" w:sz="8" w:space="0" w:color="auto"/>
              <w:left w:val="nil"/>
              <w:bottom w:val="nil"/>
              <w:right w:val="single" w:sz="8" w:space="0" w:color="auto"/>
            </w:tcBorders>
            <w:shd w:val="clear" w:color="auto" w:fill="auto"/>
            <w:vAlign w:val="center"/>
            <w:hideMark/>
          </w:tcPr>
          <w:p w14:paraId="363B548F" w14:textId="1EABF646" w:rsidR="007172ED" w:rsidRPr="007172ED" w:rsidRDefault="007172ED" w:rsidP="007172ED">
            <w:pPr>
              <w:spacing w:after="0" w:line="240" w:lineRule="auto"/>
              <w:jc w:val="center"/>
              <w:rPr>
                <w:rFonts w:ascii="Arial Narrow" w:eastAsia="Times New Roman" w:hAnsi="Arial Narrow" w:cs="Calibri"/>
                <w:b/>
                <w:bCs/>
                <w:color w:val="000000"/>
                <w:lang w:eastAsia="es-ES"/>
              </w:rPr>
            </w:pPr>
            <w:r w:rsidRPr="007172ED">
              <w:rPr>
                <w:rFonts w:ascii="Arial Narrow" w:eastAsia="Times New Roman" w:hAnsi="Arial Narrow" w:cs="Arial"/>
                <w:b/>
                <w:bCs/>
                <w:color w:val="000000"/>
                <w:lang w:val="es-AR" w:eastAsia="es-ES"/>
              </w:rPr>
              <w:t xml:space="preserve">Ciencias Básicas de la </w:t>
            </w:r>
            <w:r w:rsidR="00306F00" w:rsidRPr="007172ED">
              <w:rPr>
                <w:rFonts w:ascii="Arial Narrow" w:eastAsia="Times New Roman" w:hAnsi="Arial Narrow" w:cs="Arial"/>
                <w:b/>
                <w:bCs/>
                <w:color w:val="000000"/>
                <w:lang w:val="es-AR" w:eastAsia="es-ES"/>
              </w:rPr>
              <w:t>ingeniería</w:t>
            </w:r>
          </w:p>
        </w:tc>
        <w:tc>
          <w:tcPr>
            <w:tcW w:w="1193" w:type="dxa"/>
            <w:tcBorders>
              <w:top w:val="single" w:sz="8" w:space="0" w:color="auto"/>
              <w:left w:val="nil"/>
              <w:bottom w:val="nil"/>
              <w:right w:val="single" w:sz="8" w:space="0" w:color="auto"/>
            </w:tcBorders>
            <w:shd w:val="clear" w:color="auto" w:fill="auto"/>
            <w:vAlign w:val="center"/>
            <w:hideMark/>
          </w:tcPr>
          <w:p w14:paraId="1D27AFFE" w14:textId="77777777" w:rsidR="007172ED" w:rsidRPr="007172ED" w:rsidRDefault="007172ED" w:rsidP="007172ED">
            <w:pPr>
              <w:spacing w:after="0" w:line="240" w:lineRule="auto"/>
              <w:jc w:val="center"/>
              <w:rPr>
                <w:rFonts w:ascii="Arial Narrow" w:eastAsia="Times New Roman" w:hAnsi="Arial Narrow" w:cs="Calibri"/>
                <w:b/>
                <w:bCs/>
                <w:color w:val="000000"/>
                <w:lang w:eastAsia="es-ES"/>
              </w:rPr>
            </w:pPr>
            <w:r w:rsidRPr="007172ED">
              <w:rPr>
                <w:rFonts w:ascii="Arial Narrow" w:eastAsia="Times New Roman" w:hAnsi="Arial Narrow" w:cs="Arial"/>
                <w:b/>
                <w:bCs/>
                <w:color w:val="000000"/>
                <w:lang w:val="es-AR" w:eastAsia="es-ES"/>
              </w:rPr>
              <w:t>Tecnologías Básicas</w:t>
            </w:r>
          </w:p>
        </w:tc>
        <w:tc>
          <w:tcPr>
            <w:tcW w:w="1226" w:type="dxa"/>
            <w:tcBorders>
              <w:top w:val="single" w:sz="8" w:space="0" w:color="auto"/>
              <w:left w:val="nil"/>
              <w:bottom w:val="nil"/>
              <w:right w:val="single" w:sz="8" w:space="0" w:color="auto"/>
            </w:tcBorders>
            <w:shd w:val="clear" w:color="auto" w:fill="auto"/>
            <w:vAlign w:val="center"/>
            <w:hideMark/>
          </w:tcPr>
          <w:p w14:paraId="1697660A" w14:textId="77777777" w:rsidR="007172ED" w:rsidRPr="007172ED" w:rsidRDefault="007172ED" w:rsidP="007172ED">
            <w:pPr>
              <w:spacing w:after="0" w:line="240" w:lineRule="auto"/>
              <w:jc w:val="center"/>
              <w:rPr>
                <w:rFonts w:ascii="Arial Narrow" w:eastAsia="Times New Roman" w:hAnsi="Arial Narrow" w:cs="Calibri"/>
                <w:b/>
                <w:bCs/>
                <w:color w:val="000000"/>
                <w:lang w:eastAsia="es-ES"/>
              </w:rPr>
            </w:pPr>
            <w:r w:rsidRPr="007172ED">
              <w:rPr>
                <w:rFonts w:ascii="Arial Narrow" w:eastAsia="Times New Roman" w:hAnsi="Arial Narrow" w:cs="Arial"/>
                <w:b/>
                <w:bCs/>
                <w:color w:val="000000"/>
                <w:lang w:val="es-AR" w:eastAsia="es-ES"/>
              </w:rPr>
              <w:t>Tecnologías Aplicadas</w:t>
            </w:r>
          </w:p>
        </w:tc>
        <w:tc>
          <w:tcPr>
            <w:tcW w:w="1654" w:type="dxa"/>
            <w:tcBorders>
              <w:top w:val="single" w:sz="8" w:space="0" w:color="auto"/>
              <w:left w:val="nil"/>
              <w:bottom w:val="nil"/>
              <w:right w:val="single" w:sz="8" w:space="0" w:color="auto"/>
            </w:tcBorders>
            <w:shd w:val="clear" w:color="auto" w:fill="auto"/>
            <w:vAlign w:val="center"/>
            <w:hideMark/>
          </w:tcPr>
          <w:p w14:paraId="49323B0A" w14:textId="77777777" w:rsidR="007172ED" w:rsidRPr="007172ED" w:rsidRDefault="007172ED" w:rsidP="007172ED">
            <w:pPr>
              <w:spacing w:after="0" w:line="240" w:lineRule="auto"/>
              <w:jc w:val="center"/>
              <w:rPr>
                <w:rFonts w:ascii="Arial Narrow" w:eastAsia="Times New Roman" w:hAnsi="Arial Narrow" w:cs="Calibri"/>
                <w:b/>
                <w:bCs/>
                <w:color w:val="000000"/>
                <w:lang w:eastAsia="es-ES"/>
              </w:rPr>
            </w:pPr>
            <w:r w:rsidRPr="007172ED">
              <w:rPr>
                <w:rFonts w:ascii="Arial Narrow" w:eastAsia="Times New Roman" w:hAnsi="Arial Narrow" w:cs="Arial"/>
                <w:b/>
                <w:bCs/>
                <w:color w:val="000000"/>
                <w:lang w:val="es-AR" w:eastAsia="es-ES"/>
              </w:rPr>
              <w:t>Ciencias y Tecnologías Complementarias</w:t>
            </w:r>
          </w:p>
        </w:tc>
      </w:tr>
      <w:tr w:rsidR="007172ED" w:rsidRPr="007172ED" w14:paraId="03BE45DE" w14:textId="77777777" w:rsidTr="007E4D17">
        <w:trPr>
          <w:trHeight w:val="945"/>
        </w:trPr>
        <w:tc>
          <w:tcPr>
            <w:tcW w:w="41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F7D6B7" w14:textId="77777777" w:rsidR="007172ED" w:rsidRPr="007172ED" w:rsidRDefault="007172ED" w:rsidP="007172ED">
            <w:pPr>
              <w:spacing w:after="0" w:line="240" w:lineRule="auto"/>
              <w:rPr>
                <w:rFonts w:ascii="Arial Narrow" w:eastAsia="Times New Roman" w:hAnsi="Arial Narrow" w:cs="Calibri"/>
                <w:color w:val="000000"/>
                <w:sz w:val="24"/>
                <w:szCs w:val="24"/>
                <w:lang w:eastAsia="es-ES"/>
              </w:rPr>
            </w:pPr>
            <w:r w:rsidRPr="007172ED">
              <w:rPr>
                <w:rFonts w:ascii="Arial Narrow" w:eastAsia="Times New Roman" w:hAnsi="Arial Narrow" w:cs="Calibri"/>
                <w:color w:val="000000"/>
                <w:sz w:val="24"/>
                <w:szCs w:val="24"/>
                <w:lang w:eastAsia="es-ES"/>
              </w:rPr>
              <w:t>1. Diseñar, proyectar y planificar operaciones, procesos e instalaciones para la obtención de bienes industrializados.</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75F500B8" w14:textId="77777777" w:rsidR="007172ED" w:rsidRPr="007172ED" w:rsidRDefault="007172ED" w:rsidP="007172ED">
            <w:pPr>
              <w:spacing w:after="0" w:line="240" w:lineRule="auto"/>
              <w:jc w:val="center"/>
              <w:rPr>
                <w:rFonts w:ascii="Arial Narrow" w:eastAsia="Times New Roman" w:hAnsi="Arial Narrow" w:cs="Calibri"/>
                <w:color w:val="000000"/>
                <w:lang w:eastAsia="es-ES"/>
              </w:rPr>
            </w:pPr>
            <w:r w:rsidRPr="007172ED">
              <w:rPr>
                <w:rFonts w:ascii="Arial Narrow" w:eastAsia="Times New Roman" w:hAnsi="Arial Narrow" w:cs="Calibri"/>
                <w:color w:val="000000"/>
                <w:lang w:eastAsia="es-ES"/>
              </w:rPr>
              <w:t>Baja</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532995AB" w14:textId="77777777" w:rsidR="007172ED" w:rsidRPr="007172ED" w:rsidRDefault="007172ED" w:rsidP="007172ED">
            <w:pPr>
              <w:spacing w:after="0" w:line="240" w:lineRule="auto"/>
              <w:jc w:val="center"/>
              <w:rPr>
                <w:rFonts w:ascii="Arial Narrow" w:eastAsia="Times New Roman" w:hAnsi="Arial Narrow" w:cs="Calibri"/>
                <w:color w:val="000000"/>
                <w:sz w:val="24"/>
                <w:szCs w:val="24"/>
                <w:lang w:eastAsia="es-ES"/>
              </w:rPr>
            </w:pPr>
            <w:r w:rsidRPr="007172ED">
              <w:rPr>
                <w:rFonts w:ascii="Arial Narrow" w:eastAsia="Times New Roman" w:hAnsi="Arial Narrow" w:cs="Calibri"/>
                <w:color w:val="000000"/>
                <w:sz w:val="24"/>
                <w:szCs w:val="24"/>
                <w:lang w:eastAsia="es-ES"/>
              </w:rPr>
              <w:t>Media</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7D5FA0A7" w14:textId="77777777" w:rsidR="007172ED" w:rsidRPr="007172ED" w:rsidRDefault="007172ED" w:rsidP="007172ED">
            <w:pPr>
              <w:spacing w:after="0" w:line="240" w:lineRule="auto"/>
              <w:jc w:val="center"/>
              <w:rPr>
                <w:rFonts w:ascii="Arial Narrow" w:eastAsia="Times New Roman" w:hAnsi="Arial Narrow" w:cs="Calibri"/>
                <w:color w:val="000000"/>
                <w:sz w:val="24"/>
                <w:szCs w:val="24"/>
                <w:lang w:eastAsia="es-ES"/>
              </w:rPr>
            </w:pPr>
            <w:r w:rsidRPr="007172ED">
              <w:rPr>
                <w:rFonts w:ascii="Arial Narrow" w:eastAsia="Times New Roman" w:hAnsi="Arial Narrow" w:cs="Calibri"/>
                <w:color w:val="000000"/>
                <w:sz w:val="24"/>
                <w:szCs w:val="24"/>
                <w:lang w:eastAsia="es-ES"/>
              </w:rPr>
              <w:t>Alta</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8A31736" w14:textId="77777777" w:rsidR="007172ED" w:rsidRPr="007172ED" w:rsidRDefault="007172ED" w:rsidP="007172ED">
            <w:pPr>
              <w:spacing w:after="0" w:line="240" w:lineRule="auto"/>
              <w:jc w:val="center"/>
              <w:rPr>
                <w:rFonts w:ascii="Arial Narrow" w:eastAsia="Times New Roman" w:hAnsi="Arial Narrow" w:cs="Calibri"/>
                <w:color w:val="000000"/>
                <w:sz w:val="24"/>
                <w:szCs w:val="24"/>
                <w:lang w:eastAsia="es-ES"/>
              </w:rPr>
            </w:pPr>
            <w:r w:rsidRPr="007172ED">
              <w:rPr>
                <w:rFonts w:ascii="Arial Narrow" w:eastAsia="Times New Roman" w:hAnsi="Arial Narrow" w:cs="Calibri"/>
                <w:color w:val="000000"/>
                <w:sz w:val="24"/>
                <w:szCs w:val="24"/>
                <w:lang w:eastAsia="es-ES"/>
              </w:rPr>
              <w:t>Baja</w:t>
            </w:r>
          </w:p>
        </w:tc>
      </w:tr>
      <w:tr w:rsidR="007172ED" w:rsidRPr="007172ED" w14:paraId="4D3161F3" w14:textId="77777777" w:rsidTr="007E4D17">
        <w:trPr>
          <w:trHeight w:val="630"/>
        </w:trPr>
        <w:tc>
          <w:tcPr>
            <w:tcW w:w="4130" w:type="dxa"/>
            <w:tcBorders>
              <w:top w:val="nil"/>
              <w:left w:val="single" w:sz="4" w:space="0" w:color="auto"/>
              <w:bottom w:val="single" w:sz="4" w:space="0" w:color="auto"/>
              <w:right w:val="single" w:sz="4" w:space="0" w:color="auto"/>
            </w:tcBorders>
            <w:shd w:val="clear" w:color="auto" w:fill="auto"/>
            <w:vAlign w:val="bottom"/>
            <w:hideMark/>
          </w:tcPr>
          <w:p w14:paraId="358B018F" w14:textId="77777777" w:rsidR="007172ED" w:rsidRPr="007172ED" w:rsidRDefault="007172ED" w:rsidP="007172ED">
            <w:pPr>
              <w:spacing w:after="0" w:line="240" w:lineRule="auto"/>
              <w:rPr>
                <w:rFonts w:ascii="Arial Narrow" w:eastAsia="Times New Roman" w:hAnsi="Arial Narrow" w:cs="Calibri"/>
                <w:color w:val="000000"/>
                <w:sz w:val="24"/>
                <w:szCs w:val="24"/>
                <w:lang w:eastAsia="es-ES"/>
              </w:rPr>
            </w:pPr>
            <w:r w:rsidRPr="007172ED">
              <w:rPr>
                <w:rFonts w:ascii="Arial Narrow" w:eastAsia="Times New Roman" w:hAnsi="Arial Narrow" w:cs="Calibri"/>
                <w:color w:val="000000"/>
                <w:sz w:val="24"/>
                <w:szCs w:val="24"/>
                <w:lang w:eastAsia="es-ES"/>
              </w:rPr>
              <w:t>2. Dirigir y/o controlar las operaciones y el mantenimiento de lo anteriormente mencionado.</w:t>
            </w:r>
          </w:p>
        </w:tc>
        <w:tc>
          <w:tcPr>
            <w:tcW w:w="1147" w:type="dxa"/>
            <w:tcBorders>
              <w:top w:val="nil"/>
              <w:left w:val="nil"/>
              <w:bottom w:val="single" w:sz="4" w:space="0" w:color="auto"/>
              <w:right w:val="single" w:sz="4" w:space="0" w:color="auto"/>
            </w:tcBorders>
            <w:shd w:val="clear" w:color="auto" w:fill="auto"/>
            <w:vAlign w:val="center"/>
            <w:hideMark/>
          </w:tcPr>
          <w:p w14:paraId="30C78F5C" w14:textId="77777777" w:rsidR="007172ED" w:rsidRPr="007172ED" w:rsidRDefault="007172ED" w:rsidP="007172ED">
            <w:pPr>
              <w:spacing w:after="0" w:line="240" w:lineRule="auto"/>
              <w:jc w:val="center"/>
              <w:rPr>
                <w:rFonts w:ascii="Arial Narrow" w:eastAsia="Times New Roman" w:hAnsi="Arial Narrow" w:cs="Calibri"/>
                <w:color w:val="000000"/>
                <w:lang w:eastAsia="es-ES"/>
              </w:rPr>
            </w:pPr>
            <w:r w:rsidRPr="007172ED">
              <w:rPr>
                <w:rFonts w:ascii="Arial Narrow" w:eastAsia="Times New Roman" w:hAnsi="Arial Narrow" w:cs="Calibri"/>
                <w:color w:val="000000"/>
                <w:lang w:eastAsia="es-ES"/>
              </w:rPr>
              <w:t> </w:t>
            </w:r>
          </w:p>
        </w:tc>
        <w:tc>
          <w:tcPr>
            <w:tcW w:w="1193" w:type="dxa"/>
            <w:tcBorders>
              <w:top w:val="nil"/>
              <w:left w:val="nil"/>
              <w:bottom w:val="single" w:sz="4" w:space="0" w:color="auto"/>
              <w:right w:val="single" w:sz="4" w:space="0" w:color="auto"/>
            </w:tcBorders>
            <w:shd w:val="clear" w:color="auto" w:fill="auto"/>
            <w:vAlign w:val="center"/>
            <w:hideMark/>
          </w:tcPr>
          <w:p w14:paraId="72D3900A" w14:textId="77777777" w:rsidR="007172ED" w:rsidRPr="007172ED" w:rsidRDefault="007172ED" w:rsidP="007172ED">
            <w:pPr>
              <w:spacing w:after="0" w:line="240" w:lineRule="auto"/>
              <w:jc w:val="center"/>
              <w:rPr>
                <w:rFonts w:ascii="Arial Narrow" w:eastAsia="Times New Roman" w:hAnsi="Arial Narrow" w:cs="Calibri"/>
                <w:color w:val="000000"/>
                <w:sz w:val="24"/>
                <w:szCs w:val="24"/>
                <w:lang w:eastAsia="es-ES"/>
              </w:rPr>
            </w:pPr>
            <w:r w:rsidRPr="007172ED">
              <w:rPr>
                <w:rFonts w:ascii="Arial Narrow" w:eastAsia="Times New Roman" w:hAnsi="Arial Narrow" w:cs="Calibri"/>
                <w:color w:val="000000"/>
                <w:sz w:val="24"/>
                <w:szCs w:val="24"/>
                <w:lang w:eastAsia="es-ES"/>
              </w:rPr>
              <w:t>Baja</w:t>
            </w:r>
          </w:p>
        </w:tc>
        <w:tc>
          <w:tcPr>
            <w:tcW w:w="1226" w:type="dxa"/>
            <w:tcBorders>
              <w:top w:val="nil"/>
              <w:left w:val="nil"/>
              <w:bottom w:val="single" w:sz="4" w:space="0" w:color="auto"/>
              <w:right w:val="single" w:sz="4" w:space="0" w:color="auto"/>
            </w:tcBorders>
            <w:shd w:val="clear" w:color="auto" w:fill="auto"/>
            <w:vAlign w:val="center"/>
            <w:hideMark/>
          </w:tcPr>
          <w:p w14:paraId="3949C4BF" w14:textId="77777777" w:rsidR="007172ED" w:rsidRPr="007172ED" w:rsidRDefault="007172ED" w:rsidP="007172ED">
            <w:pPr>
              <w:spacing w:after="0" w:line="240" w:lineRule="auto"/>
              <w:jc w:val="center"/>
              <w:rPr>
                <w:rFonts w:ascii="Arial Narrow" w:eastAsia="Times New Roman" w:hAnsi="Arial Narrow" w:cs="Calibri"/>
                <w:color w:val="000000"/>
                <w:sz w:val="24"/>
                <w:szCs w:val="24"/>
                <w:lang w:eastAsia="es-ES"/>
              </w:rPr>
            </w:pPr>
            <w:r w:rsidRPr="007172ED">
              <w:rPr>
                <w:rFonts w:ascii="Arial Narrow" w:eastAsia="Times New Roman" w:hAnsi="Arial Narrow" w:cs="Calibri"/>
                <w:color w:val="000000"/>
                <w:sz w:val="24"/>
                <w:szCs w:val="24"/>
                <w:lang w:eastAsia="es-ES"/>
              </w:rPr>
              <w:t>Alta</w:t>
            </w:r>
          </w:p>
        </w:tc>
        <w:tc>
          <w:tcPr>
            <w:tcW w:w="1654" w:type="dxa"/>
            <w:tcBorders>
              <w:top w:val="nil"/>
              <w:left w:val="nil"/>
              <w:bottom w:val="single" w:sz="4" w:space="0" w:color="auto"/>
              <w:right w:val="single" w:sz="4" w:space="0" w:color="auto"/>
            </w:tcBorders>
            <w:shd w:val="clear" w:color="auto" w:fill="auto"/>
            <w:vAlign w:val="center"/>
            <w:hideMark/>
          </w:tcPr>
          <w:p w14:paraId="5E0DA9A1" w14:textId="77777777" w:rsidR="007172ED" w:rsidRPr="007172ED" w:rsidRDefault="007172ED" w:rsidP="007172ED">
            <w:pPr>
              <w:spacing w:after="0" w:line="240" w:lineRule="auto"/>
              <w:jc w:val="center"/>
              <w:rPr>
                <w:rFonts w:ascii="Arial Narrow" w:eastAsia="Times New Roman" w:hAnsi="Arial Narrow" w:cs="Calibri"/>
                <w:color w:val="000000"/>
                <w:sz w:val="24"/>
                <w:szCs w:val="24"/>
                <w:lang w:eastAsia="es-ES"/>
              </w:rPr>
            </w:pPr>
            <w:r w:rsidRPr="007172ED">
              <w:rPr>
                <w:rFonts w:ascii="Arial Narrow" w:eastAsia="Times New Roman" w:hAnsi="Arial Narrow" w:cs="Calibri"/>
                <w:color w:val="000000"/>
                <w:sz w:val="24"/>
                <w:szCs w:val="24"/>
                <w:lang w:eastAsia="es-ES"/>
              </w:rPr>
              <w:t>Baja</w:t>
            </w:r>
          </w:p>
        </w:tc>
      </w:tr>
      <w:tr w:rsidR="007172ED" w:rsidRPr="007172ED" w14:paraId="1D93DCDB" w14:textId="77777777" w:rsidTr="007E4D17">
        <w:trPr>
          <w:trHeight w:val="630"/>
        </w:trPr>
        <w:tc>
          <w:tcPr>
            <w:tcW w:w="4130" w:type="dxa"/>
            <w:tcBorders>
              <w:top w:val="nil"/>
              <w:left w:val="single" w:sz="4" w:space="0" w:color="auto"/>
              <w:bottom w:val="single" w:sz="4" w:space="0" w:color="auto"/>
              <w:right w:val="single" w:sz="4" w:space="0" w:color="auto"/>
            </w:tcBorders>
            <w:shd w:val="clear" w:color="auto" w:fill="auto"/>
            <w:vAlign w:val="bottom"/>
            <w:hideMark/>
          </w:tcPr>
          <w:p w14:paraId="7A8786A8" w14:textId="77777777" w:rsidR="007172ED" w:rsidRPr="007172ED" w:rsidRDefault="007172ED" w:rsidP="007172ED">
            <w:pPr>
              <w:spacing w:after="0" w:line="240" w:lineRule="auto"/>
              <w:rPr>
                <w:rFonts w:ascii="Arial Narrow" w:eastAsia="Times New Roman" w:hAnsi="Arial Narrow" w:cs="Calibri"/>
                <w:color w:val="000000"/>
                <w:sz w:val="24"/>
                <w:szCs w:val="24"/>
                <w:lang w:eastAsia="es-ES"/>
              </w:rPr>
            </w:pPr>
            <w:r w:rsidRPr="007172ED">
              <w:rPr>
                <w:rFonts w:ascii="Arial Narrow" w:eastAsia="Times New Roman" w:hAnsi="Arial Narrow" w:cs="Calibri"/>
                <w:color w:val="000000"/>
                <w:sz w:val="24"/>
                <w:szCs w:val="24"/>
                <w:lang w:eastAsia="es-ES"/>
              </w:rPr>
              <w:t>3. Certificar el funcionamiento y/o condición de uso o estado de lo anteriormente mencionado.</w:t>
            </w:r>
          </w:p>
        </w:tc>
        <w:tc>
          <w:tcPr>
            <w:tcW w:w="1147" w:type="dxa"/>
            <w:tcBorders>
              <w:top w:val="nil"/>
              <w:left w:val="nil"/>
              <w:bottom w:val="single" w:sz="4" w:space="0" w:color="auto"/>
              <w:right w:val="single" w:sz="4" w:space="0" w:color="auto"/>
            </w:tcBorders>
            <w:shd w:val="clear" w:color="auto" w:fill="auto"/>
            <w:vAlign w:val="center"/>
            <w:hideMark/>
          </w:tcPr>
          <w:p w14:paraId="3C45E400" w14:textId="77777777" w:rsidR="007172ED" w:rsidRPr="007172ED" w:rsidRDefault="007172ED" w:rsidP="007172ED">
            <w:pPr>
              <w:spacing w:after="0" w:line="240" w:lineRule="auto"/>
              <w:jc w:val="center"/>
              <w:rPr>
                <w:rFonts w:ascii="Arial Narrow" w:eastAsia="Times New Roman" w:hAnsi="Arial Narrow" w:cs="Calibri"/>
                <w:color w:val="000000"/>
                <w:lang w:eastAsia="es-ES"/>
              </w:rPr>
            </w:pPr>
            <w:r w:rsidRPr="007172ED">
              <w:rPr>
                <w:rFonts w:ascii="Arial Narrow" w:eastAsia="Times New Roman" w:hAnsi="Arial Narrow" w:cs="Calibri"/>
                <w:color w:val="000000"/>
                <w:lang w:eastAsia="es-ES"/>
              </w:rPr>
              <w:t> </w:t>
            </w:r>
          </w:p>
        </w:tc>
        <w:tc>
          <w:tcPr>
            <w:tcW w:w="1193" w:type="dxa"/>
            <w:tcBorders>
              <w:top w:val="nil"/>
              <w:left w:val="nil"/>
              <w:bottom w:val="single" w:sz="4" w:space="0" w:color="auto"/>
              <w:right w:val="single" w:sz="4" w:space="0" w:color="auto"/>
            </w:tcBorders>
            <w:shd w:val="clear" w:color="auto" w:fill="auto"/>
            <w:vAlign w:val="center"/>
            <w:hideMark/>
          </w:tcPr>
          <w:p w14:paraId="6048AF56" w14:textId="77777777" w:rsidR="007172ED" w:rsidRPr="007172ED" w:rsidRDefault="007172ED" w:rsidP="007172ED">
            <w:pPr>
              <w:spacing w:after="0" w:line="240" w:lineRule="auto"/>
              <w:jc w:val="center"/>
              <w:rPr>
                <w:rFonts w:ascii="Arial Narrow" w:eastAsia="Times New Roman" w:hAnsi="Arial Narrow" w:cs="Calibri"/>
                <w:color w:val="000000"/>
                <w:sz w:val="24"/>
                <w:szCs w:val="24"/>
                <w:lang w:eastAsia="es-ES"/>
              </w:rPr>
            </w:pPr>
            <w:r w:rsidRPr="007172ED">
              <w:rPr>
                <w:rFonts w:ascii="Arial Narrow" w:eastAsia="Times New Roman" w:hAnsi="Arial Narrow" w:cs="Calibri"/>
                <w:color w:val="000000"/>
                <w:sz w:val="24"/>
                <w:szCs w:val="24"/>
                <w:lang w:eastAsia="es-ES"/>
              </w:rPr>
              <w:t>Baja</w:t>
            </w:r>
          </w:p>
        </w:tc>
        <w:tc>
          <w:tcPr>
            <w:tcW w:w="1226" w:type="dxa"/>
            <w:tcBorders>
              <w:top w:val="nil"/>
              <w:left w:val="nil"/>
              <w:bottom w:val="single" w:sz="4" w:space="0" w:color="auto"/>
              <w:right w:val="single" w:sz="4" w:space="0" w:color="auto"/>
            </w:tcBorders>
            <w:shd w:val="clear" w:color="auto" w:fill="auto"/>
            <w:vAlign w:val="center"/>
            <w:hideMark/>
          </w:tcPr>
          <w:p w14:paraId="5F7B6030" w14:textId="77777777" w:rsidR="007172ED" w:rsidRPr="007172ED" w:rsidRDefault="007172ED" w:rsidP="007172ED">
            <w:pPr>
              <w:spacing w:after="0" w:line="240" w:lineRule="auto"/>
              <w:jc w:val="center"/>
              <w:rPr>
                <w:rFonts w:ascii="Arial Narrow" w:eastAsia="Times New Roman" w:hAnsi="Arial Narrow" w:cs="Calibri"/>
                <w:color w:val="000000"/>
                <w:sz w:val="24"/>
                <w:szCs w:val="24"/>
                <w:lang w:eastAsia="es-ES"/>
              </w:rPr>
            </w:pPr>
            <w:r w:rsidRPr="007172ED">
              <w:rPr>
                <w:rFonts w:ascii="Arial Narrow" w:eastAsia="Times New Roman" w:hAnsi="Arial Narrow" w:cs="Calibri"/>
                <w:color w:val="000000"/>
                <w:sz w:val="24"/>
                <w:szCs w:val="24"/>
                <w:lang w:eastAsia="es-ES"/>
              </w:rPr>
              <w:t>Alta</w:t>
            </w:r>
          </w:p>
        </w:tc>
        <w:tc>
          <w:tcPr>
            <w:tcW w:w="1654" w:type="dxa"/>
            <w:tcBorders>
              <w:top w:val="nil"/>
              <w:left w:val="nil"/>
              <w:bottom w:val="single" w:sz="4" w:space="0" w:color="auto"/>
              <w:right w:val="single" w:sz="4" w:space="0" w:color="auto"/>
            </w:tcBorders>
            <w:shd w:val="clear" w:color="auto" w:fill="auto"/>
            <w:vAlign w:val="center"/>
            <w:hideMark/>
          </w:tcPr>
          <w:p w14:paraId="1B260B80" w14:textId="77777777" w:rsidR="007172ED" w:rsidRPr="007172ED" w:rsidRDefault="007172ED" w:rsidP="007172ED">
            <w:pPr>
              <w:spacing w:after="0" w:line="240" w:lineRule="auto"/>
              <w:jc w:val="center"/>
              <w:rPr>
                <w:rFonts w:ascii="Arial Narrow" w:eastAsia="Times New Roman" w:hAnsi="Arial Narrow" w:cs="Calibri"/>
                <w:color w:val="000000"/>
                <w:sz w:val="24"/>
                <w:szCs w:val="24"/>
                <w:lang w:eastAsia="es-ES"/>
              </w:rPr>
            </w:pPr>
            <w:r w:rsidRPr="007172ED">
              <w:rPr>
                <w:rFonts w:ascii="Arial Narrow" w:eastAsia="Times New Roman" w:hAnsi="Arial Narrow" w:cs="Calibri"/>
                <w:color w:val="000000"/>
                <w:sz w:val="24"/>
                <w:szCs w:val="24"/>
                <w:lang w:eastAsia="es-ES"/>
              </w:rPr>
              <w:t> </w:t>
            </w:r>
          </w:p>
        </w:tc>
      </w:tr>
      <w:tr w:rsidR="007172ED" w:rsidRPr="007172ED" w14:paraId="5E7BD82A" w14:textId="77777777" w:rsidTr="007E4D17">
        <w:trPr>
          <w:trHeight w:val="945"/>
        </w:trPr>
        <w:tc>
          <w:tcPr>
            <w:tcW w:w="4130" w:type="dxa"/>
            <w:tcBorders>
              <w:top w:val="nil"/>
              <w:left w:val="single" w:sz="4" w:space="0" w:color="auto"/>
              <w:bottom w:val="single" w:sz="4" w:space="0" w:color="auto"/>
              <w:right w:val="single" w:sz="4" w:space="0" w:color="auto"/>
            </w:tcBorders>
            <w:shd w:val="clear" w:color="auto" w:fill="auto"/>
            <w:vAlign w:val="bottom"/>
            <w:hideMark/>
          </w:tcPr>
          <w:p w14:paraId="4C8C8F9B" w14:textId="77777777" w:rsidR="007172ED" w:rsidRPr="007172ED" w:rsidRDefault="007172ED" w:rsidP="007172ED">
            <w:pPr>
              <w:spacing w:after="0" w:line="240" w:lineRule="auto"/>
              <w:rPr>
                <w:rFonts w:ascii="Arial Narrow" w:eastAsia="Times New Roman" w:hAnsi="Arial Narrow" w:cs="Calibri"/>
                <w:color w:val="000000"/>
                <w:sz w:val="24"/>
                <w:szCs w:val="24"/>
                <w:lang w:eastAsia="es-ES"/>
              </w:rPr>
            </w:pPr>
            <w:r w:rsidRPr="007172ED">
              <w:rPr>
                <w:rFonts w:ascii="Arial Narrow" w:eastAsia="Times New Roman" w:hAnsi="Arial Narrow" w:cs="Calibri"/>
                <w:color w:val="000000"/>
                <w:sz w:val="24"/>
                <w:szCs w:val="24"/>
                <w:lang w:eastAsia="es-ES"/>
              </w:rPr>
              <w:t>4. Proyectar y dirigir lo referido a la higiene, seguridad y control del impacto ambiental en lo concerniente a su actividad profesional</w:t>
            </w:r>
          </w:p>
        </w:tc>
        <w:tc>
          <w:tcPr>
            <w:tcW w:w="1147" w:type="dxa"/>
            <w:tcBorders>
              <w:top w:val="nil"/>
              <w:left w:val="nil"/>
              <w:bottom w:val="single" w:sz="4" w:space="0" w:color="auto"/>
              <w:right w:val="single" w:sz="4" w:space="0" w:color="auto"/>
            </w:tcBorders>
            <w:shd w:val="clear" w:color="auto" w:fill="auto"/>
            <w:vAlign w:val="center"/>
            <w:hideMark/>
          </w:tcPr>
          <w:p w14:paraId="476E032D" w14:textId="77777777" w:rsidR="007172ED" w:rsidRPr="007172ED" w:rsidRDefault="007172ED" w:rsidP="007172ED">
            <w:pPr>
              <w:spacing w:after="0" w:line="240" w:lineRule="auto"/>
              <w:jc w:val="center"/>
              <w:rPr>
                <w:rFonts w:ascii="Arial Narrow" w:eastAsia="Times New Roman" w:hAnsi="Arial Narrow" w:cs="Calibri"/>
                <w:color w:val="000000"/>
                <w:lang w:eastAsia="es-ES"/>
              </w:rPr>
            </w:pPr>
            <w:r w:rsidRPr="007172ED">
              <w:rPr>
                <w:rFonts w:ascii="Arial Narrow" w:eastAsia="Times New Roman" w:hAnsi="Arial Narrow" w:cs="Calibri"/>
                <w:color w:val="000000"/>
                <w:lang w:eastAsia="es-ES"/>
              </w:rPr>
              <w:t> </w:t>
            </w:r>
          </w:p>
        </w:tc>
        <w:tc>
          <w:tcPr>
            <w:tcW w:w="1193" w:type="dxa"/>
            <w:tcBorders>
              <w:top w:val="nil"/>
              <w:left w:val="nil"/>
              <w:bottom w:val="single" w:sz="4" w:space="0" w:color="auto"/>
              <w:right w:val="single" w:sz="4" w:space="0" w:color="auto"/>
            </w:tcBorders>
            <w:shd w:val="clear" w:color="auto" w:fill="auto"/>
            <w:vAlign w:val="center"/>
            <w:hideMark/>
          </w:tcPr>
          <w:p w14:paraId="627CB554" w14:textId="77777777" w:rsidR="007172ED" w:rsidRPr="007172ED" w:rsidRDefault="007172ED" w:rsidP="007172ED">
            <w:pPr>
              <w:spacing w:after="0" w:line="240" w:lineRule="auto"/>
              <w:jc w:val="center"/>
              <w:rPr>
                <w:rFonts w:ascii="Arial Narrow" w:eastAsia="Times New Roman" w:hAnsi="Arial Narrow" w:cs="Calibri"/>
                <w:color w:val="000000"/>
                <w:sz w:val="24"/>
                <w:szCs w:val="24"/>
                <w:lang w:eastAsia="es-ES"/>
              </w:rPr>
            </w:pPr>
            <w:r w:rsidRPr="007172ED">
              <w:rPr>
                <w:rFonts w:ascii="Arial Narrow" w:eastAsia="Times New Roman" w:hAnsi="Arial Narrow" w:cs="Calibri"/>
                <w:color w:val="000000"/>
                <w:sz w:val="24"/>
                <w:szCs w:val="24"/>
                <w:lang w:eastAsia="es-ES"/>
              </w:rPr>
              <w:t>Baja</w:t>
            </w:r>
          </w:p>
        </w:tc>
        <w:tc>
          <w:tcPr>
            <w:tcW w:w="1226" w:type="dxa"/>
            <w:tcBorders>
              <w:top w:val="nil"/>
              <w:left w:val="nil"/>
              <w:bottom w:val="single" w:sz="4" w:space="0" w:color="auto"/>
              <w:right w:val="single" w:sz="4" w:space="0" w:color="auto"/>
            </w:tcBorders>
            <w:shd w:val="clear" w:color="auto" w:fill="auto"/>
            <w:vAlign w:val="center"/>
            <w:hideMark/>
          </w:tcPr>
          <w:p w14:paraId="65454B81" w14:textId="77777777" w:rsidR="007172ED" w:rsidRPr="007172ED" w:rsidRDefault="007172ED" w:rsidP="007172ED">
            <w:pPr>
              <w:spacing w:after="0" w:line="240" w:lineRule="auto"/>
              <w:jc w:val="center"/>
              <w:rPr>
                <w:rFonts w:ascii="Arial Narrow" w:eastAsia="Times New Roman" w:hAnsi="Arial Narrow" w:cs="Calibri"/>
                <w:color w:val="000000"/>
                <w:sz w:val="24"/>
                <w:szCs w:val="24"/>
                <w:lang w:eastAsia="es-ES"/>
              </w:rPr>
            </w:pPr>
            <w:r w:rsidRPr="007172ED">
              <w:rPr>
                <w:rFonts w:ascii="Arial Narrow" w:eastAsia="Times New Roman" w:hAnsi="Arial Narrow" w:cs="Calibri"/>
                <w:color w:val="000000"/>
                <w:sz w:val="24"/>
                <w:szCs w:val="24"/>
                <w:lang w:eastAsia="es-ES"/>
              </w:rPr>
              <w:t>Alta</w:t>
            </w:r>
          </w:p>
        </w:tc>
        <w:tc>
          <w:tcPr>
            <w:tcW w:w="1654" w:type="dxa"/>
            <w:tcBorders>
              <w:top w:val="nil"/>
              <w:left w:val="nil"/>
              <w:bottom w:val="single" w:sz="4" w:space="0" w:color="auto"/>
              <w:right w:val="single" w:sz="4" w:space="0" w:color="auto"/>
            </w:tcBorders>
            <w:shd w:val="clear" w:color="auto" w:fill="auto"/>
            <w:vAlign w:val="center"/>
            <w:hideMark/>
          </w:tcPr>
          <w:p w14:paraId="2E6E7499" w14:textId="77777777" w:rsidR="007172ED" w:rsidRPr="007172ED" w:rsidRDefault="007172ED" w:rsidP="007172ED">
            <w:pPr>
              <w:spacing w:after="0" w:line="240" w:lineRule="auto"/>
              <w:jc w:val="center"/>
              <w:rPr>
                <w:rFonts w:ascii="Arial Narrow" w:eastAsia="Times New Roman" w:hAnsi="Arial Narrow" w:cs="Calibri"/>
                <w:color w:val="000000"/>
                <w:sz w:val="24"/>
                <w:szCs w:val="24"/>
                <w:lang w:eastAsia="es-ES"/>
              </w:rPr>
            </w:pPr>
            <w:r w:rsidRPr="007172ED">
              <w:rPr>
                <w:rFonts w:ascii="Arial Narrow" w:eastAsia="Times New Roman" w:hAnsi="Arial Narrow" w:cs="Calibri"/>
                <w:color w:val="000000"/>
                <w:sz w:val="24"/>
                <w:szCs w:val="24"/>
                <w:lang w:eastAsia="es-ES"/>
              </w:rPr>
              <w:t> </w:t>
            </w:r>
          </w:p>
        </w:tc>
      </w:tr>
    </w:tbl>
    <w:p w14:paraId="741916AA" w14:textId="77777777" w:rsidR="007172ED" w:rsidRDefault="007172ED" w:rsidP="007E4D17">
      <w:pPr>
        <w:ind w:left="360"/>
        <w:jc w:val="both"/>
        <w:rPr>
          <w:rFonts w:ascii="Arial Narrow" w:hAnsi="Arial Narrow"/>
          <w:sz w:val="24"/>
          <w:szCs w:val="24"/>
        </w:rPr>
      </w:pPr>
    </w:p>
    <w:p w14:paraId="3F341637" w14:textId="77777777" w:rsidR="00DB1A99" w:rsidRDefault="00DB1A99" w:rsidP="007E4D17">
      <w:pPr>
        <w:ind w:left="360"/>
        <w:jc w:val="both"/>
        <w:rPr>
          <w:rFonts w:ascii="Arial Narrow" w:hAnsi="Arial Narrow"/>
          <w:sz w:val="24"/>
          <w:szCs w:val="24"/>
        </w:rPr>
      </w:pPr>
    </w:p>
    <w:p w14:paraId="0A61BEDE" w14:textId="77777777" w:rsidR="00DB1A99" w:rsidRPr="007E4D17" w:rsidRDefault="00DB1A99" w:rsidP="007E4D17">
      <w:pPr>
        <w:ind w:left="360"/>
        <w:jc w:val="both"/>
        <w:rPr>
          <w:rFonts w:ascii="Arial Narrow" w:hAnsi="Arial Narrow"/>
          <w:sz w:val="24"/>
          <w:szCs w:val="24"/>
        </w:rPr>
      </w:pPr>
    </w:p>
    <w:p w14:paraId="4112B559" w14:textId="0F0ED55D" w:rsidR="0019682C" w:rsidRPr="007E4D17" w:rsidRDefault="0019682C" w:rsidP="007E4D17">
      <w:pPr>
        <w:pStyle w:val="Prrafodelista"/>
        <w:numPr>
          <w:ilvl w:val="1"/>
          <w:numId w:val="14"/>
        </w:numPr>
        <w:jc w:val="both"/>
        <w:rPr>
          <w:rFonts w:ascii="Arial Narrow" w:hAnsi="Arial Narrow"/>
          <w:b/>
          <w:bCs/>
          <w:sz w:val="24"/>
          <w:szCs w:val="24"/>
        </w:rPr>
      </w:pPr>
      <w:r w:rsidRPr="007E4D17">
        <w:rPr>
          <w:rFonts w:ascii="Arial Narrow" w:hAnsi="Arial Narrow"/>
          <w:b/>
          <w:bCs/>
          <w:sz w:val="24"/>
          <w:szCs w:val="24"/>
        </w:rPr>
        <w:t xml:space="preserve">Distribución de los descriptores en las asignaturas </w:t>
      </w:r>
    </w:p>
    <w:p w14:paraId="7381D96D" w14:textId="1EAC4BAB" w:rsidR="00E52834" w:rsidRDefault="00E52834" w:rsidP="00E52834">
      <w:pPr>
        <w:jc w:val="both"/>
        <w:rPr>
          <w:rFonts w:ascii="Arial Narrow" w:hAnsi="Arial Narrow"/>
          <w:b/>
          <w:bCs/>
          <w:sz w:val="24"/>
          <w:szCs w:val="24"/>
        </w:rPr>
      </w:pPr>
    </w:p>
    <w:tbl>
      <w:tblPr>
        <w:tblStyle w:val="TableGrid1"/>
        <w:tblW w:w="0" w:type="auto"/>
        <w:tblLook w:val="04A0" w:firstRow="1" w:lastRow="0" w:firstColumn="1" w:lastColumn="0" w:noHBand="0" w:noVBand="1"/>
      </w:tblPr>
      <w:tblGrid>
        <w:gridCol w:w="3235"/>
        <w:gridCol w:w="5781"/>
      </w:tblGrid>
      <w:tr w:rsidR="00E52834" w:rsidRPr="00E52834" w14:paraId="57E61395" w14:textId="77777777" w:rsidTr="00FA3520">
        <w:trPr>
          <w:trHeight w:val="530"/>
        </w:trPr>
        <w:tc>
          <w:tcPr>
            <w:tcW w:w="3235" w:type="dxa"/>
            <w:hideMark/>
          </w:tcPr>
          <w:p w14:paraId="2983C94A" w14:textId="77777777" w:rsidR="00E52834" w:rsidRPr="00E52834" w:rsidRDefault="00E52834" w:rsidP="00E52834">
            <w:pPr>
              <w:rPr>
                <w:rFonts w:ascii="Arial Narrow" w:hAnsi="Arial Narrow"/>
                <w:b/>
                <w:bCs/>
              </w:rPr>
            </w:pPr>
            <w:r w:rsidRPr="00E52834">
              <w:rPr>
                <w:rFonts w:ascii="Arial Narrow" w:hAnsi="Arial Narrow"/>
                <w:b/>
                <w:bCs/>
              </w:rPr>
              <w:t>Unidad curricular</w:t>
            </w:r>
          </w:p>
        </w:tc>
        <w:tc>
          <w:tcPr>
            <w:tcW w:w="5781" w:type="dxa"/>
            <w:hideMark/>
          </w:tcPr>
          <w:p w14:paraId="3FCDDEB8" w14:textId="77777777" w:rsidR="00E52834" w:rsidRPr="00E52834" w:rsidRDefault="00E52834" w:rsidP="00E52834">
            <w:pPr>
              <w:rPr>
                <w:rFonts w:ascii="Arial Narrow" w:hAnsi="Arial Narrow"/>
                <w:b/>
                <w:bCs/>
              </w:rPr>
            </w:pPr>
            <w:r w:rsidRPr="00E52834">
              <w:rPr>
                <w:rFonts w:ascii="Arial Narrow" w:hAnsi="Arial Narrow"/>
                <w:b/>
                <w:bCs/>
              </w:rPr>
              <w:t>Descriptor/es</w:t>
            </w:r>
          </w:p>
        </w:tc>
      </w:tr>
      <w:tr w:rsidR="00E52834" w:rsidRPr="00E52834" w14:paraId="0E151374" w14:textId="77777777" w:rsidTr="00FA3520">
        <w:trPr>
          <w:trHeight w:val="350"/>
        </w:trPr>
        <w:tc>
          <w:tcPr>
            <w:tcW w:w="3235" w:type="dxa"/>
            <w:noWrap/>
            <w:hideMark/>
          </w:tcPr>
          <w:p w14:paraId="308A13B2" w14:textId="77777777" w:rsidR="00E52834" w:rsidRPr="00E52834" w:rsidRDefault="00E52834" w:rsidP="00E52834">
            <w:pPr>
              <w:rPr>
                <w:rFonts w:ascii="Arial Narrow" w:hAnsi="Arial Narrow"/>
              </w:rPr>
            </w:pPr>
            <w:r w:rsidRPr="00E52834">
              <w:rPr>
                <w:rFonts w:ascii="Arial Narrow" w:hAnsi="Arial Narrow"/>
              </w:rPr>
              <w:t>Análisis A</w:t>
            </w:r>
          </w:p>
        </w:tc>
        <w:tc>
          <w:tcPr>
            <w:tcW w:w="5781" w:type="dxa"/>
            <w:hideMark/>
          </w:tcPr>
          <w:p w14:paraId="3C2261F7" w14:textId="77777777" w:rsidR="00E52834" w:rsidRPr="00E52834" w:rsidRDefault="00E52834" w:rsidP="00E52834">
            <w:pPr>
              <w:rPr>
                <w:rFonts w:ascii="Arial Narrow" w:hAnsi="Arial Narrow"/>
              </w:rPr>
            </w:pPr>
            <w:r w:rsidRPr="00E52834">
              <w:rPr>
                <w:rFonts w:ascii="Arial Narrow" w:hAnsi="Arial Narrow"/>
              </w:rPr>
              <w:t>Cálculo diferencial e integral</w:t>
            </w:r>
          </w:p>
        </w:tc>
      </w:tr>
      <w:tr w:rsidR="00E52834" w:rsidRPr="00E52834" w14:paraId="1E5D0D31" w14:textId="77777777" w:rsidTr="00FA3520">
        <w:trPr>
          <w:trHeight w:val="300"/>
        </w:trPr>
        <w:tc>
          <w:tcPr>
            <w:tcW w:w="3235" w:type="dxa"/>
            <w:noWrap/>
            <w:hideMark/>
          </w:tcPr>
          <w:p w14:paraId="599810FF" w14:textId="77777777" w:rsidR="00E52834" w:rsidRPr="00E52834" w:rsidRDefault="00E52834" w:rsidP="00E52834">
            <w:pPr>
              <w:rPr>
                <w:rFonts w:ascii="Arial Narrow" w:hAnsi="Arial Narrow"/>
              </w:rPr>
            </w:pPr>
            <w:r w:rsidRPr="00E52834">
              <w:rPr>
                <w:rFonts w:ascii="Arial Narrow" w:hAnsi="Arial Narrow"/>
              </w:rPr>
              <w:t xml:space="preserve">Ciencia, Tecnología y Sociedad </w:t>
            </w:r>
          </w:p>
        </w:tc>
        <w:tc>
          <w:tcPr>
            <w:tcW w:w="5781" w:type="dxa"/>
            <w:hideMark/>
          </w:tcPr>
          <w:p w14:paraId="39D0E7E5" w14:textId="77777777" w:rsidR="00E52834" w:rsidRPr="00E52834" w:rsidRDefault="00E52834" w:rsidP="00E52834">
            <w:pPr>
              <w:rPr>
                <w:rFonts w:ascii="Arial Narrow" w:hAnsi="Arial Narrow"/>
              </w:rPr>
            </w:pPr>
            <w:r w:rsidRPr="00E52834">
              <w:rPr>
                <w:rFonts w:ascii="Arial Narrow" w:hAnsi="Arial Narrow"/>
              </w:rPr>
              <w:t>Desarrollo Socioeconómico</w:t>
            </w:r>
          </w:p>
        </w:tc>
      </w:tr>
      <w:tr w:rsidR="00E52834" w:rsidRPr="00E52834" w14:paraId="2A9FF1E8" w14:textId="77777777" w:rsidTr="00FA3520">
        <w:trPr>
          <w:trHeight w:val="300"/>
        </w:trPr>
        <w:tc>
          <w:tcPr>
            <w:tcW w:w="3235" w:type="dxa"/>
            <w:noWrap/>
            <w:hideMark/>
          </w:tcPr>
          <w:p w14:paraId="72CFD1D6" w14:textId="77777777" w:rsidR="00E52834" w:rsidRPr="00E52834" w:rsidRDefault="00E52834" w:rsidP="00E52834">
            <w:pPr>
              <w:rPr>
                <w:rFonts w:ascii="Arial Narrow" w:hAnsi="Arial Narrow"/>
              </w:rPr>
            </w:pPr>
            <w:r w:rsidRPr="00E52834">
              <w:rPr>
                <w:rFonts w:ascii="Arial Narrow" w:hAnsi="Arial Narrow"/>
              </w:rPr>
              <w:t>Química General A</w:t>
            </w:r>
          </w:p>
        </w:tc>
        <w:tc>
          <w:tcPr>
            <w:tcW w:w="5781" w:type="dxa"/>
            <w:hideMark/>
          </w:tcPr>
          <w:p w14:paraId="29B1F20F" w14:textId="77777777" w:rsidR="00E52834" w:rsidRPr="00E52834" w:rsidRDefault="00E52834" w:rsidP="00E52834">
            <w:pPr>
              <w:rPr>
                <w:rFonts w:ascii="Arial Narrow" w:hAnsi="Arial Narrow"/>
              </w:rPr>
            </w:pPr>
            <w:r w:rsidRPr="00E52834">
              <w:rPr>
                <w:rFonts w:ascii="Arial Narrow" w:hAnsi="Arial Narrow"/>
              </w:rPr>
              <w:t>Fundamentos de Química</w:t>
            </w:r>
          </w:p>
        </w:tc>
      </w:tr>
      <w:tr w:rsidR="00E52834" w:rsidRPr="00E52834" w14:paraId="5EB46D01" w14:textId="77777777" w:rsidTr="00FA3520">
        <w:trPr>
          <w:trHeight w:val="300"/>
        </w:trPr>
        <w:tc>
          <w:tcPr>
            <w:tcW w:w="3235" w:type="dxa"/>
            <w:noWrap/>
            <w:hideMark/>
          </w:tcPr>
          <w:p w14:paraId="55101D8F" w14:textId="77777777" w:rsidR="00E52834" w:rsidRPr="00E52834" w:rsidRDefault="00E52834" w:rsidP="00E52834">
            <w:pPr>
              <w:rPr>
                <w:rFonts w:ascii="Arial Narrow" w:hAnsi="Arial Narrow"/>
              </w:rPr>
            </w:pPr>
            <w:r w:rsidRPr="00E52834">
              <w:rPr>
                <w:rFonts w:ascii="Arial Narrow" w:hAnsi="Arial Narrow"/>
              </w:rPr>
              <w:t xml:space="preserve">Introducción a la Informática </w:t>
            </w:r>
          </w:p>
        </w:tc>
        <w:tc>
          <w:tcPr>
            <w:tcW w:w="5781" w:type="dxa"/>
            <w:hideMark/>
          </w:tcPr>
          <w:p w14:paraId="664ACD57" w14:textId="77777777" w:rsidR="00E52834" w:rsidRPr="00E52834" w:rsidRDefault="00E52834" w:rsidP="00E52834">
            <w:pPr>
              <w:rPr>
                <w:rFonts w:ascii="Arial Narrow" w:hAnsi="Arial Narrow"/>
              </w:rPr>
            </w:pPr>
            <w:r w:rsidRPr="00E52834">
              <w:rPr>
                <w:rFonts w:ascii="Arial Narrow" w:hAnsi="Arial Narrow"/>
              </w:rPr>
              <w:t>Fundamentos de Programación de Sistemas Informáticos.</w:t>
            </w:r>
          </w:p>
        </w:tc>
      </w:tr>
      <w:tr w:rsidR="00E52834" w:rsidRPr="00E52834" w14:paraId="7AC356A3" w14:textId="77777777" w:rsidTr="00FA3520">
        <w:trPr>
          <w:trHeight w:val="287"/>
        </w:trPr>
        <w:tc>
          <w:tcPr>
            <w:tcW w:w="3235" w:type="dxa"/>
            <w:noWrap/>
            <w:hideMark/>
          </w:tcPr>
          <w:p w14:paraId="4AC69681" w14:textId="77777777" w:rsidR="00E52834" w:rsidRPr="00E52834" w:rsidRDefault="00E52834" w:rsidP="00E52834">
            <w:pPr>
              <w:rPr>
                <w:rFonts w:ascii="Arial Narrow" w:hAnsi="Arial Narrow"/>
              </w:rPr>
            </w:pPr>
            <w:r w:rsidRPr="00E52834">
              <w:rPr>
                <w:rFonts w:ascii="Arial Narrow" w:hAnsi="Arial Narrow"/>
              </w:rPr>
              <w:t>Álgebra y Geometría analítica A</w:t>
            </w:r>
          </w:p>
        </w:tc>
        <w:tc>
          <w:tcPr>
            <w:tcW w:w="5781" w:type="dxa"/>
            <w:hideMark/>
          </w:tcPr>
          <w:p w14:paraId="3F88B638" w14:textId="77777777" w:rsidR="00E52834" w:rsidRPr="00E52834" w:rsidRDefault="00E52834" w:rsidP="00E52834">
            <w:pPr>
              <w:rPr>
                <w:rFonts w:ascii="Arial Narrow" w:hAnsi="Arial Narrow"/>
              </w:rPr>
            </w:pPr>
            <w:r w:rsidRPr="00E52834">
              <w:rPr>
                <w:rFonts w:ascii="Arial Narrow" w:hAnsi="Arial Narrow"/>
              </w:rPr>
              <w:t>Álgebra lineal, Geometría Analítica</w:t>
            </w:r>
          </w:p>
        </w:tc>
      </w:tr>
      <w:tr w:rsidR="00E52834" w:rsidRPr="00E52834" w14:paraId="16B09184" w14:textId="77777777" w:rsidTr="00FA3520">
        <w:trPr>
          <w:trHeight w:val="845"/>
        </w:trPr>
        <w:tc>
          <w:tcPr>
            <w:tcW w:w="3235" w:type="dxa"/>
            <w:noWrap/>
            <w:hideMark/>
          </w:tcPr>
          <w:p w14:paraId="32DF9251" w14:textId="77777777" w:rsidR="00E52834" w:rsidRPr="00E52834" w:rsidRDefault="00E52834" w:rsidP="00E52834">
            <w:pPr>
              <w:rPr>
                <w:rFonts w:ascii="Arial Narrow" w:hAnsi="Arial Narrow"/>
              </w:rPr>
            </w:pPr>
            <w:r w:rsidRPr="00E52834">
              <w:rPr>
                <w:rFonts w:ascii="Arial Narrow" w:hAnsi="Arial Narrow"/>
              </w:rPr>
              <w:t xml:space="preserve">Introducción a la Ingeniería Industrial </w:t>
            </w:r>
          </w:p>
        </w:tc>
        <w:tc>
          <w:tcPr>
            <w:tcW w:w="5781" w:type="dxa"/>
            <w:hideMark/>
          </w:tcPr>
          <w:p w14:paraId="45FD04DE" w14:textId="77777777" w:rsidR="00E52834" w:rsidRPr="00E52834" w:rsidRDefault="00E52834" w:rsidP="00E52834">
            <w:pPr>
              <w:rPr>
                <w:rFonts w:ascii="Arial Narrow" w:hAnsi="Arial Narrow"/>
              </w:rPr>
            </w:pPr>
            <w:r w:rsidRPr="00E52834">
              <w:rPr>
                <w:rFonts w:ascii="Arial Narrow" w:hAnsi="Arial Narrow"/>
              </w:rPr>
              <w:t>Comportamiento organizacional y Relaciones del trabajo. / Administración y gestión técnico económica de las organizaciones y las operaciones.</w:t>
            </w:r>
          </w:p>
        </w:tc>
      </w:tr>
      <w:tr w:rsidR="00E52834" w:rsidRPr="00E52834" w14:paraId="2838AD68" w14:textId="77777777" w:rsidTr="00FA3520">
        <w:trPr>
          <w:trHeight w:val="300"/>
        </w:trPr>
        <w:tc>
          <w:tcPr>
            <w:tcW w:w="3235" w:type="dxa"/>
            <w:noWrap/>
            <w:hideMark/>
          </w:tcPr>
          <w:p w14:paraId="0ECB38C4" w14:textId="77777777" w:rsidR="00E52834" w:rsidRPr="00E52834" w:rsidRDefault="00E52834" w:rsidP="00E52834">
            <w:pPr>
              <w:rPr>
                <w:rFonts w:ascii="Arial Narrow" w:hAnsi="Arial Narrow"/>
              </w:rPr>
            </w:pPr>
            <w:r w:rsidRPr="00E52834">
              <w:rPr>
                <w:rFonts w:ascii="Arial Narrow" w:hAnsi="Arial Narrow"/>
              </w:rPr>
              <w:t xml:space="preserve">Sistemas de representación gráfica </w:t>
            </w:r>
          </w:p>
        </w:tc>
        <w:tc>
          <w:tcPr>
            <w:tcW w:w="5781" w:type="dxa"/>
            <w:hideMark/>
          </w:tcPr>
          <w:p w14:paraId="254D7971" w14:textId="77777777" w:rsidR="00E52834" w:rsidRPr="00E52834" w:rsidRDefault="00E52834" w:rsidP="00E52834">
            <w:pPr>
              <w:rPr>
                <w:rFonts w:ascii="Arial Narrow" w:hAnsi="Arial Narrow"/>
              </w:rPr>
            </w:pPr>
            <w:r w:rsidRPr="00E52834">
              <w:rPr>
                <w:rFonts w:ascii="Arial Narrow" w:hAnsi="Arial Narrow"/>
              </w:rPr>
              <w:t>Sistemas de Representación gráfica.</w:t>
            </w:r>
          </w:p>
        </w:tc>
      </w:tr>
      <w:tr w:rsidR="00E52834" w:rsidRPr="00E52834" w14:paraId="50FA2472" w14:textId="77777777" w:rsidTr="00FA3520">
        <w:trPr>
          <w:trHeight w:val="413"/>
        </w:trPr>
        <w:tc>
          <w:tcPr>
            <w:tcW w:w="3235" w:type="dxa"/>
            <w:noWrap/>
            <w:hideMark/>
          </w:tcPr>
          <w:p w14:paraId="216141F4" w14:textId="77777777" w:rsidR="00E52834" w:rsidRPr="00E52834" w:rsidRDefault="00E52834" w:rsidP="00E52834">
            <w:pPr>
              <w:rPr>
                <w:rFonts w:ascii="Arial Narrow" w:hAnsi="Arial Narrow"/>
              </w:rPr>
            </w:pPr>
            <w:r w:rsidRPr="00E52834">
              <w:rPr>
                <w:rFonts w:ascii="Arial Narrow" w:hAnsi="Arial Narrow"/>
              </w:rPr>
              <w:t>Análisis B</w:t>
            </w:r>
          </w:p>
        </w:tc>
        <w:tc>
          <w:tcPr>
            <w:tcW w:w="5781" w:type="dxa"/>
            <w:hideMark/>
          </w:tcPr>
          <w:p w14:paraId="2B2BF8F2" w14:textId="77777777" w:rsidR="00E52834" w:rsidRPr="00E52834" w:rsidRDefault="00E52834" w:rsidP="00E52834">
            <w:pPr>
              <w:rPr>
                <w:rFonts w:ascii="Arial Narrow" w:hAnsi="Arial Narrow"/>
              </w:rPr>
            </w:pPr>
            <w:r w:rsidRPr="00E52834">
              <w:rPr>
                <w:rFonts w:ascii="Arial Narrow" w:hAnsi="Arial Narrow"/>
              </w:rPr>
              <w:t>Calculo diferencial e integral</w:t>
            </w:r>
          </w:p>
        </w:tc>
      </w:tr>
      <w:tr w:rsidR="00E52834" w:rsidRPr="00E52834" w14:paraId="4545B188" w14:textId="77777777" w:rsidTr="00FA3520">
        <w:trPr>
          <w:trHeight w:val="300"/>
        </w:trPr>
        <w:tc>
          <w:tcPr>
            <w:tcW w:w="3235" w:type="dxa"/>
            <w:noWrap/>
            <w:hideMark/>
          </w:tcPr>
          <w:p w14:paraId="2754FCA9" w14:textId="77777777" w:rsidR="00E52834" w:rsidRPr="00E52834" w:rsidRDefault="00E52834" w:rsidP="00E52834">
            <w:pPr>
              <w:rPr>
                <w:rFonts w:ascii="Arial Narrow" w:hAnsi="Arial Narrow"/>
              </w:rPr>
            </w:pPr>
            <w:r w:rsidRPr="00E52834">
              <w:rPr>
                <w:rFonts w:ascii="Arial Narrow" w:hAnsi="Arial Narrow"/>
              </w:rPr>
              <w:t xml:space="preserve">Química General B </w:t>
            </w:r>
          </w:p>
        </w:tc>
        <w:tc>
          <w:tcPr>
            <w:tcW w:w="5781" w:type="dxa"/>
            <w:hideMark/>
          </w:tcPr>
          <w:p w14:paraId="026DB1AB" w14:textId="77777777" w:rsidR="00E52834" w:rsidRPr="00E52834" w:rsidRDefault="00E52834" w:rsidP="00E52834">
            <w:pPr>
              <w:rPr>
                <w:rFonts w:ascii="Arial Narrow" w:hAnsi="Arial Narrow"/>
              </w:rPr>
            </w:pPr>
            <w:r w:rsidRPr="00E52834">
              <w:rPr>
                <w:rFonts w:ascii="Arial Narrow" w:hAnsi="Arial Narrow"/>
              </w:rPr>
              <w:t>Fundamentos de Química.</w:t>
            </w:r>
          </w:p>
        </w:tc>
      </w:tr>
      <w:tr w:rsidR="00E52834" w:rsidRPr="00E52834" w14:paraId="0CED2CB7" w14:textId="77777777" w:rsidTr="00FA3520">
        <w:trPr>
          <w:trHeight w:val="300"/>
        </w:trPr>
        <w:tc>
          <w:tcPr>
            <w:tcW w:w="3235" w:type="dxa"/>
            <w:noWrap/>
            <w:hideMark/>
          </w:tcPr>
          <w:p w14:paraId="1DB88208" w14:textId="77777777" w:rsidR="00E52834" w:rsidRPr="00E52834" w:rsidRDefault="00E52834" w:rsidP="00E52834">
            <w:pPr>
              <w:rPr>
                <w:rFonts w:ascii="Arial Narrow" w:hAnsi="Arial Narrow"/>
              </w:rPr>
            </w:pPr>
            <w:r w:rsidRPr="00E52834">
              <w:rPr>
                <w:rFonts w:ascii="Arial Narrow" w:hAnsi="Arial Narrow"/>
              </w:rPr>
              <w:t>Física A</w:t>
            </w:r>
          </w:p>
        </w:tc>
        <w:tc>
          <w:tcPr>
            <w:tcW w:w="5781" w:type="dxa"/>
            <w:hideMark/>
          </w:tcPr>
          <w:p w14:paraId="4A612C4C" w14:textId="77777777" w:rsidR="00E52834" w:rsidRPr="00E52834" w:rsidRDefault="00E52834" w:rsidP="00E52834">
            <w:pPr>
              <w:rPr>
                <w:rFonts w:ascii="Arial Narrow" w:hAnsi="Arial Narrow"/>
              </w:rPr>
            </w:pPr>
            <w:r w:rsidRPr="00E52834">
              <w:rPr>
                <w:rFonts w:ascii="Arial Narrow" w:hAnsi="Arial Narrow"/>
              </w:rPr>
              <w:t>Mecánica</w:t>
            </w:r>
          </w:p>
        </w:tc>
      </w:tr>
      <w:tr w:rsidR="00E52834" w:rsidRPr="00E52834" w14:paraId="78CCF060" w14:textId="77777777" w:rsidTr="00FA3520">
        <w:trPr>
          <w:trHeight w:val="1142"/>
        </w:trPr>
        <w:tc>
          <w:tcPr>
            <w:tcW w:w="3235" w:type="dxa"/>
            <w:noWrap/>
            <w:hideMark/>
          </w:tcPr>
          <w:p w14:paraId="01D91870" w14:textId="77777777" w:rsidR="00E52834" w:rsidRPr="00E52834" w:rsidRDefault="00E52834" w:rsidP="00E52834">
            <w:pPr>
              <w:rPr>
                <w:rFonts w:ascii="Arial Narrow" w:hAnsi="Arial Narrow"/>
              </w:rPr>
            </w:pPr>
            <w:r w:rsidRPr="00E52834">
              <w:rPr>
                <w:rFonts w:ascii="Arial Narrow" w:hAnsi="Arial Narrow"/>
              </w:rPr>
              <w:t>Introducción a la Calidad industrial</w:t>
            </w:r>
          </w:p>
        </w:tc>
        <w:tc>
          <w:tcPr>
            <w:tcW w:w="5781" w:type="dxa"/>
            <w:hideMark/>
          </w:tcPr>
          <w:p w14:paraId="008B3DC2" w14:textId="77777777" w:rsidR="00E52834" w:rsidRPr="00E52834" w:rsidRDefault="00E52834" w:rsidP="00E52834">
            <w:pPr>
              <w:rPr>
                <w:rFonts w:ascii="Arial Narrow" w:hAnsi="Arial Narrow"/>
              </w:rPr>
            </w:pPr>
            <w:r w:rsidRPr="00E52834">
              <w:rPr>
                <w:rFonts w:ascii="Arial Narrow" w:hAnsi="Arial Narrow"/>
              </w:rPr>
              <w:t>Sistemas de Gestión y Mejora Continua. / Diseño, proyecto, cálculo, modelización y planificación de las operaciones y procesos de producción, distribución y comercialización de productos (bienes y servicios).</w:t>
            </w:r>
          </w:p>
        </w:tc>
      </w:tr>
      <w:tr w:rsidR="00E52834" w:rsidRPr="00E52834" w14:paraId="247999B8" w14:textId="77777777" w:rsidTr="00621499">
        <w:trPr>
          <w:trHeight w:val="368"/>
        </w:trPr>
        <w:tc>
          <w:tcPr>
            <w:tcW w:w="3235" w:type="dxa"/>
            <w:noWrap/>
            <w:hideMark/>
          </w:tcPr>
          <w:p w14:paraId="692E8CDA" w14:textId="77777777" w:rsidR="00E52834" w:rsidRPr="00E52834" w:rsidRDefault="00E52834" w:rsidP="00E52834">
            <w:pPr>
              <w:rPr>
                <w:rFonts w:ascii="Arial Narrow" w:hAnsi="Arial Narrow"/>
              </w:rPr>
            </w:pPr>
            <w:r w:rsidRPr="00E52834">
              <w:rPr>
                <w:rFonts w:ascii="Arial Narrow" w:hAnsi="Arial Narrow"/>
              </w:rPr>
              <w:t xml:space="preserve">Programación </w:t>
            </w:r>
          </w:p>
        </w:tc>
        <w:tc>
          <w:tcPr>
            <w:tcW w:w="5781" w:type="dxa"/>
            <w:hideMark/>
          </w:tcPr>
          <w:p w14:paraId="39DE6947" w14:textId="129A7645" w:rsidR="00E52834" w:rsidRPr="00E52834" w:rsidRDefault="00E52834" w:rsidP="00E52834">
            <w:pPr>
              <w:rPr>
                <w:rFonts w:ascii="Arial Narrow" w:hAnsi="Arial Narrow"/>
              </w:rPr>
            </w:pPr>
            <w:r w:rsidRPr="00621499">
              <w:rPr>
                <w:rFonts w:ascii="Arial Narrow" w:hAnsi="Arial Narrow"/>
              </w:rPr>
              <w:t>Fundamentos de Programación de Sistemas Informáticos</w:t>
            </w:r>
          </w:p>
        </w:tc>
      </w:tr>
      <w:tr w:rsidR="00E52834" w:rsidRPr="00E52834" w14:paraId="2EA8B0A3" w14:textId="77777777" w:rsidTr="00FA3520">
        <w:trPr>
          <w:trHeight w:val="375"/>
        </w:trPr>
        <w:tc>
          <w:tcPr>
            <w:tcW w:w="3235" w:type="dxa"/>
            <w:noWrap/>
            <w:hideMark/>
          </w:tcPr>
          <w:p w14:paraId="680AE1E9" w14:textId="77777777" w:rsidR="00E52834" w:rsidRPr="00E52834" w:rsidRDefault="00E52834" w:rsidP="00E52834">
            <w:pPr>
              <w:rPr>
                <w:rFonts w:ascii="Arial Narrow" w:hAnsi="Arial Narrow"/>
              </w:rPr>
            </w:pPr>
            <w:r w:rsidRPr="00E52834">
              <w:rPr>
                <w:rFonts w:ascii="Arial Narrow" w:hAnsi="Arial Narrow"/>
              </w:rPr>
              <w:t>Estática y Resistencia de Materiales</w:t>
            </w:r>
          </w:p>
        </w:tc>
        <w:tc>
          <w:tcPr>
            <w:tcW w:w="5781" w:type="dxa"/>
            <w:hideMark/>
          </w:tcPr>
          <w:p w14:paraId="04899F16" w14:textId="77777777" w:rsidR="00E52834" w:rsidRPr="00E52834" w:rsidRDefault="00E52834" w:rsidP="00E52834">
            <w:pPr>
              <w:rPr>
                <w:rFonts w:ascii="Arial Narrow" w:hAnsi="Arial Narrow"/>
              </w:rPr>
            </w:pPr>
            <w:r w:rsidRPr="00E52834">
              <w:rPr>
                <w:rFonts w:ascii="Arial Narrow" w:hAnsi="Arial Narrow"/>
              </w:rPr>
              <w:t>Tecnología de materiales y procesos.</w:t>
            </w:r>
          </w:p>
        </w:tc>
      </w:tr>
      <w:tr w:rsidR="00E52834" w:rsidRPr="00E52834" w14:paraId="6F5C37AF" w14:textId="77777777" w:rsidTr="00FA3520">
        <w:trPr>
          <w:trHeight w:val="300"/>
        </w:trPr>
        <w:tc>
          <w:tcPr>
            <w:tcW w:w="3235" w:type="dxa"/>
            <w:noWrap/>
            <w:hideMark/>
          </w:tcPr>
          <w:p w14:paraId="188D260C" w14:textId="77777777" w:rsidR="00E52834" w:rsidRPr="00E52834" w:rsidRDefault="00E52834" w:rsidP="00E52834">
            <w:pPr>
              <w:rPr>
                <w:rFonts w:ascii="Arial Narrow" w:hAnsi="Arial Narrow"/>
              </w:rPr>
            </w:pPr>
            <w:r w:rsidRPr="00E52834">
              <w:rPr>
                <w:rFonts w:ascii="Arial Narrow" w:hAnsi="Arial Narrow"/>
              </w:rPr>
              <w:t xml:space="preserve">Probabilidad y Estadística  </w:t>
            </w:r>
          </w:p>
        </w:tc>
        <w:tc>
          <w:tcPr>
            <w:tcW w:w="5781" w:type="dxa"/>
            <w:hideMark/>
          </w:tcPr>
          <w:p w14:paraId="79F9631D" w14:textId="77777777" w:rsidR="00E52834" w:rsidRPr="00E52834" w:rsidRDefault="00E52834" w:rsidP="00E52834">
            <w:pPr>
              <w:rPr>
                <w:rFonts w:ascii="Arial Narrow" w:hAnsi="Arial Narrow"/>
              </w:rPr>
            </w:pPr>
            <w:r w:rsidRPr="00E52834">
              <w:rPr>
                <w:rFonts w:ascii="Arial Narrow" w:hAnsi="Arial Narrow"/>
              </w:rPr>
              <w:t>Estadística para el análisis y la toma de decisiones.</w:t>
            </w:r>
          </w:p>
        </w:tc>
      </w:tr>
      <w:tr w:rsidR="00E52834" w:rsidRPr="00E52834" w14:paraId="6FEC94DA" w14:textId="77777777" w:rsidTr="00FA3520">
        <w:trPr>
          <w:trHeight w:val="300"/>
        </w:trPr>
        <w:tc>
          <w:tcPr>
            <w:tcW w:w="3235" w:type="dxa"/>
            <w:noWrap/>
            <w:hideMark/>
          </w:tcPr>
          <w:p w14:paraId="3FD120FF" w14:textId="77777777" w:rsidR="00E52834" w:rsidRPr="00E52834" w:rsidRDefault="00E52834" w:rsidP="00E52834">
            <w:pPr>
              <w:rPr>
                <w:rFonts w:ascii="Arial Narrow" w:hAnsi="Arial Narrow"/>
              </w:rPr>
            </w:pPr>
            <w:r w:rsidRPr="00E52834">
              <w:rPr>
                <w:rFonts w:ascii="Arial Narrow" w:hAnsi="Arial Narrow"/>
              </w:rPr>
              <w:t>Física B</w:t>
            </w:r>
          </w:p>
        </w:tc>
        <w:tc>
          <w:tcPr>
            <w:tcW w:w="5781" w:type="dxa"/>
            <w:hideMark/>
          </w:tcPr>
          <w:p w14:paraId="54EBAA2E" w14:textId="6351B9CC" w:rsidR="00E52834" w:rsidRPr="00E52834" w:rsidRDefault="00E52834" w:rsidP="00E52834">
            <w:pPr>
              <w:rPr>
                <w:rFonts w:ascii="Arial Narrow" w:hAnsi="Arial Narrow"/>
              </w:rPr>
            </w:pPr>
            <w:r w:rsidRPr="00E52834">
              <w:rPr>
                <w:rFonts w:ascii="Arial Narrow" w:hAnsi="Arial Narrow"/>
              </w:rPr>
              <w:t xml:space="preserve">Calor, Electricidad, Magnetismo </w:t>
            </w:r>
          </w:p>
        </w:tc>
      </w:tr>
      <w:tr w:rsidR="00E52834" w:rsidRPr="00E52834" w14:paraId="583CAD2C" w14:textId="77777777" w:rsidTr="00FA3520">
        <w:trPr>
          <w:trHeight w:val="368"/>
        </w:trPr>
        <w:tc>
          <w:tcPr>
            <w:tcW w:w="3235" w:type="dxa"/>
            <w:noWrap/>
            <w:hideMark/>
          </w:tcPr>
          <w:p w14:paraId="62176FD8" w14:textId="77777777" w:rsidR="00E52834" w:rsidRPr="00E52834" w:rsidRDefault="00E52834" w:rsidP="00E52834">
            <w:pPr>
              <w:rPr>
                <w:rFonts w:ascii="Arial Narrow" w:hAnsi="Arial Narrow"/>
              </w:rPr>
            </w:pPr>
            <w:r w:rsidRPr="00E52834">
              <w:rPr>
                <w:rFonts w:ascii="Arial Narrow" w:hAnsi="Arial Narrow"/>
              </w:rPr>
              <w:t>Análisis C2</w:t>
            </w:r>
          </w:p>
        </w:tc>
        <w:tc>
          <w:tcPr>
            <w:tcW w:w="5781" w:type="dxa"/>
            <w:hideMark/>
          </w:tcPr>
          <w:p w14:paraId="382AAD07" w14:textId="77777777" w:rsidR="00E52834" w:rsidRPr="00E52834" w:rsidRDefault="00E52834" w:rsidP="00E52834">
            <w:pPr>
              <w:rPr>
                <w:rFonts w:ascii="Arial Narrow" w:hAnsi="Arial Narrow"/>
              </w:rPr>
            </w:pPr>
            <w:r w:rsidRPr="00E52834">
              <w:rPr>
                <w:rFonts w:ascii="Arial Narrow" w:hAnsi="Arial Narrow"/>
              </w:rPr>
              <w:t xml:space="preserve">Ecuaciones diferenciales </w:t>
            </w:r>
          </w:p>
        </w:tc>
      </w:tr>
      <w:tr w:rsidR="00E52834" w:rsidRPr="00E52834" w14:paraId="3937673E" w14:textId="77777777" w:rsidTr="00FA3520">
        <w:trPr>
          <w:trHeight w:val="300"/>
        </w:trPr>
        <w:tc>
          <w:tcPr>
            <w:tcW w:w="3235" w:type="dxa"/>
            <w:noWrap/>
            <w:hideMark/>
          </w:tcPr>
          <w:p w14:paraId="2ACC63B4" w14:textId="77777777" w:rsidR="00E52834" w:rsidRPr="00E52834" w:rsidRDefault="00E52834" w:rsidP="00E52834">
            <w:pPr>
              <w:rPr>
                <w:rFonts w:ascii="Arial Narrow" w:hAnsi="Arial Narrow"/>
              </w:rPr>
            </w:pPr>
            <w:r w:rsidRPr="00E52834">
              <w:rPr>
                <w:rFonts w:ascii="Arial Narrow" w:hAnsi="Arial Narrow"/>
              </w:rPr>
              <w:t>Materiales</w:t>
            </w:r>
          </w:p>
        </w:tc>
        <w:tc>
          <w:tcPr>
            <w:tcW w:w="5781" w:type="dxa"/>
            <w:hideMark/>
          </w:tcPr>
          <w:p w14:paraId="7E19A762" w14:textId="77777777" w:rsidR="00E52834" w:rsidRPr="00E52834" w:rsidRDefault="00E52834" w:rsidP="00E52834">
            <w:pPr>
              <w:rPr>
                <w:rFonts w:ascii="Arial Narrow" w:hAnsi="Arial Narrow"/>
              </w:rPr>
            </w:pPr>
            <w:r w:rsidRPr="00E52834">
              <w:rPr>
                <w:rFonts w:ascii="Arial Narrow" w:hAnsi="Arial Narrow"/>
              </w:rPr>
              <w:t>Mecánica del sólido y de fluidos</w:t>
            </w:r>
          </w:p>
        </w:tc>
      </w:tr>
      <w:tr w:rsidR="00E52834" w:rsidRPr="00E52834" w14:paraId="44BF5D2C" w14:textId="77777777" w:rsidTr="00FA3520">
        <w:trPr>
          <w:trHeight w:val="300"/>
        </w:trPr>
        <w:tc>
          <w:tcPr>
            <w:tcW w:w="3235" w:type="dxa"/>
            <w:noWrap/>
            <w:hideMark/>
          </w:tcPr>
          <w:p w14:paraId="1D808D1E" w14:textId="77777777" w:rsidR="00E52834" w:rsidRPr="00E52834" w:rsidRDefault="00E52834" w:rsidP="00E52834">
            <w:pPr>
              <w:rPr>
                <w:rFonts w:ascii="Arial Narrow" w:hAnsi="Arial Narrow"/>
              </w:rPr>
            </w:pPr>
            <w:r w:rsidRPr="00E52834">
              <w:rPr>
                <w:rFonts w:ascii="Arial Narrow" w:hAnsi="Arial Narrow"/>
              </w:rPr>
              <w:t xml:space="preserve">Mecanismos </w:t>
            </w:r>
          </w:p>
        </w:tc>
        <w:tc>
          <w:tcPr>
            <w:tcW w:w="5781" w:type="dxa"/>
            <w:hideMark/>
          </w:tcPr>
          <w:p w14:paraId="67B27856" w14:textId="77777777" w:rsidR="00E52834" w:rsidRPr="00E52834" w:rsidRDefault="00E52834" w:rsidP="00E52834">
            <w:pPr>
              <w:rPr>
                <w:rFonts w:ascii="Arial Narrow" w:hAnsi="Arial Narrow"/>
              </w:rPr>
            </w:pPr>
            <w:r w:rsidRPr="00E52834">
              <w:rPr>
                <w:rFonts w:ascii="Arial Narrow" w:hAnsi="Arial Narrow"/>
              </w:rPr>
              <w:t>Máquinas y Equipos.</w:t>
            </w:r>
          </w:p>
        </w:tc>
      </w:tr>
      <w:tr w:rsidR="00E52834" w:rsidRPr="00E52834" w14:paraId="28E322FC" w14:textId="77777777" w:rsidTr="00FA3520">
        <w:trPr>
          <w:trHeight w:val="300"/>
        </w:trPr>
        <w:tc>
          <w:tcPr>
            <w:tcW w:w="3235" w:type="dxa"/>
            <w:noWrap/>
            <w:hideMark/>
          </w:tcPr>
          <w:p w14:paraId="7C664A55" w14:textId="77777777" w:rsidR="00E52834" w:rsidRPr="00E52834" w:rsidRDefault="00E52834" w:rsidP="00E52834">
            <w:pPr>
              <w:rPr>
                <w:rFonts w:ascii="Arial Narrow" w:hAnsi="Arial Narrow"/>
              </w:rPr>
            </w:pPr>
            <w:r w:rsidRPr="00E52834">
              <w:rPr>
                <w:rFonts w:ascii="Arial Narrow" w:hAnsi="Arial Narrow"/>
              </w:rPr>
              <w:t>Microeconomía</w:t>
            </w:r>
          </w:p>
        </w:tc>
        <w:tc>
          <w:tcPr>
            <w:tcW w:w="5781" w:type="dxa"/>
            <w:hideMark/>
          </w:tcPr>
          <w:p w14:paraId="7B3E878D" w14:textId="77777777" w:rsidR="00E52834" w:rsidRPr="00E52834" w:rsidRDefault="00E52834" w:rsidP="00E52834">
            <w:pPr>
              <w:rPr>
                <w:rFonts w:ascii="Arial Narrow" w:hAnsi="Arial Narrow"/>
              </w:rPr>
            </w:pPr>
            <w:r w:rsidRPr="00E52834">
              <w:rPr>
                <w:rFonts w:ascii="Arial Narrow" w:hAnsi="Arial Narrow"/>
              </w:rPr>
              <w:t>Conceptos de Economía para ingeniería.</w:t>
            </w:r>
          </w:p>
        </w:tc>
      </w:tr>
      <w:tr w:rsidR="00E52834" w:rsidRPr="00E52834" w14:paraId="25E03213" w14:textId="77777777" w:rsidTr="00FA3520">
        <w:trPr>
          <w:trHeight w:val="300"/>
        </w:trPr>
        <w:tc>
          <w:tcPr>
            <w:tcW w:w="3235" w:type="dxa"/>
            <w:noWrap/>
            <w:hideMark/>
          </w:tcPr>
          <w:p w14:paraId="2CC1F3A4" w14:textId="77777777" w:rsidR="00E52834" w:rsidRPr="00E52834" w:rsidRDefault="00E52834" w:rsidP="00E52834">
            <w:pPr>
              <w:rPr>
                <w:rFonts w:ascii="Arial Narrow" w:hAnsi="Arial Narrow"/>
              </w:rPr>
            </w:pPr>
            <w:r w:rsidRPr="00E52834">
              <w:rPr>
                <w:rFonts w:ascii="Arial Narrow" w:hAnsi="Arial Narrow"/>
              </w:rPr>
              <w:t>Estadística Técnica</w:t>
            </w:r>
          </w:p>
        </w:tc>
        <w:tc>
          <w:tcPr>
            <w:tcW w:w="5781" w:type="dxa"/>
            <w:hideMark/>
          </w:tcPr>
          <w:p w14:paraId="27ACA91B" w14:textId="77777777" w:rsidR="00E52834" w:rsidRPr="00E52834" w:rsidRDefault="00E52834" w:rsidP="00E52834">
            <w:pPr>
              <w:rPr>
                <w:rFonts w:ascii="Arial Narrow" w:hAnsi="Arial Narrow"/>
              </w:rPr>
            </w:pPr>
            <w:r w:rsidRPr="00E52834">
              <w:rPr>
                <w:rFonts w:ascii="Arial Narrow" w:hAnsi="Arial Narrow"/>
              </w:rPr>
              <w:t>Estadística para el análisis y la toma de decisiones.</w:t>
            </w:r>
          </w:p>
        </w:tc>
      </w:tr>
      <w:tr w:rsidR="00E52834" w:rsidRPr="00E52834" w14:paraId="62EB9E55" w14:textId="77777777" w:rsidTr="00FA3520">
        <w:trPr>
          <w:trHeight w:val="300"/>
        </w:trPr>
        <w:tc>
          <w:tcPr>
            <w:tcW w:w="3235" w:type="dxa"/>
            <w:noWrap/>
            <w:hideMark/>
          </w:tcPr>
          <w:p w14:paraId="24EDBE66" w14:textId="77777777" w:rsidR="00E52834" w:rsidRPr="00E52834" w:rsidRDefault="00E52834" w:rsidP="00E52834">
            <w:pPr>
              <w:rPr>
                <w:rFonts w:ascii="Arial Narrow" w:hAnsi="Arial Narrow"/>
              </w:rPr>
            </w:pPr>
            <w:r w:rsidRPr="00E52834">
              <w:rPr>
                <w:rFonts w:ascii="Arial Narrow" w:hAnsi="Arial Narrow"/>
              </w:rPr>
              <w:t>Electrotecnia General</w:t>
            </w:r>
          </w:p>
        </w:tc>
        <w:tc>
          <w:tcPr>
            <w:tcW w:w="5781" w:type="dxa"/>
            <w:hideMark/>
          </w:tcPr>
          <w:p w14:paraId="4FAE0B12" w14:textId="77777777" w:rsidR="00E52834" w:rsidRPr="00E52834" w:rsidRDefault="00E52834" w:rsidP="00E52834">
            <w:pPr>
              <w:rPr>
                <w:rFonts w:ascii="Arial Narrow" w:hAnsi="Arial Narrow"/>
              </w:rPr>
            </w:pPr>
            <w:r w:rsidRPr="00E52834">
              <w:rPr>
                <w:rFonts w:ascii="Arial Narrow" w:hAnsi="Arial Narrow"/>
              </w:rPr>
              <w:t>Máquinas y Equipos.</w:t>
            </w:r>
          </w:p>
        </w:tc>
      </w:tr>
      <w:tr w:rsidR="00E52834" w:rsidRPr="00E52834" w14:paraId="7908FFCB" w14:textId="77777777" w:rsidTr="00FA3520">
        <w:trPr>
          <w:trHeight w:val="900"/>
        </w:trPr>
        <w:tc>
          <w:tcPr>
            <w:tcW w:w="3235" w:type="dxa"/>
            <w:noWrap/>
            <w:hideMark/>
          </w:tcPr>
          <w:p w14:paraId="04261932" w14:textId="77777777" w:rsidR="00E52834" w:rsidRPr="00E52834" w:rsidRDefault="00E52834" w:rsidP="00E52834">
            <w:pPr>
              <w:rPr>
                <w:rFonts w:ascii="Arial Narrow" w:hAnsi="Arial Narrow"/>
              </w:rPr>
            </w:pPr>
            <w:r w:rsidRPr="00E52834">
              <w:rPr>
                <w:rFonts w:ascii="Arial Narrow" w:hAnsi="Arial Narrow"/>
              </w:rPr>
              <w:t>Organización de la empresa</w:t>
            </w:r>
          </w:p>
        </w:tc>
        <w:tc>
          <w:tcPr>
            <w:tcW w:w="5781" w:type="dxa"/>
            <w:hideMark/>
          </w:tcPr>
          <w:p w14:paraId="44A13F5F" w14:textId="77777777" w:rsidR="00E52834" w:rsidRPr="00E52834" w:rsidRDefault="00E52834" w:rsidP="00E52834">
            <w:pPr>
              <w:rPr>
                <w:rFonts w:ascii="Arial Narrow" w:hAnsi="Arial Narrow"/>
              </w:rPr>
            </w:pPr>
            <w:r w:rsidRPr="00E52834">
              <w:rPr>
                <w:rFonts w:ascii="Arial Narrow" w:hAnsi="Arial Narrow"/>
              </w:rPr>
              <w:t>Gestión comercial de las organizaciones. / Comportamiento organizacional y Relaciones del trabajo. / Sistemas Informáticos para la gestión.</w:t>
            </w:r>
          </w:p>
        </w:tc>
      </w:tr>
      <w:tr w:rsidR="00E52834" w:rsidRPr="00E52834" w14:paraId="0EF95BCD" w14:textId="77777777" w:rsidTr="00FA3520">
        <w:trPr>
          <w:trHeight w:val="300"/>
        </w:trPr>
        <w:tc>
          <w:tcPr>
            <w:tcW w:w="3235" w:type="dxa"/>
            <w:noWrap/>
            <w:hideMark/>
          </w:tcPr>
          <w:p w14:paraId="6949F83E" w14:textId="77777777" w:rsidR="00E52834" w:rsidRPr="00E52834" w:rsidRDefault="00E52834" w:rsidP="00E52834">
            <w:pPr>
              <w:rPr>
                <w:rFonts w:ascii="Arial Narrow" w:hAnsi="Arial Narrow"/>
              </w:rPr>
            </w:pPr>
            <w:r w:rsidRPr="00E52834">
              <w:rPr>
                <w:rFonts w:ascii="Arial Narrow" w:hAnsi="Arial Narrow"/>
              </w:rPr>
              <w:t xml:space="preserve">Introducción a la Metrología </w:t>
            </w:r>
          </w:p>
        </w:tc>
        <w:tc>
          <w:tcPr>
            <w:tcW w:w="5781" w:type="dxa"/>
            <w:hideMark/>
          </w:tcPr>
          <w:p w14:paraId="55C55922" w14:textId="77777777" w:rsidR="00E52834" w:rsidRPr="00E52834" w:rsidRDefault="00E52834" w:rsidP="00E52834">
            <w:pPr>
              <w:rPr>
                <w:rFonts w:ascii="Arial Narrow" w:hAnsi="Arial Narrow"/>
              </w:rPr>
            </w:pPr>
            <w:r w:rsidRPr="00E52834">
              <w:rPr>
                <w:rFonts w:ascii="Arial Narrow" w:hAnsi="Arial Narrow"/>
              </w:rPr>
              <w:t xml:space="preserve"> Sistemas de Gestión y Mejora Continua.</w:t>
            </w:r>
          </w:p>
        </w:tc>
      </w:tr>
      <w:tr w:rsidR="00E52834" w:rsidRPr="00E52834" w14:paraId="65070F51" w14:textId="77777777" w:rsidTr="00FA3520">
        <w:trPr>
          <w:trHeight w:val="300"/>
        </w:trPr>
        <w:tc>
          <w:tcPr>
            <w:tcW w:w="3235" w:type="dxa"/>
            <w:noWrap/>
            <w:hideMark/>
          </w:tcPr>
          <w:p w14:paraId="0F4370E9" w14:textId="77777777" w:rsidR="00E52834" w:rsidRPr="00E52834" w:rsidRDefault="00E52834" w:rsidP="00E52834">
            <w:pPr>
              <w:rPr>
                <w:rFonts w:ascii="Arial Narrow" w:hAnsi="Arial Narrow"/>
              </w:rPr>
            </w:pPr>
            <w:r w:rsidRPr="00E52834">
              <w:rPr>
                <w:rFonts w:ascii="Arial Narrow" w:hAnsi="Arial Narrow"/>
              </w:rPr>
              <w:t>Termodinámica</w:t>
            </w:r>
          </w:p>
        </w:tc>
        <w:tc>
          <w:tcPr>
            <w:tcW w:w="5781" w:type="dxa"/>
            <w:hideMark/>
          </w:tcPr>
          <w:p w14:paraId="294F5F48" w14:textId="77777777" w:rsidR="00E52834" w:rsidRPr="00E52834" w:rsidRDefault="00E52834" w:rsidP="00E52834">
            <w:pPr>
              <w:rPr>
                <w:rFonts w:ascii="Arial Narrow" w:hAnsi="Arial Narrow"/>
              </w:rPr>
            </w:pPr>
            <w:r w:rsidRPr="00E52834">
              <w:rPr>
                <w:rFonts w:ascii="Arial Narrow" w:hAnsi="Arial Narrow"/>
              </w:rPr>
              <w:t>Mecánica del sólido y de fluidos</w:t>
            </w:r>
          </w:p>
        </w:tc>
      </w:tr>
      <w:tr w:rsidR="00E52834" w:rsidRPr="00E52834" w14:paraId="6BC23681" w14:textId="77777777" w:rsidTr="00FA3520">
        <w:trPr>
          <w:trHeight w:val="300"/>
        </w:trPr>
        <w:tc>
          <w:tcPr>
            <w:tcW w:w="3235" w:type="dxa"/>
            <w:noWrap/>
            <w:hideMark/>
          </w:tcPr>
          <w:p w14:paraId="5AE37F2D" w14:textId="77777777" w:rsidR="00E52834" w:rsidRPr="00E52834" w:rsidRDefault="00E52834" w:rsidP="00E52834">
            <w:pPr>
              <w:rPr>
                <w:rFonts w:ascii="Arial Narrow" w:hAnsi="Arial Narrow"/>
              </w:rPr>
            </w:pPr>
            <w:r w:rsidRPr="00E52834">
              <w:rPr>
                <w:rFonts w:ascii="Arial Narrow" w:hAnsi="Arial Narrow"/>
              </w:rPr>
              <w:t>Mecánica de los fluidos</w:t>
            </w:r>
          </w:p>
        </w:tc>
        <w:tc>
          <w:tcPr>
            <w:tcW w:w="5781" w:type="dxa"/>
            <w:hideMark/>
          </w:tcPr>
          <w:p w14:paraId="6492B8A3" w14:textId="77777777" w:rsidR="00E52834" w:rsidRPr="00E52834" w:rsidRDefault="00E52834" w:rsidP="00E52834">
            <w:pPr>
              <w:rPr>
                <w:rFonts w:ascii="Arial Narrow" w:hAnsi="Arial Narrow"/>
              </w:rPr>
            </w:pPr>
            <w:r w:rsidRPr="00E52834">
              <w:rPr>
                <w:rFonts w:ascii="Arial Narrow" w:hAnsi="Arial Narrow"/>
              </w:rPr>
              <w:t>Mecánica del sólido y de fluidos</w:t>
            </w:r>
          </w:p>
        </w:tc>
      </w:tr>
      <w:tr w:rsidR="00E52834" w:rsidRPr="00E52834" w14:paraId="6215B635" w14:textId="77777777" w:rsidTr="00FA3520">
        <w:trPr>
          <w:trHeight w:val="300"/>
        </w:trPr>
        <w:tc>
          <w:tcPr>
            <w:tcW w:w="3235" w:type="dxa"/>
            <w:noWrap/>
            <w:hideMark/>
          </w:tcPr>
          <w:p w14:paraId="14B1E548" w14:textId="77777777" w:rsidR="00E52834" w:rsidRPr="00E52834" w:rsidRDefault="00E52834" w:rsidP="00E52834">
            <w:pPr>
              <w:rPr>
                <w:rFonts w:ascii="Arial Narrow" w:hAnsi="Arial Narrow"/>
              </w:rPr>
            </w:pPr>
            <w:r w:rsidRPr="00E52834">
              <w:rPr>
                <w:rFonts w:ascii="Arial Narrow" w:hAnsi="Arial Narrow"/>
              </w:rPr>
              <w:t>Macroeconomía</w:t>
            </w:r>
          </w:p>
        </w:tc>
        <w:tc>
          <w:tcPr>
            <w:tcW w:w="5781" w:type="dxa"/>
            <w:hideMark/>
          </w:tcPr>
          <w:p w14:paraId="07B5BCB9" w14:textId="77777777" w:rsidR="00E52834" w:rsidRPr="00E52834" w:rsidRDefault="00E52834" w:rsidP="00E52834">
            <w:pPr>
              <w:rPr>
                <w:rFonts w:ascii="Arial Narrow" w:hAnsi="Arial Narrow"/>
              </w:rPr>
            </w:pPr>
            <w:r w:rsidRPr="00E52834">
              <w:rPr>
                <w:rFonts w:ascii="Arial Narrow" w:hAnsi="Arial Narrow"/>
              </w:rPr>
              <w:t>Conceptos de Economía para ingeniería.</w:t>
            </w:r>
          </w:p>
        </w:tc>
      </w:tr>
      <w:tr w:rsidR="00E52834" w:rsidRPr="00E52834" w14:paraId="38493854" w14:textId="77777777" w:rsidTr="00FA3520">
        <w:trPr>
          <w:trHeight w:val="300"/>
        </w:trPr>
        <w:tc>
          <w:tcPr>
            <w:tcW w:w="3235" w:type="dxa"/>
            <w:noWrap/>
            <w:hideMark/>
          </w:tcPr>
          <w:p w14:paraId="75FC0783" w14:textId="77777777" w:rsidR="00E52834" w:rsidRPr="00E52834" w:rsidRDefault="00E52834" w:rsidP="00E52834">
            <w:pPr>
              <w:rPr>
                <w:rFonts w:ascii="Arial Narrow" w:hAnsi="Arial Narrow"/>
              </w:rPr>
            </w:pPr>
            <w:r w:rsidRPr="00E52834">
              <w:rPr>
                <w:rFonts w:ascii="Arial Narrow" w:hAnsi="Arial Narrow"/>
              </w:rPr>
              <w:t>Automatización y Control</w:t>
            </w:r>
          </w:p>
        </w:tc>
        <w:tc>
          <w:tcPr>
            <w:tcW w:w="5781" w:type="dxa"/>
            <w:hideMark/>
          </w:tcPr>
          <w:p w14:paraId="60B91AE2" w14:textId="77777777" w:rsidR="00E52834" w:rsidRPr="00E52834" w:rsidRDefault="00E52834" w:rsidP="00E52834">
            <w:pPr>
              <w:rPr>
                <w:rFonts w:ascii="Arial Narrow" w:hAnsi="Arial Narrow"/>
              </w:rPr>
            </w:pPr>
            <w:r w:rsidRPr="00E52834">
              <w:rPr>
                <w:rFonts w:ascii="Arial Narrow" w:hAnsi="Arial Narrow"/>
              </w:rPr>
              <w:t>Tecnologías de control.</w:t>
            </w:r>
          </w:p>
        </w:tc>
      </w:tr>
      <w:tr w:rsidR="00E52834" w:rsidRPr="00E52834" w14:paraId="6F3E7C50" w14:textId="77777777" w:rsidTr="00FA3520">
        <w:trPr>
          <w:trHeight w:val="1800"/>
        </w:trPr>
        <w:tc>
          <w:tcPr>
            <w:tcW w:w="3235" w:type="dxa"/>
            <w:noWrap/>
            <w:hideMark/>
          </w:tcPr>
          <w:p w14:paraId="6C02BB64" w14:textId="77777777" w:rsidR="00E52834" w:rsidRPr="00E52834" w:rsidRDefault="00E52834" w:rsidP="00E52834">
            <w:pPr>
              <w:rPr>
                <w:rFonts w:ascii="Arial Narrow" w:hAnsi="Arial Narrow"/>
              </w:rPr>
            </w:pPr>
            <w:r w:rsidRPr="00E52834">
              <w:rPr>
                <w:rFonts w:ascii="Arial Narrow" w:hAnsi="Arial Narrow"/>
              </w:rPr>
              <w:t>Organización de la producción</w:t>
            </w:r>
          </w:p>
        </w:tc>
        <w:tc>
          <w:tcPr>
            <w:tcW w:w="5781" w:type="dxa"/>
            <w:hideMark/>
          </w:tcPr>
          <w:p w14:paraId="3FDBD31B" w14:textId="77777777" w:rsidR="00E52834" w:rsidRPr="00E52834" w:rsidRDefault="00E52834" w:rsidP="00E52834">
            <w:pPr>
              <w:rPr>
                <w:rFonts w:ascii="Arial Narrow" w:hAnsi="Arial Narrow"/>
              </w:rPr>
            </w:pPr>
            <w:r w:rsidRPr="00E52834">
              <w:rPr>
                <w:rFonts w:ascii="Arial Narrow" w:hAnsi="Arial Narrow"/>
              </w:rPr>
              <w:t>Diseño, proyecto, cálculo, modelización y planificación de las operaciones y procesos de producción, distribución y comercialización de productos (bienes y servicios). / Diseño, proyecto, especificación, modelización y planificación de las instalaciones requeridas para la producción, distribución y comercialización de productos (bienes y servicios / Sistemas Informáticos para la gestión.</w:t>
            </w:r>
          </w:p>
        </w:tc>
      </w:tr>
      <w:tr w:rsidR="00E52834" w:rsidRPr="00E52834" w14:paraId="461D5EA4" w14:textId="77777777" w:rsidTr="00FA3520">
        <w:trPr>
          <w:trHeight w:val="300"/>
        </w:trPr>
        <w:tc>
          <w:tcPr>
            <w:tcW w:w="3235" w:type="dxa"/>
            <w:noWrap/>
            <w:hideMark/>
          </w:tcPr>
          <w:p w14:paraId="4B33EA2B" w14:textId="77777777" w:rsidR="00E52834" w:rsidRPr="00E52834" w:rsidRDefault="00E52834" w:rsidP="00E52834">
            <w:pPr>
              <w:rPr>
                <w:rFonts w:ascii="Arial Narrow" w:hAnsi="Arial Narrow"/>
              </w:rPr>
            </w:pPr>
            <w:r w:rsidRPr="00E52834">
              <w:rPr>
                <w:rFonts w:ascii="Arial Narrow" w:hAnsi="Arial Narrow"/>
              </w:rPr>
              <w:t xml:space="preserve">Procesos Industriales I </w:t>
            </w:r>
          </w:p>
        </w:tc>
        <w:tc>
          <w:tcPr>
            <w:tcW w:w="5781" w:type="dxa"/>
            <w:hideMark/>
          </w:tcPr>
          <w:p w14:paraId="21AB5D0C" w14:textId="77777777" w:rsidR="00E52834" w:rsidRPr="00E52834" w:rsidRDefault="00E52834" w:rsidP="00E52834">
            <w:pPr>
              <w:rPr>
                <w:rFonts w:ascii="Arial Narrow" w:hAnsi="Arial Narrow"/>
              </w:rPr>
            </w:pPr>
            <w:r w:rsidRPr="00E52834">
              <w:rPr>
                <w:rFonts w:ascii="Arial Narrow" w:hAnsi="Arial Narrow"/>
              </w:rPr>
              <w:t>Tecnología de materiales y procesos. / Máquinas y Equipos.</w:t>
            </w:r>
          </w:p>
        </w:tc>
      </w:tr>
      <w:tr w:rsidR="00E52834" w:rsidRPr="00E52834" w14:paraId="65C802C8" w14:textId="77777777" w:rsidTr="00FA3520">
        <w:trPr>
          <w:trHeight w:val="300"/>
        </w:trPr>
        <w:tc>
          <w:tcPr>
            <w:tcW w:w="3235" w:type="dxa"/>
            <w:noWrap/>
            <w:hideMark/>
          </w:tcPr>
          <w:p w14:paraId="6FC485C7" w14:textId="77777777" w:rsidR="00E52834" w:rsidRPr="00E52834" w:rsidRDefault="00E52834" w:rsidP="00E52834">
            <w:pPr>
              <w:rPr>
                <w:rFonts w:ascii="Arial Narrow" w:hAnsi="Arial Narrow"/>
              </w:rPr>
            </w:pPr>
            <w:r w:rsidRPr="00E52834">
              <w:rPr>
                <w:rFonts w:ascii="Arial Narrow" w:hAnsi="Arial Narrow"/>
              </w:rPr>
              <w:t>Metrología Industrial</w:t>
            </w:r>
          </w:p>
        </w:tc>
        <w:tc>
          <w:tcPr>
            <w:tcW w:w="5781" w:type="dxa"/>
            <w:hideMark/>
          </w:tcPr>
          <w:p w14:paraId="614D1914" w14:textId="77777777" w:rsidR="00E52834" w:rsidRPr="00E52834" w:rsidRDefault="00E52834" w:rsidP="00E52834">
            <w:pPr>
              <w:rPr>
                <w:rFonts w:ascii="Arial Narrow" w:hAnsi="Arial Narrow"/>
              </w:rPr>
            </w:pPr>
            <w:r w:rsidRPr="00E52834">
              <w:rPr>
                <w:rFonts w:ascii="Arial Narrow" w:hAnsi="Arial Narrow"/>
              </w:rPr>
              <w:t xml:space="preserve"> Sistemas de Gestión y Mejora Continua.</w:t>
            </w:r>
          </w:p>
        </w:tc>
      </w:tr>
      <w:tr w:rsidR="00E52834" w:rsidRPr="00E52834" w14:paraId="17A17218" w14:textId="77777777" w:rsidTr="00FA3520">
        <w:trPr>
          <w:trHeight w:val="2700"/>
        </w:trPr>
        <w:tc>
          <w:tcPr>
            <w:tcW w:w="3235" w:type="dxa"/>
            <w:noWrap/>
            <w:hideMark/>
          </w:tcPr>
          <w:p w14:paraId="451FAFC9" w14:textId="77777777" w:rsidR="00E52834" w:rsidRPr="00E52834" w:rsidRDefault="00E52834" w:rsidP="00E52834">
            <w:pPr>
              <w:rPr>
                <w:rFonts w:ascii="Arial Narrow" w:hAnsi="Arial Narrow"/>
              </w:rPr>
            </w:pPr>
            <w:r w:rsidRPr="00E52834">
              <w:rPr>
                <w:rFonts w:ascii="Arial Narrow" w:hAnsi="Arial Narrow"/>
              </w:rPr>
              <w:t>Instalaciones Industriales</w:t>
            </w:r>
          </w:p>
        </w:tc>
        <w:tc>
          <w:tcPr>
            <w:tcW w:w="5781" w:type="dxa"/>
            <w:hideMark/>
          </w:tcPr>
          <w:p w14:paraId="6BA798E5" w14:textId="77777777" w:rsidR="00E52834" w:rsidRPr="00E52834" w:rsidRDefault="00E52834" w:rsidP="00E52834">
            <w:pPr>
              <w:rPr>
                <w:rFonts w:ascii="Arial Narrow" w:hAnsi="Arial Narrow"/>
              </w:rPr>
            </w:pPr>
            <w:r w:rsidRPr="00E52834">
              <w:rPr>
                <w:rFonts w:ascii="Arial Narrow" w:hAnsi="Arial Narrow"/>
              </w:rPr>
              <w:t>Diseño, proyecto, especificación, modelización y planificación de las instalaciones requeridas para la producción, distribución y comercialización de productos (bienes y servicios / Gestión y certificación del funcionamiento, condiciones de uso, calidad y mejora continua de las operaciones, procesos e instalaciones requeridas para la producción, distribución y comercialización de productos (bienes y servicios). / Proyecto, dirección y gestión de las condiciones de higiene y seguridad en las operaciones, procesos e instalaciones requeridas para la producción, distribución y comercialización de productos (bienes y servicios).</w:t>
            </w:r>
          </w:p>
        </w:tc>
      </w:tr>
      <w:tr w:rsidR="00E52834" w:rsidRPr="00E52834" w14:paraId="78356382" w14:textId="77777777" w:rsidTr="00FA3520">
        <w:trPr>
          <w:trHeight w:val="1200"/>
        </w:trPr>
        <w:tc>
          <w:tcPr>
            <w:tcW w:w="3235" w:type="dxa"/>
            <w:noWrap/>
            <w:hideMark/>
          </w:tcPr>
          <w:p w14:paraId="27A2C196" w14:textId="77777777" w:rsidR="00E52834" w:rsidRPr="00E52834" w:rsidRDefault="00E52834" w:rsidP="00E52834">
            <w:pPr>
              <w:rPr>
                <w:rFonts w:ascii="Arial Narrow" w:hAnsi="Arial Narrow"/>
              </w:rPr>
            </w:pPr>
            <w:r w:rsidRPr="00E52834">
              <w:rPr>
                <w:rFonts w:ascii="Arial Narrow" w:hAnsi="Arial Narrow"/>
              </w:rPr>
              <w:t xml:space="preserve">Gestión de la Calidad </w:t>
            </w:r>
          </w:p>
        </w:tc>
        <w:tc>
          <w:tcPr>
            <w:tcW w:w="5781" w:type="dxa"/>
            <w:hideMark/>
          </w:tcPr>
          <w:p w14:paraId="29E95A2E" w14:textId="77777777" w:rsidR="00E52834" w:rsidRPr="00E52834" w:rsidRDefault="00E52834" w:rsidP="00E52834">
            <w:pPr>
              <w:rPr>
                <w:rFonts w:ascii="Arial Narrow" w:hAnsi="Arial Narrow"/>
              </w:rPr>
            </w:pPr>
            <w:r w:rsidRPr="00E52834">
              <w:rPr>
                <w:rFonts w:ascii="Arial Narrow" w:hAnsi="Arial Narrow"/>
              </w:rPr>
              <w:t>Sistemas de Gestión y Mejora Continua. / Gestión y certificación del funcionamiento, condiciones de uso, calidad y mejora continua de las operaciones, procesos e instalaciones requeridas para la producción, distribución y comercialización de productos (bienes y servicios).</w:t>
            </w:r>
          </w:p>
        </w:tc>
      </w:tr>
      <w:tr w:rsidR="00E52834" w:rsidRPr="00E52834" w14:paraId="117F1313" w14:textId="77777777" w:rsidTr="00FA3520">
        <w:trPr>
          <w:trHeight w:val="300"/>
        </w:trPr>
        <w:tc>
          <w:tcPr>
            <w:tcW w:w="3235" w:type="dxa"/>
            <w:noWrap/>
            <w:hideMark/>
          </w:tcPr>
          <w:p w14:paraId="33377966" w14:textId="77777777" w:rsidR="00E52834" w:rsidRPr="00E52834" w:rsidRDefault="00E52834" w:rsidP="00E52834">
            <w:pPr>
              <w:rPr>
                <w:rFonts w:ascii="Arial Narrow" w:hAnsi="Arial Narrow"/>
              </w:rPr>
            </w:pPr>
            <w:r w:rsidRPr="00E52834">
              <w:rPr>
                <w:rFonts w:ascii="Arial Narrow" w:hAnsi="Arial Narrow"/>
              </w:rPr>
              <w:t>Procesos Industriales II</w:t>
            </w:r>
          </w:p>
        </w:tc>
        <w:tc>
          <w:tcPr>
            <w:tcW w:w="5781" w:type="dxa"/>
            <w:hideMark/>
          </w:tcPr>
          <w:p w14:paraId="72390B9A" w14:textId="77777777" w:rsidR="00E52834" w:rsidRPr="00E52834" w:rsidRDefault="00E52834" w:rsidP="00E52834">
            <w:pPr>
              <w:rPr>
                <w:rFonts w:ascii="Arial Narrow" w:hAnsi="Arial Narrow"/>
              </w:rPr>
            </w:pPr>
            <w:r w:rsidRPr="00E52834">
              <w:rPr>
                <w:rFonts w:ascii="Arial Narrow" w:hAnsi="Arial Narrow"/>
              </w:rPr>
              <w:t>Tecnología de materiales y procesos. / Máquinas y Equipos.</w:t>
            </w:r>
          </w:p>
        </w:tc>
      </w:tr>
      <w:tr w:rsidR="00E52834" w:rsidRPr="00E52834" w14:paraId="5E30CEEB" w14:textId="77777777" w:rsidTr="00FA3520">
        <w:trPr>
          <w:trHeight w:val="1500"/>
        </w:trPr>
        <w:tc>
          <w:tcPr>
            <w:tcW w:w="3235" w:type="dxa"/>
            <w:noWrap/>
            <w:hideMark/>
          </w:tcPr>
          <w:p w14:paraId="530B8AC1" w14:textId="77777777" w:rsidR="00E52834" w:rsidRPr="00E52834" w:rsidRDefault="00E52834" w:rsidP="00E52834">
            <w:pPr>
              <w:rPr>
                <w:rFonts w:ascii="Arial Narrow" w:hAnsi="Arial Narrow"/>
              </w:rPr>
            </w:pPr>
            <w:r w:rsidRPr="00E52834">
              <w:rPr>
                <w:rFonts w:ascii="Arial Narrow" w:hAnsi="Arial Narrow"/>
              </w:rPr>
              <w:t xml:space="preserve">Formulación y evaluación de proyectos </w:t>
            </w:r>
          </w:p>
        </w:tc>
        <w:tc>
          <w:tcPr>
            <w:tcW w:w="5781" w:type="dxa"/>
            <w:hideMark/>
          </w:tcPr>
          <w:p w14:paraId="7CD6F98F" w14:textId="77777777" w:rsidR="00E52834" w:rsidRPr="00E52834" w:rsidRDefault="00E52834" w:rsidP="00E52834">
            <w:pPr>
              <w:rPr>
                <w:rFonts w:ascii="Arial Narrow" w:hAnsi="Arial Narrow"/>
              </w:rPr>
            </w:pPr>
            <w:r w:rsidRPr="00E52834">
              <w:rPr>
                <w:rFonts w:ascii="Arial Narrow" w:hAnsi="Arial Narrow"/>
              </w:rPr>
              <w:t>Formulación y evaluación de proyectos públicos y privados. / Evaluación de la sustentabilidad técnico-económica y ambiental de las operaciones, procesos e instalaciones requeridas para la producción, distribución y comercialización de productos (bienes y servicios). / Conceptos de Economía para ingeniería.</w:t>
            </w:r>
          </w:p>
        </w:tc>
      </w:tr>
      <w:tr w:rsidR="00E52834" w:rsidRPr="00E52834" w14:paraId="5F86F681" w14:textId="77777777" w:rsidTr="00FA3520">
        <w:trPr>
          <w:trHeight w:val="300"/>
        </w:trPr>
        <w:tc>
          <w:tcPr>
            <w:tcW w:w="3235" w:type="dxa"/>
            <w:noWrap/>
            <w:hideMark/>
          </w:tcPr>
          <w:p w14:paraId="117F03D6" w14:textId="12B5599E" w:rsidR="00E52834" w:rsidRPr="00E52834" w:rsidRDefault="00E52834" w:rsidP="00E52834">
            <w:pPr>
              <w:rPr>
                <w:rFonts w:ascii="Arial Narrow" w:hAnsi="Arial Narrow"/>
              </w:rPr>
            </w:pPr>
            <w:r w:rsidRPr="00E52834">
              <w:rPr>
                <w:rFonts w:ascii="Arial Narrow" w:hAnsi="Arial Narrow"/>
              </w:rPr>
              <w:t>Aplicaci</w:t>
            </w:r>
            <w:r w:rsidR="007867BD">
              <w:rPr>
                <w:rFonts w:ascii="Arial Narrow" w:hAnsi="Arial Narrow"/>
              </w:rPr>
              <w:t xml:space="preserve">ones industriales de la ciencia de </w:t>
            </w:r>
            <w:r w:rsidRPr="00E52834">
              <w:rPr>
                <w:rFonts w:ascii="Arial Narrow" w:hAnsi="Arial Narrow"/>
              </w:rPr>
              <w:t>datos</w:t>
            </w:r>
          </w:p>
        </w:tc>
        <w:tc>
          <w:tcPr>
            <w:tcW w:w="5781" w:type="dxa"/>
            <w:hideMark/>
          </w:tcPr>
          <w:p w14:paraId="50C2E2E3" w14:textId="77777777" w:rsidR="00E52834" w:rsidRPr="00E52834" w:rsidRDefault="00E52834" w:rsidP="00E52834">
            <w:pPr>
              <w:rPr>
                <w:rFonts w:ascii="Arial Narrow" w:hAnsi="Arial Narrow"/>
              </w:rPr>
            </w:pPr>
            <w:r w:rsidRPr="00E52834">
              <w:rPr>
                <w:rFonts w:ascii="Arial Narrow" w:hAnsi="Arial Narrow"/>
              </w:rPr>
              <w:t>Estadística para el análisis y la toma de decisiones.</w:t>
            </w:r>
          </w:p>
        </w:tc>
      </w:tr>
      <w:tr w:rsidR="00E52834" w:rsidRPr="00E52834" w14:paraId="26EF8042" w14:textId="77777777" w:rsidTr="00FA3520">
        <w:trPr>
          <w:trHeight w:val="300"/>
        </w:trPr>
        <w:tc>
          <w:tcPr>
            <w:tcW w:w="3235" w:type="dxa"/>
            <w:noWrap/>
            <w:hideMark/>
          </w:tcPr>
          <w:p w14:paraId="57AB9D1C" w14:textId="77777777" w:rsidR="00E52834" w:rsidRPr="00E52834" w:rsidRDefault="00E52834" w:rsidP="00E52834">
            <w:pPr>
              <w:rPr>
                <w:rFonts w:ascii="Arial Narrow" w:hAnsi="Arial Narrow"/>
              </w:rPr>
            </w:pPr>
            <w:r w:rsidRPr="00E52834">
              <w:rPr>
                <w:rFonts w:ascii="Arial Narrow" w:hAnsi="Arial Narrow"/>
              </w:rPr>
              <w:t xml:space="preserve">Calidad en la industria de Alimentos </w:t>
            </w:r>
          </w:p>
        </w:tc>
        <w:tc>
          <w:tcPr>
            <w:tcW w:w="5781" w:type="dxa"/>
            <w:hideMark/>
          </w:tcPr>
          <w:p w14:paraId="6DB72ABD" w14:textId="77777777" w:rsidR="00E52834" w:rsidRPr="00E52834" w:rsidRDefault="00E52834" w:rsidP="00E52834">
            <w:pPr>
              <w:rPr>
                <w:rFonts w:ascii="Arial Narrow" w:hAnsi="Arial Narrow"/>
              </w:rPr>
            </w:pPr>
            <w:r w:rsidRPr="00E52834">
              <w:rPr>
                <w:rFonts w:ascii="Arial Narrow" w:hAnsi="Arial Narrow"/>
              </w:rPr>
              <w:t>Sistemas de Gestión y Mejora Continua. / Desarrollo Socioeconómico.</w:t>
            </w:r>
          </w:p>
        </w:tc>
      </w:tr>
      <w:tr w:rsidR="00E52834" w:rsidRPr="00E52834" w14:paraId="4854A428" w14:textId="77777777" w:rsidTr="00FA3520">
        <w:trPr>
          <w:trHeight w:val="300"/>
        </w:trPr>
        <w:tc>
          <w:tcPr>
            <w:tcW w:w="3235" w:type="dxa"/>
            <w:noWrap/>
            <w:hideMark/>
          </w:tcPr>
          <w:p w14:paraId="4D183785" w14:textId="77777777" w:rsidR="00E52834" w:rsidRPr="00E52834" w:rsidRDefault="00E52834" w:rsidP="00E52834">
            <w:pPr>
              <w:rPr>
                <w:rFonts w:ascii="Arial Narrow" w:hAnsi="Arial Narrow"/>
              </w:rPr>
            </w:pPr>
            <w:r w:rsidRPr="00E52834">
              <w:rPr>
                <w:rFonts w:ascii="Arial Narrow" w:hAnsi="Arial Narrow"/>
              </w:rPr>
              <w:t xml:space="preserve">Calidad en la Industria Química </w:t>
            </w:r>
          </w:p>
        </w:tc>
        <w:tc>
          <w:tcPr>
            <w:tcW w:w="5781" w:type="dxa"/>
            <w:hideMark/>
          </w:tcPr>
          <w:p w14:paraId="3516D776" w14:textId="77777777" w:rsidR="00E52834" w:rsidRPr="00E52834" w:rsidRDefault="00E52834" w:rsidP="00E52834">
            <w:pPr>
              <w:rPr>
                <w:rFonts w:ascii="Arial Narrow" w:hAnsi="Arial Narrow"/>
              </w:rPr>
            </w:pPr>
            <w:r w:rsidRPr="00E52834">
              <w:rPr>
                <w:rFonts w:ascii="Arial Narrow" w:hAnsi="Arial Narrow"/>
              </w:rPr>
              <w:t>Sistemas de Gestión y Mejora Continua. / Desarrollo Socioeconómico.</w:t>
            </w:r>
          </w:p>
        </w:tc>
      </w:tr>
      <w:tr w:rsidR="00E52834" w:rsidRPr="00E52834" w14:paraId="5DB2B76D" w14:textId="77777777" w:rsidTr="00FA3520">
        <w:trPr>
          <w:trHeight w:val="300"/>
        </w:trPr>
        <w:tc>
          <w:tcPr>
            <w:tcW w:w="3235" w:type="dxa"/>
            <w:noWrap/>
            <w:hideMark/>
          </w:tcPr>
          <w:p w14:paraId="722A67A6" w14:textId="77777777" w:rsidR="00E52834" w:rsidRPr="00E52834" w:rsidRDefault="00E52834" w:rsidP="00E52834">
            <w:pPr>
              <w:rPr>
                <w:rFonts w:ascii="Arial Narrow" w:hAnsi="Arial Narrow"/>
              </w:rPr>
            </w:pPr>
            <w:r w:rsidRPr="00E52834">
              <w:rPr>
                <w:rFonts w:ascii="Arial Narrow" w:hAnsi="Arial Narrow"/>
              </w:rPr>
              <w:t xml:space="preserve">Calidad en la Industria Metalmecánica </w:t>
            </w:r>
          </w:p>
        </w:tc>
        <w:tc>
          <w:tcPr>
            <w:tcW w:w="5781" w:type="dxa"/>
            <w:hideMark/>
          </w:tcPr>
          <w:p w14:paraId="5FD73254" w14:textId="77777777" w:rsidR="00E52834" w:rsidRPr="00E52834" w:rsidRDefault="00E52834" w:rsidP="00E52834">
            <w:pPr>
              <w:rPr>
                <w:rFonts w:ascii="Arial Narrow" w:hAnsi="Arial Narrow"/>
              </w:rPr>
            </w:pPr>
            <w:r w:rsidRPr="00E52834">
              <w:rPr>
                <w:rFonts w:ascii="Arial Narrow" w:hAnsi="Arial Narrow"/>
              </w:rPr>
              <w:t xml:space="preserve"> Sistemas de Gestión y Mejora Continua. / Desarrollo Socioeconómico.</w:t>
            </w:r>
          </w:p>
        </w:tc>
      </w:tr>
      <w:tr w:rsidR="00E52834" w:rsidRPr="00E52834" w14:paraId="2FEBE60D" w14:textId="77777777" w:rsidTr="00FA3520">
        <w:trPr>
          <w:trHeight w:val="900"/>
        </w:trPr>
        <w:tc>
          <w:tcPr>
            <w:tcW w:w="3235" w:type="dxa"/>
            <w:noWrap/>
            <w:hideMark/>
          </w:tcPr>
          <w:p w14:paraId="2C33B48E" w14:textId="77777777" w:rsidR="00E52834" w:rsidRPr="00E52834" w:rsidRDefault="00E52834" w:rsidP="00E52834">
            <w:pPr>
              <w:rPr>
                <w:rFonts w:ascii="Arial Narrow" w:hAnsi="Arial Narrow"/>
              </w:rPr>
            </w:pPr>
            <w:r w:rsidRPr="00E52834">
              <w:rPr>
                <w:rFonts w:ascii="Arial Narrow" w:hAnsi="Arial Narrow"/>
              </w:rPr>
              <w:t>Investigación Operativa</w:t>
            </w:r>
          </w:p>
        </w:tc>
        <w:tc>
          <w:tcPr>
            <w:tcW w:w="5781" w:type="dxa"/>
            <w:hideMark/>
          </w:tcPr>
          <w:p w14:paraId="56A26AE6" w14:textId="77777777" w:rsidR="00E52834" w:rsidRPr="00E52834" w:rsidRDefault="00E52834" w:rsidP="00E52834">
            <w:pPr>
              <w:rPr>
                <w:rFonts w:ascii="Arial Narrow" w:hAnsi="Arial Narrow"/>
              </w:rPr>
            </w:pPr>
            <w:r w:rsidRPr="00E52834">
              <w:rPr>
                <w:rFonts w:ascii="Arial Narrow" w:hAnsi="Arial Narrow"/>
              </w:rPr>
              <w:t>Dirección, gestión, optimización, control y mantenimiento de las operaciones, procesos e instalaciones requeridas para la producción, distribución y comercialización de productos (bienes y servicios).</w:t>
            </w:r>
          </w:p>
        </w:tc>
      </w:tr>
      <w:tr w:rsidR="00E52834" w:rsidRPr="00E52834" w14:paraId="30684710" w14:textId="77777777" w:rsidTr="00FA3520">
        <w:trPr>
          <w:trHeight w:val="1880"/>
        </w:trPr>
        <w:tc>
          <w:tcPr>
            <w:tcW w:w="3235" w:type="dxa"/>
            <w:noWrap/>
            <w:hideMark/>
          </w:tcPr>
          <w:p w14:paraId="07E55B2A" w14:textId="77777777" w:rsidR="00E52834" w:rsidRPr="00E52834" w:rsidRDefault="00E52834" w:rsidP="00E52834">
            <w:pPr>
              <w:rPr>
                <w:rFonts w:ascii="Arial Narrow" w:hAnsi="Arial Narrow"/>
              </w:rPr>
            </w:pPr>
            <w:r w:rsidRPr="00E52834">
              <w:rPr>
                <w:rFonts w:ascii="Arial Narrow" w:hAnsi="Arial Narrow"/>
              </w:rPr>
              <w:t>Gestión ambiental para el desarrollo sustentable</w:t>
            </w:r>
          </w:p>
        </w:tc>
        <w:tc>
          <w:tcPr>
            <w:tcW w:w="5781" w:type="dxa"/>
            <w:hideMark/>
          </w:tcPr>
          <w:p w14:paraId="04E716F4" w14:textId="77777777" w:rsidR="00E52834" w:rsidRPr="00E52834" w:rsidRDefault="00E52834" w:rsidP="00E52834">
            <w:pPr>
              <w:rPr>
                <w:rFonts w:ascii="Arial Narrow" w:hAnsi="Arial Narrow"/>
              </w:rPr>
            </w:pPr>
            <w:r w:rsidRPr="00E52834">
              <w:rPr>
                <w:rFonts w:ascii="Arial Narrow" w:hAnsi="Arial Narrow"/>
              </w:rPr>
              <w:t>Gestión y control del impacto ambiental de las operaciones, procesos e instalaciones requeridas para la producción, distribución y comercialización de productos (bienes y servicios). / Evaluación de la sustentabilidad técnico-económica y ambiental de las operaciones, procesos e instalaciones requeridas para la producción, distribución y comercialización de productos (bienes y servicios). / Conceptos de Sustentabilidad, Higiene y Seguridad.</w:t>
            </w:r>
          </w:p>
        </w:tc>
      </w:tr>
      <w:tr w:rsidR="00E52834" w:rsidRPr="00E52834" w14:paraId="7C44A391" w14:textId="77777777" w:rsidTr="00FA3520">
        <w:trPr>
          <w:trHeight w:val="1880"/>
        </w:trPr>
        <w:tc>
          <w:tcPr>
            <w:tcW w:w="3235" w:type="dxa"/>
            <w:noWrap/>
            <w:hideMark/>
          </w:tcPr>
          <w:p w14:paraId="2B7B0209" w14:textId="77777777" w:rsidR="00E52834" w:rsidRPr="00E52834" w:rsidRDefault="00E52834" w:rsidP="00E52834">
            <w:pPr>
              <w:rPr>
                <w:rFonts w:ascii="Arial Narrow" w:hAnsi="Arial Narrow"/>
              </w:rPr>
            </w:pPr>
            <w:r w:rsidRPr="00E52834">
              <w:rPr>
                <w:rFonts w:ascii="Arial Narrow" w:hAnsi="Arial Narrow"/>
              </w:rPr>
              <w:t xml:space="preserve">Higiene y Seguridad Ambiental y Laboral </w:t>
            </w:r>
          </w:p>
        </w:tc>
        <w:tc>
          <w:tcPr>
            <w:tcW w:w="5781" w:type="dxa"/>
            <w:hideMark/>
          </w:tcPr>
          <w:p w14:paraId="2909E937" w14:textId="77777777" w:rsidR="00E52834" w:rsidRPr="00E52834" w:rsidRDefault="00E52834" w:rsidP="00E52834">
            <w:pPr>
              <w:rPr>
                <w:rFonts w:ascii="Arial Narrow" w:hAnsi="Arial Narrow"/>
              </w:rPr>
            </w:pPr>
            <w:r w:rsidRPr="00E52834">
              <w:rPr>
                <w:rFonts w:ascii="Arial Narrow" w:hAnsi="Arial Narrow"/>
              </w:rPr>
              <w:t>Proyecto, dirección y gestión de las condiciones de higiene y seguridad en las operaciones, procesos e instalaciones requeridas para la producción, distribución y comercialización de productos (bienes y servicios). / Gestión y control del impacto ambiental de las operaciones, procesos e instalaciones requeridas para la producción, distribución y comercialización de productos (bienes y servicios). / Conceptos de Sustentabilidad, Higiene y Seguridad.</w:t>
            </w:r>
          </w:p>
        </w:tc>
      </w:tr>
      <w:tr w:rsidR="00E52834" w:rsidRPr="00E52834" w14:paraId="18AC4751" w14:textId="77777777" w:rsidTr="00FA3520">
        <w:trPr>
          <w:trHeight w:val="300"/>
        </w:trPr>
        <w:tc>
          <w:tcPr>
            <w:tcW w:w="3235" w:type="dxa"/>
            <w:noWrap/>
            <w:hideMark/>
          </w:tcPr>
          <w:p w14:paraId="7043E18B" w14:textId="77777777" w:rsidR="00E52834" w:rsidRPr="00E52834" w:rsidRDefault="00E52834" w:rsidP="00E52834">
            <w:pPr>
              <w:rPr>
                <w:rFonts w:ascii="Arial Narrow" w:hAnsi="Arial Narrow"/>
              </w:rPr>
            </w:pPr>
            <w:r w:rsidRPr="00E52834">
              <w:rPr>
                <w:rFonts w:ascii="Arial Narrow" w:hAnsi="Arial Narrow"/>
              </w:rPr>
              <w:t xml:space="preserve">Ética y ejercicio profesional </w:t>
            </w:r>
          </w:p>
        </w:tc>
        <w:tc>
          <w:tcPr>
            <w:tcW w:w="5781" w:type="dxa"/>
            <w:hideMark/>
          </w:tcPr>
          <w:p w14:paraId="773072AD" w14:textId="77777777" w:rsidR="00E52834" w:rsidRPr="00E52834" w:rsidRDefault="00E52834" w:rsidP="00E52834">
            <w:pPr>
              <w:rPr>
                <w:rFonts w:ascii="Arial Narrow" w:hAnsi="Arial Narrow"/>
              </w:rPr>
            </w:pPr>
            <w:r w:rsidRPr="00E52834">
              <w:rPr>
                <w:rFonts w:ascii="Arial Narrow" w:hAnsi="Arial Narrow"/>
              </w:rPr>
              <w:t>Conceptos de Ética y Legislación.</w:t>
            </w:r>
          </w:p>
        </w:tc>
      </w:tr>
    </w:tbl>
    <w:p w14:paraId="52DF94C5" w14:textId="10718582" w:rsidR="00E52834" w:rsidRDefault="00E52834" w:rsidP="00DB1A99">
      <w:pPr>
        <w:spacing w:after="0"/>
        <w:jc w:val="both"/>
        <w:rPr>
          <w:rFonts w:ascii="Arial Narrow" w:hAnsi="Arial Narrow"/>
          <w:b/>
          <w:bCs/>
          <w:sz w:val="24"/>
          <w:szCs w:val="24"/>
        </w:rPr>
      </w:pPr>
    </w:p>
    <w:p w14:paraId="6E1B79C8" w14:textId="77777777" w:rsidR="00E413A9" w:rsidRDefault="00E413A9" w:rsidP="00DB1A99">
      <w:pPr>
        <w:spacing w:after="0"/>
        <w:jc w:val="both"/>
        <w:rPr>
          <w:rFonts w:ascii="Arial Narrow" w:hAnsi="Arial Narrow"/>
          <w:b/>
          <w:bCs/>
          <w:sz w:val="24"/>
          <w:szCs w:val="24"/>
        </w:rPr>
      </w:pPr>
    </w:p>
    <w:p w14:paraId="040573A1" w14:textId="4B552017" w:rsidR="00E52834" w:rsidRDefault="00E52834" w:rsidP="00E52834">
      <w:pPr>
        <w:jc w:val="both"/>
        <w:rPr>
          <w:rFonts w:ascii="Arial Narrow" w:hAnsi="Arial Narrow"/>
          <w:b/>
          <w:bCs/>
          <w:sz w:val="24"/>
          <w:szCs w:val="24"/>
        </w:rPr>
      </w:pPr>
    </w:p>
    <w:p w14:paraId="4D8C1544" w14:textId="5C09BAC5" w:rsidR="0019682C" w:rsidRPr="007E4D17" w:rsidRDefault="0019682C" w:rsidP="007E4D17">
      <w:pPr>
        <w:pStyle w:val="Prrafodelista"/>
        <w:numPr>
          <w:ilvl w:val="0"/>
          <w:numId w:val="47"/>
        </w:numPr>
        <w:jc w:val="both"/>
        <w:rPr>
          <w:rFonts w:ascii="Arial Narrow" w:hAnsi="Arial Narrow"/>
          <w:b/>
          <w:bCs/>
          <w:sz w:val="24"/>
          <w:szCs w:val="24"/>
        </w:rPr>
      </w:pPr>
      <w:r w:rsidRPr="007E4D17">
        <w:rPr>
          <w:rFonts w:ascii="Arial Narrow" w:hAnsi="Arial Narrow"/>
          <w:b/>
          <w:bCs/>
          <w:sz w:val="24"/>
          <w:szCs w:val="24"/>
        </w:rPr>
        <w:t>MECANISMOS DE SEGUIMIENTO CURRICULAR</w:t>
      </w:r>
    </w:p>
    <w:p w14:paraId="178FF765" w14:textId="5151A226" w:rsidR="00C22B3E" w:rsidRPr="007E4D17" w:rsidRDefault="00C22B3E" w:rsidP="007E4D17">
      <w:pPr>
        <w:jc w:val="both"/>
        <w:rPr>
          <w:rFonts w:ascii="Arial Narrow" w:hAnsi="Arial Narrow"/>
          <w:sz w:val="24"/>
          <w:szCs w:val="24"/>
        </w:rPr>
      </w:pPr>
      <w:r w:rsidRPr="007E4D17">
        <w:rPr>
          <w:rFonts w:ascii="Arial Narrow" w:hAnsi="Arial Narrow"/>
          <w:sz w:val="24"/>
          <w:szCs w:val="24"/>
        </w:rPr>
        <w:t xml:space="preserve">La carrera cuenta con una Comisión Curricular Permanente, CCP, </w:t>
      </w:r>
      <w:r w:rsidR="009A2FC8" w:rsidRPr="007E4D17">
        <w:rPr>
          <w:rFonts w:ascii="Arial Narrow" w:hAnsi="Arial Narrow"/>
          <w:sz w:val="24"/>
          <w:szCs w:val="24"/>
        </w:rPr>
        <w:t>integrada por</w:t>
      </w:r>
      <w:r w:rsidRPr="007E4D17">
        <w:rPr>
          <w:rFonts w:ascii="Arial Narrow" w:hAnsi="Arial Narrow"/>
          <w:sz w:val="24"/>
          <w:szCs w:val="24"/>
        </w:rPr>
        <w:t xml:space="preserve"> dos representantes del Claustro Docente </w:t>
      </w:r>
      <w:r w:rsidR="006C42B3" w:rsidRPr="007E4D17">
        <w:rPr>
          <w:rFonts w:ascii="Arial Narrow" w:hAnsi="Arial Narrow"/>
          <w:sz w:val="24"/>
          <w:szCs w:val="24"/>
        </w:rPr>
        <w:t xml:space="preserve">de la carrera, del ciclo básico y ciclo </w:t>
      </w:r>
      <w:r w:rsidR="00E52834" w:rsidRPr="00E52834">
        <w:rPr>
          <w:rFonts w:ascii="Arial Narrow" w:hAnsi="Arial Narrow"/>
          <w:sz w:val="24"/>
          <w:szCs w:val="24"/>
        </w:rPr>
        <w:t>superior, el</w:t>
      </w:r>
      <w:r w:rsidRPr="007E4D17">
        <w:rPr>
          <w:rFonts w:ascii="Arial Narrow" w:hAnsi="Arial Narrow"/>
          <w:sz w:val="24"/>
          <w:szCs w:val="24"/>
        </w:rPr>
        <w:t xml:space="preserve">/la Secretario/a Académico, el/la Director/a y el/la </w:t>
      </w:r>
      <w:proofErr w:type="spellStart"/>
      <w:r w:rsidRPr="007E4D17">
        <w:rPr>
          <w:rFonts w:ascii="Arial Narrow" w:hAnsi="Arial Narrow"/>
          <w:sz w:val="24"/>
          <w:szCs w:val="24"/>
        </w:rPr>
        <w:t>co</w:t>
      </w:r>
      <w:proofErr w:type="spellEnd"/>
      <w:r w:rsidRPr="007E4D17">
        <w:rPr>
          <w:rFonts w:ascii="Arial Narrow" w:hAnsi="Arial Narrow"/>
          <w:sz w:val="24"/>
          <w:szCs w:val="24"/>
        </w:rPr>
        <w:t xml:space="preserve">-Director/a, </w:t>
      </w:r>
      <w:r w:rsidR="009A2FC8" w:rsidRPr="007E4D17">
        <w:rPr>
          <w:rFonts w:ascii="Arial Narrow" w:hAnsi="Arial Narrow"/>
          <w:sz w:val="24"/>
          <w:szCs w:val="24"/>
        </w:rPr>
        <w:t>e ingeniero</w:t>
      </w:r>
      <w:r w:rsidR="006C42B3" w:rsidRPr="007E4D17">
        <w:rPr>
          <w:rFonts w:ascii="Arial Narrow" w:hAnsi="Arial Narrow"/>
          <w:sz w:val="24"/>
          <w:szCs w:val="24"/>
        </w:rPr>
        <w:t>s industriales externos al INCALIN.</w:t>
      </w:r>
      <w:r w:rsidRPr="007E4D17">
        <w:rPr>
          <w:rFonts w:ascii="Arial Narrow" w:hAnsi="Arial Narrow"/>
          <w:sz w:val="24"/>
          <w:szCs w:val="24"/>
        </w:rPr>
        <w:t xml:space="preserve"> Los representantes del claustro docente son designados por el Decano del INCALIN. El representante del Claustro de Estudiantes es elegido por elección directa del Claustro. En ambos casos durarán dos años en su cargo.</w:t>
      </w:r>
    </w:p>
    <w:p w14:paraId="0912901F" w14:textId="77777777" w:rsidR="00C22B3E" w:rsidRPr="007E4D17" w:rsidRDefault="00C22B3E" w:rsidP="007E4D17">
      <w:pPr>
        <w:jc w:val="both"/>
        <w:rPr>
          <w:rFonts w:ascii="Arial Narrow" w:hAnsi="Arial Narrow"/>
          <w:sz w:val="24"/>
          <w:szCs w:val="24"/>
        </w:rPr>
      </w:pPr>
    </w:p>
    <w:p w14:paraId="282FB21B" w14:textId="3E3C9322" w:rsidR="00C22B3E" w:rsidRPr="007E4D17" w:rsidRDefault="00C22B3E" w:rsidP="007E4D17">
      <w:pPr>
        <w:jc w:val="both"/>
        <w:rPr>
          <w:rFonts w:ascii="Arial Narrow" w:hAnsi="Arial Narrow"/>
          <w:sz w:val="24"/>
          <w:szCs w:val="24"/>
        </w:rPr>
      </w:pPr>
      <w:r w:rsidRPr="007E4D17">
        <w:rPr>
          <w:rFonts w:ascii="Arial Narrow" w:hAnsi="Arial Narrow"/>
          <w:sz w:val="24"/>
          <w:szCs w:val="24"/>
        </w:rPr>
        <w:t>Las misiones y funciones de la CCP son:</w:t>
      </w:r>
    </w:p>
    <w:p w14:paraId="48D07C2B" w14:textId="77777777" w:rsidR="00C22B3E" w:rsidRPr="007E4D17" w:rsidRDefault="00C22B3E" w:rsidP="007E4D17">
      <w:pPr>
        <w:spacing w:after="0"/>
        <w:jc w:val="both"/>
        <w:rPr>
          <w:rFonts w:ascii="Arial Narrow" w:hAnsi="Arial Narrow"/>
          <w:sz w:val="24"/>
          <w:szCs w:val="24"/>
        </w:rPr>
      </w:pPr>
      <w:r w:rsidRPr="007E4D17">
        <w:rPr>
          <w:rFonts w:ascii="Arial Narrow" w:hAnsi="Arial Narrow"/>
          <w:sz w:val="24"/>
          <w:szCs w:val="24"/>
        </w:rPr>
        <w:t>a) Proponer la revisión y actualización de los objetivos de la carrera de acuerdo con el perfil buscado.</w:t>
      </w:r>
    </w:p>
    <w:p w14:paraId="0138469B" w14:textId="02775389" w:rsidR="00C22B3E" w:rsidRPr="007E4D17" w:rsidRDefault="00C22B3E" w:rsidP="007E4D17">
      <w:pPr>
        <w:spacing w:after="0"/>
        <w:jc w:val="both"/>
        <w:rPr>
          <w:rFonts w:ascii="Arial Narrow" w:hAnsi="Arial Narrow"/>
          <w:sz w:val="24"/>
          <w:szCs w:val="24"/>
        </w:rPr>
      </w:pPr>
      <w:r w:rsidRPr="007E4D17">
        <w:rPr>
          <w:rFonts w:ascii="Arial Narrow" w:hAnsi="Arial Narrow"/>
          <w:sz w:val="24"/>
          <w:szCs w:val="24"/>
        </w:rPr>
        <w:t>b) Proponer las modificaciones y reajustes del Plan de Estudio cuando lo considere necesario</w:t>
      </w:r>
      <w:r w:rsidR="006C42B3" w:rsidRPr="007E4D17">
        <w:rPr>
          <w:rFonts w:ascii="Arial Narrow" w:hAnsi="Arial Narrow"/>
          <w:sz w:val="24"/>
          <w:szCs w:val="24"/>
        </w:rPr>
        <w:t>, incluyendo las correlatividades.</w:t>
      </w:r>
    </w:p>
    <w:p w14:paraId="66F958A3" w14:textId="77777777" w:rsidR="00C22B3E" w:rsidRPr="007E4D17" w:rsidRDefault="00C22B3E" w:rsidP="007E4D17">
      <w:pPr>
        <w:spacing w:after="0"/>
        <w:jc w:val="both"/>
        <w:rPr>
          <w:rFonts w:ascii="Arial Narrow" w:hAnsi="Arial Narrow"/>
          <w:sz w:val="24"/>
          <w:szCs w:val="24"/>
        </w:rPr>
      </w:pPr>
      <w:r w:rsidRPr="007E4D17">
        <w:rPr>
          <w:rFonts w:ascii="Arial Narrow" w:hAnsi="Arial Narrow"/>
          <w:sz w:val="24"/>
          <w:szCs w:val="24"/>
        </w:rPr>
        <w:t xml:space="preserve">c) Realizar el seguimiento de las actividades curriculares de la carrera verificando el cumplimiento del plan de estudios, la debida articulación vertical y horizontal entre materias y entre áreas curriculares, y el cumplimiento de los estándares referidos al diseño y desarrollo curricular cuando los hubiere. </w:t>
      </w:r>
    </w:p>
    <w:p w14:paraId="06CA4521" w14:textId="6ACE535E" w:rsidR="00C22B3E" w:rsidRPr="007E4D17" w:rsidRDefault="00C22B3E" w:rsidP="007E4D17">
      <w:pPr>
        <w:spacing w:after="0"/>
        <w:jc w:val="both"/>
        <w:rPr>
          <w:rFonts w:ascii="Arial Narrow" w:hAnsi="Arial Narrow"/>
          <w:sz w:val="24"/>
          <w:szCs w:val="24"/>
        </w:rPr>
      </w:pPr>
      <w:r w:rsidRPr="007E4D17">
        <w:rPr>
          <w:rFonts w:ascii="Arial Narrow" w:hAnsi="Arial Narrow"/>
          <w:sz w:val="24"/>
          <w:szCs w:val="24"/>
        </w:rPr>
        <w:t xml:space="preserve">d) Asesorar a la Dirección de carrera en relación con las incumbencias de la carrera. </w:t>
      </w:r>
    </w:p>
    <w:p w14:paraId="18CAAEC0" w14:textId="77777777" w:rsidR="00C22B3E" w:rsidRPr="007E4D17" w:rsidRDefault="00C22B3E" w:rsidP="007E4D17">
      <w:pPr>
        <w:spacing w:after="0"/>
        <w:jc w:val="both"/>
        <w:rPr>
          <w:rFonts w:ascii="Arial Narrow" w:hAnsi="Arial Narrow"/>
          <w:sz w:val="24"/>
          <w:szCs w:val="24"/>
        </w:rPr>
      </w:pPr>
      <w:r w:rsidRPr="007E4D17">
        <w:rPr>
          <w:rFonts w:ascii="Arial Narrow" w:hAnsi="Arial Narrow"/>
          <w:sz w:val="24"/>
          <w:szCs w:val="24"/>
        </w:rPr>
        <w:t xml:space="preserve">e) Proponer las pautas que deberán cumplir las materias electivas y optativas. </w:t>
      </w:r>
    </w:p>
    <w:p w14:paraId="0D281093" w14:textId="1F272817" w:rsidR="00C22B3E" w:rsidRPr="007E4D17" w:rsidRDefault="00C22B3E" w:rsidP="007E4D17">
      <w:pPr>
        <w:spacing w:after="0"/>
        <w:jc w:val="both"/>
        <w:rPr>
          <w:rFonts w:ascii="Arial Narrow" w:hAnsi="Arial Narrow"/>
          <w:sz w:val="24"/>
          <w:szCs w:val="24"/>
        </w:rPr>
      </w:pPr>
      <w:r w:rsidRPr="007E4D17">
        <w:rPr>
          <w:rFonts w:ascii="Arial Narrow" w:hAnsi="Arial Narrow"/>
          <w:sz w:val="24"/>
          <w:szCs w:val="24"/>
        </w:rPr>
        <w:t>f) Proponer los requisitos de la Práctica Profesional Supervisada</w:t>
      </w:r>
      <w:r w:rsidR="009A2FC8" w:rsidRPr="007E4D17">
        <w:rPr>
          <w:rFonts w:ascii="Arial Narrow" w:hAnsi="Arial Narrow"/>
          <w:sz w:val="24"/>
          <w:szCs w:val="24"/>
        </w:rPr>
        <w:t xml:space="preserve"> y del </w:t>
      </w:r>
      <w:r w:rsidRPr="007E4D17">
        <w:rPr>
          <w:rFonts w:ascii="Arial Narrow" w:hAnsi="Arial Narrow"/>
          <w:sz w:val="24"/>
          <w:szCs w:val="24"/>
        </w:rPr>
        <w:t>Proyecto Final Integrador</w:t>
      </w:r>
    </w:p>
    <w:p w14:paraId="55107F0A" w14:textId="77777777" w:rsidR="00C22B3E" w:rsidRPr="007E4D17" w:rsidRDefault="00C22B3E" w:rsidP="007E4D17">
      <w:pPr>
        <w:spacing w:after="0"/>
        <w:jc w:val="both"/>
        <w:rPr>
          <w:rFonts w:ascii="Arial Narrow" w:hAnsi="Arial Narrow"/>
          <w:sz w:val="24"/>
          <w:szCs w:val="24"/>
        </w:rPr>
      </w:pPr>
      <w:r w:rsidRPr="007E4D17">
        <w:rPr>
          <w:rFonts w:ascii="Arial Narrow" w:hAnsi="Arial Narrow"/>
          <w:sz w:val="24"/>
          <w:szCs w:val="24"/>
        </w:rPr>
        <w:t>h) Generar canales institucionales que permitan recibir las inquietudes de los/as/es/</w:t>
      </w:r>
      <w:proofErr w:type="spellStart"/>
      <w:r w:rsidRPr="007E4D17">
        <w:rPr>
          <w:rFonts w:ascii="Arial Narrow" w:hAnsi="Arial Narrow"/>
          <w:sz w:val="24"/>
          <w:szCs w:val="24"/>
        </w:rPr>
        <w:t>xs</w:t>
      </w:r>
      <w:proofErr w:type="spellEnd"/>
      <w:r w:rsidRPr="007E4D17">
        <w:rPr>
          <w:rFonts w:ascii="Arial Narrow" w:hAnsi="Arial Narrow"/>
          <w:sz w:val="24"/>
          <w:szCs w:val="24"/>
        </w:rPr>
        <w:t xml:space="preserve"> estudiantes en torno a actividades curriculares y extracurriculares que mejoren su formación académica.</w:t>
      </w:r>
    </w:p>
    <w:p w14:paraId="74E67FD7" w14:textId="77A5EFFA" w:rsidR="00C22B3E" w:rsidRPr="007E4D17" w:rsidRDefault="00C22B3E" w:rsidP="007E4D17">
      <w:pPr>
        <w:jc w:val="both"/>
        <w:rPr>
          <w:rFonts w:ascii="Arial Narrow" w:hAnsi="Arial Narrow"/>
          <w:sz w:val="24"/>
          <w:szCs w:val="24"/>
        </w:rPr>
      </w:pPr>
    </w:p>
    <w:p w14:paraId="49C359CF" w14:textId="5D508A9A" w:rsidR="00C22B3E" w:rsidRPr="007E4D17" w:rsidRDefault="00C22B3E" w:rsidP="007E4D17">
      <w:pPr>
        <w:jc w:val="both"/>
        <w:rPr>
          <w:rFonts w:ascii="Arial Narrow" w:hAnsi="Arial Narrow"/>
          <w:sz w:val="24"/>
          <w:szCs w:val="24"/>
        </w:rPr>
      </w:pPr>
      <w:r w:rsidRPr="007E4D17">
        <w:rPr>
          <w:rFonts w:ascii="Arial Narrow" w:hAnsi="Arial Narrow"/>
          <w:sz w:val="24"/>
          <w:szCs w:val="24"/>
        </w:rPr>
        <w:t>Por otro lado, y en la misma línea de seguimiento curricular, se realizan encuestas anónimas al terminar cada una de las asignaturas para obtener la opinión de los/as/es/</w:t>
      </w:r>
      <w:proofErr w:type="spellStart"/>
      <w:r w:rsidRPr="007E4D17">
        <w:rPr>
          <w:rFonts w:ascii="Arial Narrow" w:hAnsi="Arial Narrow"/>
          <w:sz w:val="24"/>
          <w:szCs w:val="24"/>
        </w:rPr>
        <w:t>xs</w:t>
      </w:r>
      <w:proofErr w:type="spellEnd"/>
      <w:r w:rsidRPr="007E4D17">
        <w:rPr>
          <w:rFonts w:ascii="Arial Narrow" w:hAnsi="Arial Narrow"/>
          <w:sz w:val="24"/>
          <w:szCs w:val="24"/>
        </w:rPr>
        <w:t xml:space="preserve"> estudiantes de manera formalizada y estandarizada por la UNSAM. Los resultados se comunican a cada docente. </w:t>
      </w:r>
    </w:p>
    <w:p w14:paraId="75E22D3A" w14:textId="3B9A1197" w:rsidR="00C22B3E" w:rsidRPr="007E4D17" w:rsidRDefault="00C22B3E" w:rsidP="007E4D17">
      <w:pPr>
        <w:jc w:val="both"/>
        <w:rPr>
          <w:rFonts w:ascii="Arial Narrow" w:hAnsi="Arial Narrow"/>
          <w:sz w:val="24"/>
          <w:szCs w:val="24"/>
        </w:rPr>
      </w:pPr>
      <w:r w:rsidRPr="007E4D17">
        <w:rPr>
          <w:rFonts w:ascii="Arial Narrow" w:hAnsi="Arial Narrow"/>
          <w:sz w:val="24"/>
          <w:szCs w:val="24"/>
        </w:rPr>
        <w:t xml:space="preserve">De </w:t>
      </w:r>
      <w:r w:rsidR="009A2FC8" w:rsidRPr="007E4D17">
        <w:rPr>
          <w:rFonts w:ascii="Arial Narrow" w:hAnsi="Arial Narrow"/>
          <w:sz w:val="24"/>
          <w:szCs w:val="24"/>
        </w:rPr>
        <w:t>reciente</w:t>
      </w:r>
      <w:r w:rsidRPr="007E4D17">
        <w:rPr>
          <w:rFonts w:ascii="Arial Narrow" w:hAnsi="Arial Narrow"/>
          <w:sz w:val="24"/>
          <w:szCs w:val="24"/>
        </w:rPr>
        <w:t xml:space="preserve"> implementación, es la convocatoria a</w:t>
      </w:r>
      <w:r w:rsidR="009A2FC8" w:rsidRPr="007E4D17">
        <w:rPr>
          <w:rFonts w:ascii="Arial Narrow" w:hAnsi="Arial Narrow"/>
          <w:sz w:val="24"/>
          <w:szCs w:val="24"/>
        </w:rPr>
        <w:t xml:space="preserve"> </w:t>
      </w:r>
      <w:r w:rsidRPr="007E4D17">
        <w:rPr>
          <w:rFonts w:ascii="Arial Narrow" w:hAnsi="Arial Narrow"/>
          <w:sz w:val="24"/>
          <w:szCs w:val="24"/>
        </w:rPr>
        <w:t>l</w:t>
      </w:r>
      <w:r w:rsidR="009A2FC8" w:rsidRPr="007E4D17">
        <w:rPr>
          <w:rFonts w:ascii="Arial Narrow" w:hAnsi="Arial Narrow"/>
          <w:sz w:val="24"/>
          <w:szCs w:val="24"/>
        </w:rPr>
        <w:t>os/as/</w:t>
      </w:r>
      <w:r w:rsidR="00E413A9">
        <w:rPr>
          <w:rFonts w:ascii="Arial Narrow" w:hAnsi="Arial Narrow"/>
          <w:sz w:val="24"/>
          <w:szCs w:val="24"/>
        </w:rPr>
        <w:t>es/</w:t>
      </w:r>
      <w:proofErr w:type="spellStart"/>
      <w:r w:rsidR="009A2FC8" w:rsidRPr="007E4D17">
        <w:rPr>
          <w:rFonts w:ascii="Arial Narrow" w:hAnsi="Arial Narrow"/>
          <w:sz w:val="24"/>
          <w:szCs w:val="24"/>
        </w:rPr>
        <w:t>xs</w:t>
      </w:r>
      <w:proofErr w:type="spellEnd"/>
      <w:r w:rsidRPr="007E4D17">
        <w:rPr>
          <w:rFonts w:ascii="Arial Narrow" w:hAnsi="Arial Narrow"/>
          <w:sz w:val="24"/>
          <w:szCs w:val="24"/>
        </w:rPr>
        <w:t xml:space="preserve"> graduados</w:t>
      </w:r>
      <w:r w:rsidR="009A2FC8" w:rsidRPr="007E4D17">
        <w:rPr>
          <w:rFonts w:ascii="Arial Narrow" w:hAnsi="Arial Narrow"/>
          <w:sz w:val="24"/>
          <w:szCs w:val="24"/>
        </w:rPr>
        <w:t>/as/</w:t>
      </w:r>
      <w:r w:rsidR="00E413A9">
        <w:rPr>
          <w:rFonts w:ascii="Arial Narrow" w:hAnsi="Arial Narrow"/>
          <w:sz w:val="24"/>
          <w:szCs w:val="24"/>
        </w:rPr>
        <w:t>es/</w:t>
      </w:r>
      <w:proofErr w:type="spellStart"/>
      <w:r w:rsidR="009A2FC8" w:rsidRPr="007E4D17">
        <w:rPr>
          <w:rFonts w:ascii="Arial Narrow" w:hAnsi="Arial Narrow"/>
          <w:sz w:val="24"/>
          <w:szCs w:val="24"/>
        </w:rPr>
        <w:t>xs</w:t>
      </w:r>
      <w:proofErr w:type="spellEnd"/>
      <w:r w:rsidRPr="007E4D17">
        <w:rPr>
          <w:rFonts w:ascii="Arial Narrow" w:hAnsi="Arial Narrow"/>
          <w:sz w:val="24"/>
          <w:szCs w:val="24"/>
        </w:rPr>
        <w:t xml:space="preserve">, en particular para </w:t>
      </w:r>
      <w:r w:rsidR="009A2FC8" w:rsidRPr="007E4D17">
        <w:rPr>
          <w:rFonts w:ascii="Arial Narrow" w:hAnsi="Arial Narrow"/>
          <w:sz w:val="24"/>
          <w:szCs w:val="24"/>
        </w:rPr>
        <w:t xml:space="preserve">informarles de las novedades que introduce la RM 1543/21 y los cambios propuestos desde la Universidad y recibir la devolución sobre las modificaciones diseñadas. De las reuniones participaron </w:t>
      </w:r>
      <w:r w:rsidR="00E95324" w:rsidRPr="00E95324">
        <w:rPr>
          <w:rFonts w:ascii="Arial Narrow" w:hAnsi="Arial Narrow"/>
          <w:sz w:val="24"/>
          <w:szCs w:val="24"/>
        </w:rPr>
        <w:t>activamente el</w:t>
      </w:r>
      <w:r w:rsidR="009A2FC8" w:rsidRPr="007E4D17">
        <w:rPr>
          <w:rFonts w:ascii="Arial Narrow" w:hAnsi="Arial Narrow"/>
          <w:sz w:val="24"/>
          <w:szCs w:val="24"/>
        </w:rPr>
        <w:t xml:space="preserve"> 29% de los egresados (a dic 2022), validando las propuestas y aportando nuevas ideas superadoras (por ejemplo: que </w:t>
      </w:r>
      <w:r w:rsidR="002F0802">
        <w:rPr>
          <w:rFonts w:ascii="Arial Narrow" w:hAnsi="Arial Narrow"/>
          <w:sz w:val="24"/>
          <w:szCs w:val="24"/>
        </w:rPr>
        <w:t xml:space="preserve">haya una </w:t>
      </w:r>
      <w:r w:rsidR="009A2FC8" w:rsidRPr="007E4D17">
        <w:rPr>
          <w:rFonts w:ascii="Arial Narrow" w:hAnsi="Arial Narrow"/>
          <w:sz w:val="24"/>
          <w:szCs w:val="24"/>
        </w:rPr>
        <w:t xml:space="preserve">asignatura introductoria se dicte en el predio del INTI, con los docentes de diferentes materias, para tomar contacto temprano con los futuros docentes y </w:t>
      </w:r>
      <w:proofErr w:type="gramStart"/>
      <w:r w:rsidR="009A2FC8" w:rsidRPr="007E4D17">
        <w:rPr>
          <w:rFonts w:ascii="Arial Narrow" w:hAnsi="Arial Narrow"/>
          <w:sz w:val="24"/>
          <w:szCs w:val="24"/>
        </w:rPr>
        <w:t>las  facilidades</w:t>
      </w:r>
      <w:proofErr w:type="gramEnd"/>
      <w:r w:rsidR="009A2FC8" w:rsidRPr="007E4D17">
        <w:rPr>
          <w:rFonts w:ascii="Arial Narrow" w:hAnsi="Arial Narrow"/>
          <w:sz w:val="24"/>
          <w:szCs w:val="24"/>
        </w:rPr>
        <w:t xml:space="preserve"> de laboratorios y plantas piloto en las que harán sus prácticas durante la carrera</w:t>
      </w:r>
      <w:r w:rsidR="002F0802">
        <w:rPr>
          <w:rFonts w:ascii="Arial Narrow" w:hAnsi="Arial Narrow"/>
          <w:sz w:val="24"/>
          <w:szCs w:val="24"/>
        </w:rPr>
        <w:t>; reforzar la evaluación de proyectos de toda naturaleza)</w:t>
      </w:r>
      <w:r w:rsidR="009A2FC8" w:rsidRPr="007E4D17">
        <w:rPr>
          <w:rFonts w:ascii="Arial Narrow" w:hAnsi="Arial Narrow"/>
          <w:sz w:val="24"/>
          <w:szCs w:val="24"/>
        </w:rPr>
        <w:t>.</w:t>
      </w:r>
    </w:p>
    <w:p w14:paraId="08142AF6" w14:textId="77777777" w:rsidR="00C22B3E" w:rsidRPr="007E4D17" w:rsidRDefault="00C22B3E" w:rsidP="007E4D17">
      <w:pPr>
        <w:jc w:val="both"/>
        <w:rPr>
          <w:rFonts w:ascii="Arial Narrow" w:hAnsi="Arial Narrow"/>
          <w:sz w:val="24"/>
          <w:szCs w:val="24"/>
        </w:rPr>
      </w:pPr>
      <w:r w:rsidRPr="007E4D17">
        <w:rPr>
          <w:rFonts w:ascii="Arial Narrow" w:hAnsi="Arial Narrow"/>
          <w:sz w:val="24"/>
          <w:szCs w:val="24"/>
        </w:rPr>
        <w:t>El INCALIN, por otro lado, impulsa la constante formación de los/as/es/</w:t>
      </w:r>
      <w:proofErr w:type="spellStart"/>
      <w:r w:rsidRPr="007E4D17">
        <w:rPr>
          <w:rFonts w:ascii="Arial Narrow" w:hAnsi="Arial Narrow"/>
          <w:sz w:val="24"/>
          <w:szCs w:val="24"/>
        </w:rPr>
        <w:t>xs</w:t>
      </w:r>
      <w:proofErr w:type="spellEnd"/>
      <w:r w:rsidRPr="007E4D17">
        <w:rPr>
          <w:rFonts w:ascii="Arial Narrow" w:hAnsi="Arial Narrow"/>
          <w:sz w:val="24"/>
          <w:szCs w:val="24"/>
        </w:rPr>
        <w:t xml:space="preserve"> docentes, incentivando y proponiendo cursos de actualización, así como, el Doctorado en Calidad e Innovación Industrial, para mejorar sus capacidades académicas. </w:t>
      </w:r>
    </w:p>
    <w:p w14:paraId="59368C62" w14:textId="77777777" w:rsidR="00C22B3E" w:rsidRPr="007E4D17" w:rsidRDefault="00C22B3E" w:rsidP="007E4D17">
      <w:pPr>
        <w:jc w:val="both"/>
        <w:rPr>
          <w:rFonts w:ascii="Arial Narrow" w:hAnsi="Arial Narrow"/>
          <w:sz w:val="24"/>
          <w:szCs w:val="24"/>
        </w:rPr>
      </w:pPr>
    </w:p>
    <w:p w14:paraId="2D591211" w14:textId="2F647CB9" w:rsidR="00840190" w:rsidRPr="007E4D17" w:rsidRDefault="00840190" w:rsidP="007E4D17">
      <w:pPr>
        <w:jc w:val="both"/>
        <w:rPr>
          <w:rFonts w:ascii="Arial Narrow" w:hAnsi="Arial Narrow"/>
          <w:sz w:val="24"/>
          <w:szCs w:val="24"/>
        </w:rPr>
      </w:pPr>
    </w:p>
    <w:sectPr w:rsidR="00840190" w:rsidRPr="007E4D17">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3378D" w14:textId="77777777" w:rsidR="00B07D3B" w:rsidRDefault="00B07D3B" w:rsidP="00B4480D">
      <w:pPr>
        <w:spacing w:after="0" w:line="240" w:lineRule="auto"/>
      </w:pPr>
      <w:r>
        <w:separator/>
      </w:r>
    </w:p>
  </w:endnote>
  <w:endnote w:type="continuationSeparator" w:id="0">
    <w:p w14:paraId="6E0F0585" w14:textId="77777777" w:rsidR="00B07D3B" w:rsidRDefault="00B07D3B" w:rsidP="00B4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897551"/>
      <w:docPartObj>
        <w:docPartGallery w:val="Page Numbers (Bottom of Page)"/>
        <w:docPartUnique/>
      </w:docPartObj>
    </w:sdtPr>
    <w:sdtEndPr>
      <w:rPr>
        <w:noProof/>
      </w:rPr>
    </w:sdtEndPr>
    <w:sdtContent>
      <w:p w14:paraId="3CF0B0F0" w14:textId="5B464A1E" w:rsidR="00FA3520" w:rsidRDefault="00FA3520">
        <w:pPr>
          <w:pStyle w:val="Piedepgina"/>
          <w:jc w:val="right"/>
        </w:pPr>
        <w:r>
          <w:fldChar w:fldCharType="begin"/>
        </w:r>
        <w:r>
          <w:instrText xml:space="preserve"> PAGE   \* MERGEFORMAT </w:instrText>
        </w:r>
        <w:r>
          <w:fldChar w:fldCharType="separate"/>
        </w:r>
        <w:r>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EE5C8" w14:textId="77777777" w:rsidR="00B07D3B" w:rsidRDefault="00B07D3B" w:rsidP="00B4480D">
      <w:pPr>
        <w:spacing w:after="0" w:line="240" w:lineRule="auto"/>
      </w:pPr>
      <w:r>
        <w:separator/>
      </w:r>
    </w:p>
  </w:footnote>
  <w:footnote w:type="continuationSeparator" w:id="0">
    <w:p w14:paraId="1BF3C62B" w14:textId="77777777" w:rsidR="00B07D3B" w:rsidRDefault="00B07D3B" w:rsidP="00B4480D">
      <w:pPr>
        <w:spacing w:after="0" w:line="240" w:lineRule="auto"/>
      </w:pPr>
      <w:r>
        <w:continuationSeparator/>
      </w:r>
    </w:p>
  </w:footnote>
  <w:footnote w:id="1">
    <w:p w14:paraId="1EAB911A" w14:textId="3D1264B0" w:rsidR="00791D04" w:rsidRPr="00CA64F3" w:rsidRDefault="00791D04" w:rsidP="00791D04">
      <w:pPr>
        <w:spacing w:after="0" w:line="240" w:lineRule="auto"/>
        <w:jc w:val="both"/>
        <w:rPr>
          <w:rFonts w:ascii="Arial Narrow" w:eastAsia="Calibri" w:hAnsi="Arial Narrow" w:cs="Times New Roman"/>
          <w:sz w:val="24"/>
          <w:szCs w:val="24"/>
          <w:lang w:val="es-AR"/>
        </w:rPr>
      </w:pPr>
      <w:r>
        <w:rPr>
          <w:rStyle w:val="Refdenotaalpie"/>
        </w:rPr>
        <w:footnoteRef/>
      </w:r>
      <w:r>
        <w:t xml:space="preserve"> </w:t>
      </w:r>
      <w:r w:rsidRPr="00CF6E20">
        <w:rPr>
          <w:rFonts w:ascii="Arial Narrow" w:eastAsia="Calibri" w:hAnsi="Arial Narrow" w:cs="Times New Roman"/>
          <w:sz w:val="24"/>
          <w:szCs w:val="24"/>
          <w:lang w:val="es-AR"/>
        </w:rPr>
        <w:t xml:space="preserve">Al término del cuatrimestre 8 (4° año), los/as/es/xs estudiantes están habilitados, cumpliendo los requisitos académicos correspondientes, para obtener el Título de Pregrado: </w:t>
      </w:r>
      <w:r w:rsidR="000D0020" w:rsidRPr="000D0020">
        <w:rPr>
          <w:rFonts w:ascii="Arial Narrow" w:eastAsia="Calibri" w:hAnsi="Arial Narrow" w:cs="Times New Roman"/>
          <w:sz w:val="24"/>
          <w:szCs w:val="24"/>
          <w:lang w:val="es-AR"/>
        </w:rPr>
        <w:t>Analista Universitario/a/e/x en Calidad Industrial</w:t>
      </w:r>
      <w:r w:rsidRPr="00CA64F3">
        <w:rPr>
          <w:rFonts w:ascii="Arial Narrow" w:eastAsia="Calibri" w:hAnsi="Arial Narrow" w:cs="Times New Roman"/>
          <w:sz w:val="24"/>
          <w:szCs w:val="24"/>
          <w:lang w:val="es-AR"/>
        </w:rPr>
        <w:t xml:space="preserve">  </w:t>
      </w:r>
    </w:p>
    <w:p w14:paraId="36EA4D57" w14:textId="77777777" w:rsidR="00791D04" w:rsidRPr="00CF6E20" w:rsidRDefault="00791D04" w:rsidP="00791D04">
      <w:pPr>
        <w:spacing w:after="0" w:line="240" w:lineRule="auto"/>
        <w:jc w:val="both"/>
        <w:rPr>
          <w:rFonts w:ascii="Arial Narrow" w:eastAsia="Calibri" w:hAnsi="Arial Narrow" w:cs="Times New Roman"/>
          <w:color w:val="000000"/>
          <w:sz w:val="24"/>
          <w:szCs w:val="24"/>
          <w:lang w:val="es-AR"/>
        </w:rPr>
      </w:pPr>
      <w:r w:rsidRPr="00CF6E20">
        <w:rPr>
          <w:rFonts w:ascii="Arial Narrow" w:eastAsia="Calibri" w:hAnsi="Arial Narrow" w:cs="Times New Roman"/>
          <w:color w:val="000000"/>
          <w:sz w:val="24"/>
          <w:szCs w:val="24"/>
          <w:lang w:val="es-AR"/>
        </w:rPr>
        <w:t xml:space="preserve">Por otro lado, las asignaturas </w:t>
      </w:r>
      <w:r w:rsidRPr="00CF6E20">
        <w:rPr>
          <w:rFonts w:ascii="Arial Narrow" w:eastAsia="Calibri" w:hAnsi="Arial Narrow" w:cs="Times New Roman"/>
          <w:b/>
          <w:bCs/>
          <w:color w:val="000000"/>
          <w:sz w:val="24"/>
          <w:szCs w:val="24"/>
          <w:lang w:val="es-AR"/>
        </w:rPr>
        <w:t>PPS</w:t>
      </w:r>
      <w:r w:rsidRPr="00CF6E20">
        <w:rPr>
          <w:rFonts w:ascii="Arial Narrow" w:eastAsia="Calibri" w:hAnsi="Arial Narrow" w:cs="Times New Roman"/>
          <w:color w:val="000000"/>
          <w:sz w:val="24"/>
          <w:szCs w:val="24"/>
          <w:lang w:val="es-AR"/>
        </w:rPr>
        <w:t xml:space="preserve"> y </w:t>
      </w:r>
      <w:r w:rsidRPr="00CF6E20">
        <w:rPr>
          <w:rFonts w:ascii="Arial Narrow" w:eastAsia="Calibri" w:hAnsi="Arial Narrow" w:cs="Times New Roman"/>
          <w:b/>
          <w:bCs/>
          <w:color w:val="000000"/>
          <w:sz w:val="24"/>
          <w:szCs w:val="24"/>
          <w:lang w:val="es-AR"/>
        </w:rPr>
        <w:t>PFI</w:t>
      </w:r>
      <w:r w:rsidRPr="00CF6E20">
        <w:rPr>
          <w:rFonts w:ascii="Arial Narrow" w:eastAsia="Calibri" w:hAnsi="Arial Narrow" w:cs="Times New Roman"/>
          <w:color w:val="000000"/>
          <w:sz w:val="24"/>
          <w:szCs w:val="24"/>
          <w:lang w:val="es-AR"/>
        </w:rPr>
        <w:t xml:space="preserve"> podrán cursarse y desarrollarse en ambos cuatrimestres</w:t>
      </w:r>
      <w:r>
        <w:rPr>
          <w:rFonts w:ascii="Arial Narrow" w:eastAsia="Calibri" w:hAnsi="Arial Narrow" w:cs="Times New Roman"/>
          <w:color w:val="000000"/>
          <w:sz w:val="24"/>
          <w:szCs w:val="24"/>
          <w:lang w:val="es-AR"/>
        </w:rPr>
        <w:t>.</w:t>
      </w:r>
    </w:p>
    <w:p w14:paraId="2E2B9355" w14:textId="55A5D39A" w:rsidR="00791D04" w:rsidRPr="00791D04" w:rsidRDefault="00791D04">
      <w:pPr>
        <w:pStyle w:val="Textonotapie"/>
        <w:rPr>
          <w:lang w:val="es-A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5C7DF4"/>
    <w:multiLevelType w:val="hybridMultilevel"/>
    <w:tmpl w:val="96DC1C16"/>
    <w:lvl w:ilvl="0" w:tplc="0C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DA544E"/>
    <w:multiLevelType w:val="hybridMultilevel"/>
    <w:tmpl w:val="D1400EC2"/>
    <w:lvl w:ilvl="0" w:tplc="0C0A000F">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2C2DF4"/>
    <w:multiLevelType w:val="hybridMultilevel"/>
    <w:tmpl w:val="43DEF314"/>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08681D69"/>
    <w:multiLevelType w:val="hybridMultilevel"/>
    <w:tmpl w:val="FD0AF592"/>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15:restartNumberingAfterBreak="0">
    <w:nsid w:val="096641F6"/>
    <w:multiLevelType w:val="multilevel"/>
    <w:tmpl w:val="6AAA8B84"/>
    <w:lvl w:ilvl="0">
      <w:start w:val="2"/>
      <w:numFmt w:val="decimal"/>
      <w:lvlText w:val="%1"/>
      <w:lvlJc w:val="left"/>
      <w:pPr>
        <w:ind w:left="435" w:hanging="435"/>
      </w:pPr>
    </w:lvl>
    <w:lvl w:ilvl="1">
      <w:start w:val="3"/>
      <w:numFmt w:val="decimal"/>
      <w:lvlText w:val="%1.%2"/>
      <w:lvlJc w:val="left"/>
      <w:pPr>
        <w:ind w:left="435" w:hanging="43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0B1253C1"/>
    <w:multiLevelType w:val="hybridMultilevel"/>
    <w:tmpl w:val="90DCDA8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0C166B4F"/>
    <w:multiLevelType w:val="hybridMultilevel"/>
    <w:tmpl w:val="07E8ABB2"/>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0E8A7F05"/>
    <w:multiLevelType w:val="hybridMultilevel"/>
    <w:tmpl w:val="BE52D21E"/>
    <w:lvl w:ilvl="0" w:tplc="1E5E6E8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E934DDF"/>
    <w:multiLevelType w:val="hybridMultilevel"/>
    <w:tmpl w:val="CD22359C"/>
    <w:lvl w:ilvl="0" w:tplc="1DA21DE2">
      <w:start w:val="64"/>
      <w:numFmt w:val="bullet"/>
      <w:lvlText w:val="-"/>
      <w:lvlJc w:val="left"/>
      <w:pPr>
        <w:ind w:left="720" w:hanging="360"/>
      </w:pPr>
      <w:rPr>
        <w:rFonts w:ascii="Arial Narrow" w:eastAsia="Times New Roman" w:hAnsi="Arial Narrow"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1035E73"/>
    <w:multiLevelType w:val="multilevel"/>
    <w:tmpl w:val="63E0F44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420824"/>
    <w:multiLevelType w:val="hybridMultilevel"/>
    <w:tmpl w:val="A808B8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5FA57C5"/>
    <w:multiLevelType w:val="multilevel"/>
    <w:tmpl w:val="07803B04"/>
    <w:lvl w:ilvl="0">
      <w:start w:val="3"/>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3" w15:restartNumberingAfterBreak="0">
    <w:nsid w:val="17BA5F19"/>
    <w:multiLevelType w:val="hybridMultilevel"/>
    <w:tmpl w:val="1B2AA0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A986966"/>
    <w:multiLevelType w:val="hybridMultilevel"/>
    <w:tmpl w:val="0574893E"/>
    <w:lvl w:ilvl="0" w:tplc="E94E19AA">
      <w:start w:val="1"/>
      <w:numFmt w:val="upperLetter"/>
      <w:lvlText w:val="%1."/>
      <w:lvlJc w:val="left"/>
      <w:pPr>
        <w:ind w:left="720" w:hanging="360"/>
      </w:pPr>
      <w:rPr>
        <w:b/>
        <w:bCs/>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5" w15:restartNumberingAfterBreak="0">
    <w:nsid w:val="1BE55CFB"/>
    <w:multiLevelType w:val="hybridMultilevel"/>
    <w:tmpl w:val="67EE72D4"/>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1CA10073"/>
    <w:multiLevelType w:val="hybridMultilevel"/>
    <w:tmpl w:val="BBBEEFDE"/>
    <w:lvl w:ilvl="0" w:tplc="F5BCE7E4">
      <w:start w:val="1"/>
      <w:numFmt w:val="decimal"/>
      <w:lvlText w:val="%1)"/>
      <w:lvlJc w:val="left"/>
      <w:pPr>
        <w:ind w:left="360" w:hanging="360"/>
      </w:pPr>
      <w:rPr>
        <w:rFonts w:ascii="Calibri" w:hAnsi="Calibri" w:cs="Arial" w:hint="default"/>
        <w:b w:val="0"/>
        <w:i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1D8F3E5C"/>
    <w:multiLevelType w:val="hybridMultilevel"/>
    <w:tmpl w:val="109C9902"/>
    <w:lvl w:ilvl="0" w:tplc="0FF23824">
      <w:start w:val="64"/>
      <w:numFmt w:val="bullet"/>
      <w:lvlText w:val="-"/>
      <w:lvlJc w:val="left"/>
      <w:pPr>
        <w:ind w:left="720" w:hanging="360"/>
      </w:pPr>
      <w:rPr>
        <w:rFonts w:ascii="Arial Narrow" w:eastAsia="Times New Roman" w:hAnsi="Arial Narrow"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F13424F"/>
    <w:multiLevelType w:val="hybridMultilevel"/>
    <w:tmpl w:val="2B9090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17A7447"/>
    <w:multiLevelType w:val="hybridMultilevel"/>
    <w:tmpl w:val="BF70E168"/>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0" w15:restartNumberingAfterBreak="0">
    <w:nsid w:val="22902347"/>
    <w:multiLevelType w:val="hybridMultilevel"/>
    <w:tmpl w:val="B570FF02"/>
    <w:lvl w:ilvl="0" w:tplc="916678B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E5E7B77"/>
    <w:multiLevelType w:val="hybridMultilevel"/>
    <w:tmpl w:val="8B8AA99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2F8C4A63"/>
    <w:multiLevelType w:val="hybridMultilevel"/>
    <w:tmpl w:val="BF70E168"/>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3" w15:restartNumberingAfterBreak="0">
    <w:nsid w:val="309C03AF"/>
    <w:multiLevelType w:val="hybridMultilevel"/>
    <w:tmpl w:val="3F4212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4542D4D"/>
    <w:multiLevelType w:val="hybridMultilevel"/>
    <w:tmpl w:val="49C43E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7422BB7"/>
    <w:multiLevelType w:val="hybridMultilevel"/>
    <w:tmpl w:val="8FD41A4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6" w15:restartNumberingAfterBreak="0">
    <w:nsid w:val="3A2609C4"/>
    <w:multiLevelType w:val="multilevel"/>
    <w:tmpl w:val="912842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AEC2DBE"/>
    <w:multiLevelType w:val="hybridMultilevel"/>
    <w:tmpl w:val="394C81C0"/>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8" w15:restartNumberingAfterBreak="0">
    <w:nsid w:val="3C913745"/>
    <w:multiLevelType w:val="hybridMultilevel"/>
    <w:tmpl w:val="189C7C74"/>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9" w15:restartNumberingAfterBreak="0">
    <w:nsid w:val="3D7D326C"/>
    <w:multiLevelType w:val="hybridMultilevel"/>
    <w:tmpl w:val="5BA8B3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D94204D"/>
    <w:multiLevelType w:val="hybridMultilevel"/>
    <w:tmpl w:val="67EE72D4"/>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1" w15:restartNumberingAfterBreak="0">
    <w:nsid w:val="42E22A31"/>
    <w:multiLevelType w:val="hybridMultilevel"/>
    <w:tmpl w:val="A808B8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4A36B14"/>
    <w:multiLevelType w:val="hybridMultilevel"/>
    <w:tmpl w:val="6FFC838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6E90FF2"/>
    <w:multiLevelType w:val="multilevel"/>
    <w:tmpl w:val="D8629E9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pStyle w:val="Ttulo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71F2270"/>
    <w:multiLevelType w:val="hybridMultilevel"/>
    <w:tmpl w:val="FC4A41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A9B62FA"/>
    <w:multiLevelType w:val="hybridMultilevel"/>
    <w:tmpl w:val="B2666B1C"/>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6" w15:restartNumberingAfterBreak="0">
    <w:nsid w:val="4AAB5066"/>
    <w:multiLevelType w:val="hybridMultilevel"/>
    <w:tmpl w:val="06486326"/>
    <w:lvl w:ilvl="0" w:tplc="0012F380">
      <w:start w:val="2"/>
      <w:numFmt w:val="bullet"/>
      <w:lvlText w:val="-"/>
      <w:lvlJc w:val="left"/>
      <w:pPr>
        <w:ind w:left="720" w:hanging="360"/>
      </w:pPr>
      <w:rPr>
        <w:rFonts w:ascii="Arial Narrow" w:eastAsiaTheme="minorHAnsi" w:hAnsi="Arial Narrow"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7" w15:restartNumberingAfterBreak="0">
    <w:nsid w:val="4B536CB4"/>
    <w:multiLevelType w:val="multilevel"/>
    <w:tmpl w:val="292267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E02749E"/>
    <w:multiLevelType w:val="hybridMultilevel"/>
    <w:tmpl w:val="4B686426"/>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9" w15:restartNumberingAfterBreak="0">
    <w:nsid w:val="5265239C"/>
    <w:multiLevelType w:val="hybridMultilevel"/>
    <w:tmpl w:val="BDF00F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58591BEF"/>
    <w:multiLevelType w:val="hybridMultilevel"/>
    <w:tmpl w:val="AC362C16"/>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1" w15:restartNumberingAfterBreak="0">
    <w:nsid w:val="592655CD"/>
    <w:multiLevelType w:val="hybridMultilevel"/>
    <w:tmpl w:val="AEE890B4"/>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2" w15:restartNumberingAfterBreak="0">
    <w:nsid w:val="5A924979"/>
    <w:multiLevelType w:val="hybridMultilevel"/>
    <w:tmpl w:val="ADEE0F88"/>
    <w:lvl w:ilvl="0" w:tplc="9766B38C">
      <w:start w:val="2"/>
      <w:numFmt w:val="bullet"/>
      <w:lvlText w:val="-"/>
      <w:lvlJc w:val="left"/>
      <w:pPr>
        <w:ind w:left="720" w:hanging="360"/>
      </w:pPr>
      <w:rPr>
        <w:rFonts w:ascii="Arial Narrow" w:eastAsiaTheme="minorHAnsi" w:hAnsi="Arial Narrow" w:cstheme="minorBidi" w:hint="default"/>
        <w:i w:val="0"/>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15:restartNumberingAfterBreak="0">
    <w:nsid w:val="5BCC6117"/>
    <w:multiLevelType w:val="hybridMultilevel"/>
    <w:tmpl w:val="0DF60BFA"/>
    <w:lvl w:ilvl="0" w:tplc="2C0A0001">
      <w:start w:val="1"/>
      <w:numFmt w:val="bullet"/>
      <w:lvlText w:val=""/>
      <w:lvlJc w:val="left"/>
      <w:pPr>
        <w:ind w:left="1920" w:hanging="360"/>
      </w:pPr>
      <w:rPr>
        <w:rFonts w:ascii="Symbol" w:hAnsi="Symbol" w:hint="default"/>
      </w:rPr>
    </w:lvl>
    <w:lvl w:ilvl="1" w:tplc="2C0A0003" w:tentative="1">
      <w:start w:val="1"/>
      <w:numFmt w:val="bullet"/>
      <w:lvlText w:val="o"/>
      <w:lvlJc w:val="left"/>
      <w:pPr>
        <w:ind w:left="2640" w:hanging="360"/>
      </w:pPr>
      <w:rPr>
        <w:rFonts w:ascii="Courier New" w:hAnsi="Courier New" w:cs="Courier New" w:hint="default"/>
      </w:rPr>
    </w:lvl>
    <w:lvl w:ilvl="2" w:tplc="2C0A0005" w:tentative="1">
      <w:start w:val="1"/>
      <w:numFmt w:val="bullet"/>
      <w:lvlText w:val=""/>
      <w:lvlJc w:val="left"/>
      <w:pPr>
        <w:ind w:left="3360" w:hanging="360"/>
      </w:pPr>
      <w:rPr>
        <w:rFonts w:ascii="Wingdings" w:hAnsi="Wingdings" w:hint="default"/>
      </w:rPr>
    </w:lvl>
    <w:lvl w:ilvl="3" w:tplc="2C0A0001" w:tentative="1">
      <w:start w:val="1"/>
      <w:numFmt w:val="bullet"/>
      <w:lvlText w:val=""/>
      <w:lvlJc w:val="left"/>
      <w:pPr>
        <w:ind w:left="4080" w:hanging="360"/>
      </w:pPr>
      <w:rPr>
        <w:rFonts w:ascii="Symbol" w:hAnsi="Symbol" w:hint="default"/>
      </w:rPr>
    </w:lvl>
    <w:lvl w:ilvl="4" w:tplc="2C0A0003" w:tentative="1">
      <w:start w:val="1"/>
      <w:numFmt w:val="bullet"/>
      <w:lvlText w:val="o"/>
      <w:lvlJc w:val="left"/>
      <w:pPr>
        <w:ind w:left="4800" w:hanging="360"/>
      </w:pPr>
      <w:rPr>
        <w:rFonts w:ascii="Courier New" w:hAnsi="Courier New" w:cs="Courier New" w:hint="default"/>
      </w:rPr>
    </w:lvl>
    <w:lvl w:ilvl="5" w:tplc="2C0A0005" w:tentative="1">
      <w:start w:val="1"/>
      <w:numFmt w:val="bullet"/>
      <w:lvlText w:val=""/>
      <w:lvlJc w:val="left"/>
      <w:pPr>
        <w:ind w:left="5520" w:hanging="360"/>
      </w:pPr>
      <w:rPr>
        <w:rFonts w:ascii="Wingdings" w:hAnsi="Wingdings" w:hint="default"/>
      </w:rPr>
    </w:lvl>
    <w:lvl w:ilvl="6" w:tplc="2C0A0001" w:tentative="1">
      <w:start w:val="1"/>
      <w:numFmt w:val="bullet"/>
      <w:lvlText w:val=""/>
      <w:lvlJc w:val="left"/>
      <w:pPr>
        <w:ind w:left="6240" w:hanging="360"/>
      </w:pPr>
      <w:rPr>
        <w:rFonts w:ascii="Symbol" w:hAnsi="Symbol" w:hint="default"/>
      </w:rPr>
    </w:lvl>
    <w:lvl w:ilvl="7" w:tplc="2C0A0003" w:tentative="1">
      <w:start w:val="1"/>
      <w:numFmt w:val="bullet"/>
      <w:lvlText w:val="o"/>
      <w:lvlJc w:val="left"/>
      <w:pPr>
        <w:ind w:left="6960" w:hanging="360"/>
      </w:pPr>
      <w:rPr>
        <w:rFonts w:ascii="Courier New" w:hAnsi="Courier New" w:cs="Courier New" w:hint="default"/>
      </w:rPr>
    </w:lvl>
    <w:lvl w:ilvl="8" w:tplc="2C0A0005" w:tentative="1">
      <w:start w:val="1"/>
      <w:numFmt w:val="bullet"/>
      <w:lvlText w:val=""/>
      <w:lvlJc w:val="left"/>
      <w:pPr>
        <w:ind w:left="7680" w:hanging="360"/>
      </w:pPr>
      <w:rPr>
        <w:rFonts w:ascii="Wingdings" w:hAnsi="Wingdings" w:hint="default"/>
      </w:rPr>
    </w:lvl>
  </w:abstractNum>
  <w:abstractNum w:abstractNumId="44" w15:restartNumberingAfterBreak="0">
    <w:nsid w:val="5D74699D"/>
    <w:multiLevelType w:val="hybridMultilevel"/>
    <w:tmpl w:val="E27C297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5" w15:restartNumberingAfterBreak="0">
    <w:nsid w:val="5E5F3362"/>
    <w:multiLevelType w:val="hybridMultilevel"/>
    <w:tmpl w:val="CDBE765A"/>
    <w:lvl w:ilvl="0" w:tplc="FFFFFFFF">
      <w:start w:val="1"/>
      <w:numFmt w:val="decimal"/>
      <w:lvlText w:val="%1."/>
      <w:lvlJc w:val="left"/>
      <w:pPr>
        <w:ind w:left="1068"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6" w15:restartNumberingAfterBreak="0">
    <w:nsid w:val="611D65C6"/>
    <w:multiLevelType w:val="hybridMultilevel"/>
    <w:tmpl w:val="67EE72D4"/>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7" w15:restartNumberingAfterBreak="0">
    <w:nsid w:val="61B06425"/>
    <w:multiLevelType w:val="hybridMultilevel"/>
    <w:tmpl w:val="412454D6"/>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4CB10A2"/>
    <w:multiLevelType w:val="multilevel"/>
    <w:tmpl w:val="6B1C99D2"/>
    <w:lvl w:ilvl="0">
      <w:start w:val="1"/>
      <w:numFmt w:val="decimal"/>
      <w:lvlText w:val="%1."/>
      <w:lvlJc w:val="left"/>
      <w:pPr>
        <w:ind w:left="720" w:hanging="360"/>
      </w:p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15:restartNumberingAfterBreak="0">
    <w:nsid w:val="65442D18"/>
    <w:multiLevelType w:val="hybridMultilevel"/>
    <w:tmpl w:val="06CAC1F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0" w15:restartNumberingAfterBreak="0">
    <w:nsid w:val="66FF04CE"/>
    <w:multiLevelType w:val="hybridMultilevel"/>
    <w:tmpl w:val="137E04C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1" w15:restartNumberingAfterBreak="0">
    <w:nsid w:val="688A5532"/>
    <w:multiLevelType w:val="hybridMultilevel"/>
    <w:tmpl w:val="58E0F3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6C8F02D3"/>
    <w:multiLevelType w:val="hybridMultilevel"/>
    <w:tmpl w:val="BF70E168"/>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53" w15:restartNumberingAfterBreak="0">
    <w:nsid w:val="6E02050C"/>
    <w:multiLevelType w:val="hybridMultilevel"/>
    <w:tmpl w:val="BF70E168"/>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4" w15:restartNumberingAfterBreak="0">
    <w:nsid w:val="71CB3D54"/>
    <w:multiLevelType w:val="hybridMultilevel"/>
    <w:tmpl w:val="850A31DC"/>
    <w:lvl w:ilvl="0" w:tplc="EFBA5E64">
      <w:numFmt w:val="bullet"/>
      <w:lvlText w:val="-"/>
      <w:lvlJc w:val="left"/>
      <w:pPr>
        <w:ind w:left="720" w:hanging="360"/>
      </w:pPr>
      <w:rPr>
        <w:rFonts w:ascii="Arial Narrow" w:eastAsiaTheme="minorHAnsi" w:hAnsi="Arial Narrow"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5" w15:restartNumberingAfterBreak="0">
    <w:nsid w:val="73141E41"/>
    <w:multiLevelType w:val="multilevel"/>
    <w:tmpl w:val="588680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764C1DB8"/>
    <w:multiLevelType w:val="hybridMultilevel"/>
    <w:tmpl w:val="A59CBA0C"/>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7" w15:restartNumberingAfterBreak="0">
    <w:nsid w:val="770415DC"/>
    <w:multiLevelType w:val="hybridMultilevel"/>
    <w:tmpl w:val="BF70E168"/>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58" w15:restartNumberingAfterBreak="0">
    <w:nsid w:val="772471CE"/>
    <w:multiLevelType w:val="hybridMultilevel"/>
    <w:tmpl w:val="DF14BCDC"/>
    <w:lvl w:ilvl="0" w:tplc="7EAC001E">
      <w:start w:val="1"/>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55"/>
  </w:num>
  <w:num w:numId="2">
    <w:abstractNumId w:val="33"/>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8"/>
  </w:num>
  <w:num w:numId="6">
    <w:abstractNumId w:val="54"/>
  </w:num>
  <w:num w:numId="7">
    <w:abstractNumId w:val="49"/>
  </w:num>
  <w:num w:numId="8">
    <w:abstractNumId w:val="43"/>
  </w:num>
  <w:num w:numId="9">
    <w:abstractNumId w:val="37"/>
  </w:num>
  <w:num w:numId="10">
    <w:abstractNumId w:val="6"/>
  </w:num>
  <w:num w:numId="11">
    <w:abstractNumId w:val="16"/>
  </w:num>
  <w:num w:numId="12">
    <w:abstractNumId w:val="18"/>
  </w:num>
  <w:num w:numId="13">
    <w:abstractNumId w:val="47"/>
  </w:num>
  <w:num w:numId="14">
    <w:abstractNumId w:val="48"/>
  </w:num>
  <w:num w:numId="15">
    <w:abstractNumId w:val="44"/>
  </w:num>
  <w:num w:numId="16">
    <w:abstractNumId w:val="21"/>
  </w:num>
  <w:num w:numId="17">
    <w:abstractNumId w:val="25"/>
  </w:num>
  <w:num w:numId="18">
    <w:abstractNumId w:val="28"/>
  </w:num>
  <w:num w:numId="19">
    <w:abstractNumId w:val="32"/>
  </w:num>
  <w:num w:numId="20">
    <w:abstractNumId w:val="50"/>
  </w:num>
  <w:num w:numId="21">
    <w:abstractNumId w:val="39"/>
  </w:num>
  <w:num w:numId="22">
    <w:abstractNumId w:val="24"/>
  </w:num>
  <w:num w:numId="23">
    <w:abstractNumId w:val="38"/>
  </w:num>
  <w:num w:numId="24">
    <w:abstractNumId w:val="34"/>
  </w:num>
  <w:num w:numId="25">
    <w:abstractNumId w:val="4"/>
  </w:num>
  <w:num w:numId="26">
    <w:abstractNumId w:val="3"/>
  </w:num>
  <w:num w:numId="27">
    <w:abstractNumId w:val="46"/>
  </w:num>
  <w:num w:numId="28">
    <w:abstractNumId w:val="53"/>
  </w:num>
  <w:num w:numId="29">
    <w:abstractNumId w:val="52"/>
  </w:num>
  <w:num w:numId="30">
    <w:abstractNumId w:val="19"/>
  </w:num>
  <w:num w:numId="31">
    <w:abstractNumId w:val="45"/>
  </w:num>
  <w:num w:numId="32">
    <w:abstractNumId w:val="57"/>
  </w:num>
  <w:num w:numId="33">
    <w:abstractNumId w:val="22"/>
  </w:num>
  <w:num w:numId="34">
    <w:abstractNumId w:val="30"/>
  </w:num>
  <w:num w:numId="35">
    <w:abstractNumId w:val="15"/>
  </w:num>
  <w:num w:numId="36">
    <w:abstractNumId w:val="56"/>
  </w:num>
  <w:num w:numId="37">
    <w:abstractNumId w:val="41"/>
  </w:num>
  <w:num w:numId="38">
    <w:abstractNumId w:val="35"/>
  </w:num>
  <w:num w:numId="39">
    <w:abstractNumId w:val="7"/>
  </w:num>
  <w:num w:numId="40">
    <w:abstractNumId w:val="26"/>
  </w:num>
  <w:num w:numId="41">
    <w:abstractNumId w:val="40"/>
  </w:num>
  <w:num w:numId="42">
    <w:abstractNumId w:val="1"/>
  </w:num>
  <w:num w:numId="43">
    <w:abstractNumId w:val="13"/>
  </w:num>
  <w:num w:numId="44">
    <w:abstractNumId w:val="29"/>
  </w:num>
  <w:num w:numId="45">
    <w:abstractNumId w:val="51"/>
  </w:num>
  <w:num w:numId="46">
    <w:abstractNumId w:val="27"/>
  </w:num>
  <w:num w:numId="47">
    <w:abstractNumId w:val="2"/>
  </w:num>
  <w:num w:numId="48">
    <w:abstractNumId w:val="10"/>
  </w:num>
  <w:num w:numId="49">
    <w:abstractNumId w:val="9"/>
  </w:num>
  <w:num w:numId="50">
    <w:abstractNumId w:val="17"/>
  </w:num>
  <w:num w:numId="51">
    <w:abstractNumId w:val="42"/>
  </w:num>
  <w:num w:numId="52">
    <w:abstractNumId w:val="36"/>
  </w:num>
  <w:num w:numId="53">
    <w:abstractNumId w:val="5"/>
    <w:lvlOverride w:ilvl="0">
      <w:startOverride w:val="2"/>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num>
  <w:num w:numId="55">
    <w:abstractNumId w:val="14"/>
  </w:num>
  <w:num w:numId="56">
    <w:abstractNumId w:val="1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num>
  <w:num w:numId="58">
    <w:abstractNumId w:val="20"/>
  </w:num>
  <w:num w:numId="59">
    <w:abstractNumId w:val="31"/>
  </w:num>
  <w:num w:numId="60">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E9D"/>
    <w:rsid w:val="00007F0A"/>
    <w:rsid w:val="00012C66"/>
    <w:rsid w:val="000140BE"/>
    <w:rsid w:val="000225F3"/>
    <w:rsid w:val="000243A6"/>
    <w:rsid w:val="0002728B"/>
    <w:rsid w:val="0003498E"/>
    <w:rsid w:val="00054460"/>
    <w:rsid w:val="00066988"/>
    <w:rsid w:val="000803D5"/>
    <w:rsid w:val="00082794"/>
    <w:rsid w:val="00083C13"/>
    <w:rsid w:val="00086C51"/>
    <w:rsid w:val="000A05E3"/>
    <w:rsid w:val="000A20B6"/>
    <w:rsid w:val="000B0058"/>
    <w:rsid w:val="000B2FC4"/>
    <w:rsid w:val="000B59F5"/>
    <w:rsid w:val="000B646D"/>
    <w:rsid w:val="000D0020"/>
    <w:rsid w:val="000D19B9"/>
    <w:rsid w:val="000D4532"/>
    <w:rsid w:val="000E02A2"/>
    <w:rsid w:val="000E0F64"/>
    <w:rsid w:val="000E439D"/>
    <w:rsid w:val="000F1978"/>
    <w:rsid w:val="000F3DFF"/>
    <w:rsid w:val="000F5E9D"/>
    <w:rsid w:val="00101265"/>
    <w:rsid w:val="00103995"/>
    <w:rsid w:val="001078E6"/>
    <w:rsid w:val="00116CA2"/>
    <w:rsid w:val="0011723B"/>
    <w:rsid w:val="00121202"/>
    <w:rsid w:val="0013434E"/>
    <w:rsid w:val="00143F42"/>
    <w:rsid w:val="00155E15"/>
    <w:rsid w:val="00160FD7"/>
    <w:rsid w:val="0017047D"/>
    <w:rsid w:val="0017645E"/>
    <w:rsid w:val="001803F8"/>
    <w:rsid w:val="00191F7F"/>
    <w:rsid w:val="0019682C"/>
    <w:rsid w:val="00196A8C"/>
    <w:rsid w:val="001A0959"/>
    <w:rsid w:val="001A1462"/>
    <w:rsid w:val="001A5BA3"/>
    <w:rsid w:val="001B5944"/>
    <w:rsid w:val="001D0BFA"/>
    <w:rsid w:val="001D26D6"/>
    <w:rsid w:val="001D31E1"/>
    <w:rsid w:val="001E4E2D"/>
    <w:rsid w:val="001F041A"/>
    <w:rsid w:val="001F19B3"/>
    <w:rsid w:val="001F19C7"/>
    <w:rsid w:val="001F1EFB"/>
    <w:rsid w:val="001F345D"/>
    <w:rsid w:val="001F3B98"/>
    <w:rsid w:val="001F7C8E"/>
    <w:rsid w:val="00202AA7"/>
    <w:rsid w:val="00203E6B"/>
    <w:rsid w:val="0020536E"/>
    <w:rsid w:val="002172C5"/>
    <w:rsid w:val="002231CC"/>
    <w:rsid w:val="00223762"/>
    <w:rsid w:val="0022458C"/>
    <w:rsid w:val="00231CA6"/>
    <w:rsid w:val="0024010B"/>
    <w:rsid w:val="00240129"/>
    <w:rsid w:val="00247180"/>
    <w:rsid w:val="00250320"/>
    <w:rsid w:val="00250E09"/>
    <w:rsid w:val="0025471E"/>
    <w:rsid w:val="00255230"/>
    <w:rsid w:val="00265529"/>
    <w:rsid w:val="00270FF1"/>
    <w:rsid w:val="00271018"/>
    <w:rsid w:val="00280B7C"/>
    <w:rsid w:val="00283FA8"/>
    <w:rsid w:val="0029163B"/>
    <w:rsid w:val="0029545C"/>
    <w:rsid w:val="0029629E"/>
    <w:rsid w:val="002A2800"/>
    <w:rsid w:val="002A393B"/>
    <w:rsid w:val="002A7DD4"/>
    <w:rsid w:val="002B0263"/>
    <w:rsid w:val="002B02D7"/>
    <w:rsid w:val="002B5712"/>
    <w:rsid w:val="002D0A30"/>
    <w:rsid w:val="002D35F5"/>
    <w:rsid w:val="002D5DFE"/>
    <w:rsid w:val="002F0802"/>
    <w:rsid w:val="00306556"/>
    <w:rsid w:val="00306F00"/>
    <w:rsid w:val="00310819"/>
    <w:rsid w:val="00314C4A"/>
    <w:rsid w:val="003222FA"/>
    <w:rsid w:val="0033242A"/>
    <w:rsid w:val="00333513"/>
    <w:rsid w:val="0034047B"/>
    <w:rsid w:val="003626CB"/>
    <w:rsid w:val="00363663"/>
    <w:rsid w:val="00363CD1"/>
    <w:rsid w:val="00363E71"/>
    <w:rsid w:val="00365409"/>
    <w:rsid w:val="00367EDB"/>
    <w:rsid w:val="00371347"/>
    <w:rsid w:val="00375FF9"/>
    <w:rsid w:val="00377149"/>
    <w:rsid w:val="003815DF"/>
    <w:rsid w:val="003951BB"/>
    <w:rsid w:val="003A54BE"/>
    <w:rsid w:val="003A7439"/>
    <w:rsid w:val="003B5AC5"/>
    <w:rsid w:val="003B77E0"/>
    <w:rsid w:val="003C17E0"/>
    <w:rsid w:val="003C4AFD"/>
    <w:rsid w:val="003D0CC0"/>
    <w:rsid w:val="003D4CE6"/>
    <w:rsid w:val="003E00DC"/>
    <w:rsid w:val="003E6218"/>
    <w:rsid w:val="003F336D"/>
    <w:rsid w:val="0040045A"/>
    <w:rsid w:val="00402751"/>
    <w:rsid w:val="004161D0"/>
    <w:rsid w:val="00435B1F"/>
    <w:rsid w:val="004477B4"/>
    <w:rsid w:val="004503FA"/>
    <w:rsid w:val="00455CA5"/>
    <w:rsid w:val="00461701"/>
    <w:rsid w:val="004A1D9C"/>
    <w:rsid w:val="004A5FB4"/>
    <w:rsid w:val="004C6D0E"/>
    <w:rsid w:val="004D7BD4"/>
    <w:rsid w:val="004E0422"/>
    <w:rsid w:val="004E1578"/>
    <w:rsid w:val="004E5731"/>
    <w:rsid w:val="004E7FAE"/>
    <w:rsid w:val="00500F4F"/>
    <w:rsid w:val="00504A42"/>
    <w:rsid w:val="00504E05"/>
    <w:rsid w:val="005113D3"/>
    <w:rsid w:val="00512CF3"/>
    <w:rsid w:val="00512F9F"/>
    <w:rsid w:val="00515684"/>
    <w:rsid w:val="00530378"/>
    <w:rsid w:val="00536B8F"/>
    <w:rsid w:val="00547C26"/>
    <w:rsid w:val="0055233C"/>
    <w:rsid w:val="0055417D"/>
    <w:rsid w:val="00562ABE"/>
    <w:rsid w:val="00573C2B"/>
    <w:rsid w:val="00581551"/>
    <w:rsid w:val="00586AC9"/>
    <w:rsid w:val="005A1277"/>
    <w:rsid w:val="005A3BB6"/>
    <w:rsid w:val="005A7C2F"/>
    <w:rsid w:val="005C045C"/>
    <w:rsid w:val="005C5A96"/>
    <w:rsid w:val="005C60DA"/>
    <w:rsid w:val="005C6C5A"/>
    <w:rsid w:val="005C7B64"/>
    <w:rsid w:val="005D32DD"/>
    <w:rsid w:val="005D7DBA"/>
    <w:rsid w:val="005E3738"/>
    <w:rsid w:val="005E601B"/>
    <w:rsid w:val="005E74CB"/>
    <w:rsid w:val="005E7D7C"/>
    <w:rsid w:val="005F7023"/>
    <w:rsid w:val="00602ADC"/>
    <w:rsid w:val="00607597"/>
    <w:rsid w:val="00611263"/>
    <w:rsid w:val="00620A5D"/>
    <w:rsid w:val="00621499"/>
    <w:rsid w:val="006255C1"/>
    <w:rsid w:val="006304E9"/>
    <w:rsid w:val="00633325"/>
    <w:rsid w:val="006339C3"/>
    <w:rsid w:val="00646A88"/>
    <w:rsid w:val="00650FE3"/>
    <w:rsid w:val="00653A0D"/>
    <w:rsid w:val="006549FC"/>
    <w:rsid w:val="00664FD2"/>
    <w:rsid w:val="00665FFC"/>
    <w:rsid w:val="006726CC"/>
    <w:rsid w:val="00681030"/>
    <w:rsid w:val="0068441A"/>
    <w:rsid w:val="0069138E"/>
    <w:rsid w:val="00695844"/>
    <w:rsid w:val="00697155"/>
    <w:rsid w:val="00697335"/>
    <w:rsid w:val="006A2318"/>
    <w:rsid w:val="006B20E3"/>
    <w:rsid w:val="006B3807"/>
    <w:rsid w:val="006B55BA"/>
    <w:rsid w:val="006C0016"/>
    <w:rsid w:val="006C0D1D"/>
    <w:rsid w:val="006C42B3"/>
    <w:rsid w:val="006D443D"/>
    <w:rsid w:val="006E0383"/>
    <w:rsid w:val="006E1B75"/>
    <w:rsid w:val="006E1CBE"/>
    <w:rsid w:val="00700D16"/>
    <w:rsid w:val="00701203"/>
    <w:rsid w:val="00702A59"/>
    <w:rsid w:val="007172ED"/>
    <w:rsid w:val="00730E9C"/>
    <w:rsid w:val="00734CC9"/>
    <w:rsid w:val="00740C39"/>
    <w:rsid w:val="007416AA"/>
    <w:rsid w:val="0076373E"/>
    <w:rsid w:val="00771A1A"/>
    <w:rsid w:val="0077393C"/>
    <w:rsid w:val="00785B80"/>
    <w:rsid w:val="007867BD"/>
    <w:rsid w:val="00791D04"/>
    <w:rsid w:val="007B2AD6"/>
    <w:rsid w:val="007B7579"/>
    <w:rsid w:val="007D213A"/>
    <w:rsid w:val="007D670F"/>
    <w:rsid w:val="007E1A37"/>
    <w:rsid w:val="007E28C7"/>
    <w:rsid w:val="007E4D17"/>
    <w:rsid w:val="007E630F"/>
    <w:rsid w:val="007E7F12"/>
    <w:rsid w:val="007F2A10"/>
    <w:rsid w:val="007F5830"/>
    <w:rsid w:val="007F7A8A"/>
    <w:rsid w:val="008108F7"/>
    <w:rsid w:val="00813731"/>
    <w:rsid w:val="00814DB5"/>
    <w:rsid w:val="00821E4E"/>
    <w:rsid w:val="00822A5A"/>
    <w:rsid w:val="00833FCD"/>
    <w:rsid w:val="00835100"/>
    <w:rsid w:val="00840190"/>
    <w:rsid w:val="008607EA"/>
    <w:rsid w:val="008610B5"/>
    <w:rsid w:val="00883618"/>
    <w:rsid w:val="008879E8"/>
    <w:rsid w:val="00890C9F"/>
    <w:rsid w:val="00892FDC"/>
    <w:rsid w:val="008A5DDF"/>
    <w:rsid w:val="008B3CB8"/>
    <w:rsid w:val="008B6088"/>
    <w:rsid w:val="008C7EF9"/>
    <w:rsid w:val="008E4170"/>
    <w:rsid w:val="008E520C"/>
    <w:rsid w:val="009011D7"/>
    <w:rsid w:val="00905134"/>
    <w:rsid w:val="00905F85"/>
    <w:rsid w:val="009135F5"/>
    <w:rsid w:val="00935B77"/>
    <w:rsid w:val="00944B19"/>
    <w:rsid w:val="009538BD"/>
    <w:rsid w:val="00956B90"/>
    <w:rsid w:val="00960137"/>
    <w:rsid w:val="0096675F"/>
    <w:rsid w:val="00980F76"/>
    <w:rsid w:val="0099084F"/>
    <w:rsid w:val="00992DD3"/>
    <w:rsid w:val="009A2F05"/>
    <w:rsid w:val="009A2FC8"/>
    <w:rsid w:val="009B2B26"/>
    <w:rsid w:val="009C2690"/>
    <w:rsid w:val="009D2491"/>
    <w:rsid w:val="009D4C60"/>
    <w:rsid w:val="009D585A"/>
    <w:rsid w:val="009E3741"/>
    <w:rsid w:val="009E419E"/>
    <w:rsid w:val="009F05A7"/>
    <w:rsid w:val="00A05F0A"/>
    <w:rsid w:val="00A123FA"/>
    <w:rsid w:val="00A14C55"/>
    <w:rsid w:val="00A37744"/>
    <w:rsid w:val="00A46136"/>
    <w:rsid w:val="00A55CB3"/>
    <w:rsid w:val="00A812F1"/>
    <w:rsid w:val="00A8524F"/>
    <w:rsid w:val="00A9136B"/>
    <w:rsid w:val="00A93AC7"/>
    <w:rsid w:val="00A93E4B"/>
    <w:rsid w:val="00AB17D3"/>
    <w:rsid w:val="00AB46E6"/>
    <w:rsid w:val="00AB5F26"/>
    <w:rsid w:val="00AE7894"/>
    <w:rsid w:val="00B06F02"/>
    <w:rsid w:val="00B07D3B"/>
    <w:rsid w:val="00B21B84"/>
    <w:rsid w:val="00B4480D"/>
    <w:rsid w:val="00B501FE"/>
    <w:rsid w:val="00B7207B"/>
    <w:rsid w:val="00B742F1"/>
    <w:rsid w:val="00B8095D"/>
    <w:rsid w:val="00B91E26"/>
    <w:rsid w:val="00BA1BD0"/>
    <w:rsid w:val="00BA35C4"/>
    <w:rsid w:val="00BD156C"/>
    <w:rsid w:val="00BD4555"/>
    <w:rsid w:val="00BE3306"/>
    <w:rsid w:val="00BF4927"/>
    <w:rsid w:val="00C019DD"/>
    <w:rsid w:val="00C01F3C"/>
    <w:rsid w:val="00C01F4B"/>
    <w:rsid w:val="00C031CE"/>
    <w:rsid w:val="00C0744F"/>
    <w:rsid w:val="00C1194A"/>
    <w:rsid w:val="00C17DE8"/>
    <w:rsid w:val="00C21AB0"/>
    <w:rsid w:val="00C22B3E"/>
    <w:rsid w:val="00C51F83"/>
    <w:rsid w:val="00C522AE"/>
    <w:rsid w:val="00C53A76"/>
    <w:rsid w:val="00C56A14"/>
    <w:rsid w:val="00C603C3"/>
    <w:rsid w:val="00C66EA7"/>
    <w:rsid w:val="00C67BA0"/>
    <w:rsid w:val="00C77D15"/>
    <w:rsid w:val="00C84F3B"/>
    <w:rsid w:val="00C96808"/>
    <w:rsid w:val="00CB0128"/>
    <w:rsid w:val="00CB14F6"/>
    <w:rsid w:val="00CC341D"/>
    <w:rsid w:val="00CC3A5D"/>
    <w:rsid w:val="00CD5DBD"/>
    <w:rsid w:val="00CF2845"/>
    <w:rsid w:val="00CF6E20"/>
    <w:rsid w:val="00CF76BD"/>
    <w:rsid w:val="00D04DCC"/>
    <w:rsid w:val="00D11BCA"/>
    <w:rsid w:val="00D16714"/>
    <w:rsid w:val="00D26F0B"/>
    <w:rsid w:val="00D27A64"/>
    <w:rsid w:val="00D35A6E"/>
    <w:rsid w:val="00D4576B"/>
    <w:rsid w:val="00D4595A"/>
    <w:rsid w:val="00D53CA2"/>
    <w:rsid w:val="00D55F0A"/>
    <w:rsid w:val="00D7010B"/>
    <w:rsid w:val="00D72FBB"/>
    <w:rsid w:val="00D77576"/>
    <w:rsid w:val="00D95407"/>
    <w:rsid w:val="00D957EE"/>
    <w:rsid w:val="00D95D79"/>
    <w:rsid w:val="00DA3745"/>
    <w:rsid w:val="00DA5DAF"/>
    <w:rsid w:val="00DB1A99"/>
    <w:rsid w:val="00DB3453"/>
    <w:rsid w:val="00DB36FD"/>
    <w:rsid w:val="00DB3C83"/>
    <w:rsid w:val="00DB4E7C"/>
    <w:rsid w:val="00DB6DAE"/>
    <w:rsid w:val="00DC2662"/>
    <w:rsid w:val="00DC3778"/>
    <w:rsid w:val="00DD6D8B"/>
    <w:rsid w:val="00DE0940"/>
    <w:rsid w:val="00DE22F8"/>
    <w:rsid w:val="00DE4CE8"/>
    <w:rsid w:val="00DE6618"/>
    <w:rsid w:val="00DF49DD"/>
    <w:rsid w:val="00E11BC2"/>
    <w:rsid w:val="00E13E5D"/>
    <w:rsid w:val="00E24B32"/>
    <w:rsid w:val="00E25A20"/>
    <w:rsid w:val="00E279B4"/>
    <w:rsid w:val="00E350EE"/>
    <w:rsid w:val="00E3659C"/>
    <w:rsid w:val="00E413A9"/>
    <w:rsid w:val="00E4504E"/>
    <w:rsid w:val="00E50C70"/>
    <w:rsid w:val="00E52834"/>
    <w:rsid w:val="00E547E7"/>
    <w:rsid w:val="00E6260C"/>
    <w:rsid w:val="00E71655"/>
    <w:rsid w:val="00E7738B"/>
    <w:rsid w:val="00E828A9"/>
    <w:rsid w:val="00E8740D"/>
    <w:rsid w:val="00E95324"/>
    <w:rsid w:val="00E974C6"/>
    <w:rsid w:val="00EA3661"/>
    <w:rsid w:val="00EA7B13"/>
    <w:rsid w:val="00EB15B1"/>
    <w:rsid w:val="00EB222B"/>
    <w:rsid w:val="00EB627A"/>
    <w:rsid w:val="00EB69DE"/>
    <w:rsid w:val="00EC42B2"/>
    <w:rsid w:val="00EC432C"/>
    <w:rsid w:val="00EC49B2"/>
    <w:rsid w:val="00ED2885"/>
    <w:rsid w:val="00EF0FEB"/>
    <w:rsid w:val="00EF52EF"/>
    <w:rsid w:val="00F06D8B"/>
    <w:rsid w:val="00F14BB9"/>
    <w:rsid w:val="00F21206"/>
    <w:rsid w:val="00F4616D"/>
    <w:rsid w:val="00F6276A"/>
    <w:rsid w:val="00F76145"/>
    <w:rsid w:val="00F855DA"/>
    <w:rsid w:val="00F94BB1"/>
    <w:rsid w:val="00FA3520"/>
    <w:rsid w:val="00FA5000"/>
    <w:rsid w:val="00FC5307"/>
    <w:rsid w:val="00FC7116"/>
    <w:rsid w:val="00FD0AF9"/>
    <w:rsid w:val="00FD0D5E"/>
    <w:rsid w:val="00FD36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85461"/>
  <w15:docId w15:val="{CFDDE5C7-154A-418C-8C3E-C1B877274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378"/>
  </w:style>
  <w:style w:type="paragraph" w:styleId="Ttulo2">
    <w:name w:val="heading 2"/>
    <w:basedOn w:val="Normal"/>
    <w:next w:val="Normal"/>
    <w:link w:val="Ttulo2Car"/>
    <w:uiPriority w:val="9"/>
    <w:semiHidden/>
    <w:unhideWhenUsed/>
    <w:qFormat/>
    <w:rsid w:val="006B38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Textoindependiente"/>
    <w:link w:val="Ttulo3Car"/>
    <w:semiHidden/>
    <w:unhideWhenUsed/>
    <w:qFormat/>
    <w:rsid w:val="00EA3661"/>
    <w:pPr>
      <w:keepNext/>
      <w:numPr>
        <w:ilvl w:val="2"/>
        <w:numId w:val="2"/>
      </w:numPr>
      <w:suppressAutoHyphens/>
      <w:spacing w:after="0" w:line="240" w:lineRule="auto"/>
      <w:outlineLvl w:val="2"/>
    </w:pPr>
    <w:rPr>
      <w:rFonts w:ascii="Times New Roman" w:eastAsia="Times New Roman" w:hAnsi="Times New Roman" w:cs="Times New Roman"/>
      <w:b/>
      <w:kern w:val="2"/>
      <w:sz w:val="24"/>
      <w:szCs w:val="20"/>
      <w:lang w:val="en-US" w:eastAsia="ar-SA"/>
    </w:rPr>
  </w:style>
  <w:style w:type="paragraph" w:styleId="Ttulo7">
    <w:name w:val="heading 7"/>
    <w:basedOn w:val="Normal"/>
    <w:next w:val="Normal"/>
    <w:link w:val="Ttulo7Car"/>
    <w:uiPriority w:val="9"/>
    <w:semiHidden/>
    <w:unhideWhenUsed/>
    <w:qFormat/>
    <w:rsid w:val="006B380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6B380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5E9D"/>
    <w:pPr>
      <w:ind w:left="720"/>
      <w:contextualSpacing/>
    </w:pPr>
  </w:style>
  <w:style w:type="table" w:styleId="Tablaconcuadrcula">
    <w:name w:val="Table Grid"/>
    <w:basedOn w:val="Tablanormal"/>
    <w:uiPriority w:val="39"/>
    <w:rsid w:val="00C96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semiHidden/>
    <w:rsid w:val="00EA3661"/>
    <w:rPr>
      <w:rFonts w:ascii="Times New Roman" w:eastAsia="Times New Roman" w:hAnsi="Times New Roman" w:cs="Times New Roman"/>
      <w:b/>
      <w:kern w:val="2"/>
      <w:sz w:val="24"/>
      <w:szCs w:val="20"/>
      <w:lang w:val="en-US" w:eastAsia="ar-SA"/>
    </w:rPr>
  </w:style>
  <w:style w:type="paragraph" w:styleId="Textoindependiente">
    <w:name w:val="Body Text"/>
    <w:basedOn w:val="Normal"/>
    <w:link w:val="TextoindependienteCar"/>
    <w:uiPriority w:val="99"/>
    <w:semiHidden/>
    <w:unhideWhenUsed/>
    <w:rsid w:val="00EA3661"/>
    <w:pPr>
      <w:spacing w:after="120"/>
    </w:pPr>
  </w:style>
  <w:style w:type="character" w:customStyle="1" w:styleId="TextoindependienteCar">
    <w:name w:val="Texto independiente Car"/>
    <w:basedOn w:val="Fuentedeprrafopredeter"/>
    <w:link w:val="Textoindependiente"/>
    <w:uiPriority w:val="99"/>
    <w:semiHidden/>
    <w:rsid w:val="00EA3661"/>
  </w:style>
  <w:style w:type="paragraph" w:styleId="Encabezado">
    <w:name w:val="header"/>
    <w:basedOn w:val="Normal"/>
    <w:link w:val="EncabezadoCar"/>
    <w:uiPriority w:val="99"/>
    <w:unhideWhenUsed/>
    <w:rsid w:val="00B4480D"/>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B4480D"/>
  </w:style>
  <w:style w:type="paragraph" w:styleId="Piedepgina">
    <w:name w:val="footer"/>
    <w:basedOn w:val="Normal"/>
    <w:link w:val="PiedepginaCar"/>
    <w:uiPriority w:val="99"/>
    <w:unhideWhenUsed/>
    <w:rsid w:val="00B4480D"/>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B4480D"/>
  </w:style>
  <w:style w:type="character" w:styleId="Refdecomentario">
    <w:name w:val="annotation reference"/>
    <w:basedOn w:val="Fuentedeprrafopredeter"/>
    <w:uiPriority w:val="99"/>
    <w:semiHidden/>
    <w:unhideWhenUsed/>
    <w:rsid w:val="00960137"/>
    <w:rPr>
      <w:sz w:val="16"/>
      <w:szCs w:val="16"/>
    </w:rPr>
  </w:style>
  <w:style w:type="paragraph" w:styleId="Textocomentario">
    <w:name w:val="annotation text"/>
    <w:basedOn w:val="Normal"/>
    <w:link w:val="TextocomentarioCar"/>
    <w:uiPriority w:val="99"/>
    <w:unhideWhenUsed/>
    <w:rsid w:val="00960137"/>
    <w:pPr>
      <w:spacing w:line="240" w:lineRule="auto"/>
    </w:pPr>
    <w:rPr>
      <w:sz w:val="20"/>
      <w:szCs w:val="20"/>
    </w:rPr>
  </w:style>
  <w:style w:type="character" w:customStyle="1" w:styleId="TextocomentarioCar">
    <w:name w:val="Texto comentario Car"/>
    <w:basedOn w:val="Fuentedeprrafopredeter"/>
    <w:link w:val="Textocomentario"/>
    <w:uiPriority w:val="99"/>
    <w:rsid w:val="00960137"/>
    <w:rPr>
      <w:sz w:val="20"/>
      <w:szCs w:val="20"/>
    </w:rPr>
  </w:style>
  <w:style w:type="paragraph" w:styleId="Asuntodelcomentario">
    <w:name w:val="annotation subject"/>
    <w:basedOn w:val="Textocomentario"/>
    <w:next w:val="Textocomentario"/>
    <w:link w:val="AsuntodelcomentarioCar"/>
    <w:uiPriority w:val="99"/>
    <w:semiHidden/>
    <w:unhideWhenUsed/>
    <w:rsid w:val="00960137"/>
    <w:rPr>
      <w:b/>
      <w:bCs/>
    </w:rPr>
  </w:style>
  <w:style w:type="character" w:customStyle="1" w:styleId="AsuntodelcomentarioCar">
    <w:name w:val="Asunto del comentario Car"/>
    <w:basedOn w:val="TextocomentarioCar"/>
    <w:link w:val="Asuntodelcomentario"/>
    <w:uiPriority w:val="99"/>
    <w:semiHidden/>
    <w:rsid w:val="00960137"/>
    <w:rPr>
      <w:b/>
      <w:bCs/>
      <w:sz w:val="20"/>
      <w:szCs w:val="20"/>
    </w:rPr>
  </w:style>
  <w:style w:type="paragraph" w:styleId="Textodeglobo">
    <w:name w:val="Balloon Text"/>
    <w:basedOn w:val="Normal"/>
    <w:link w:val="TextodegloboCar"/>
    <w:uiPriority w:val="99"/>
    <w:semiHidden/>
    <w:unhideWhenUsed/>
    <w:rsid w:val="009D4C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4C60"/>
    <w:rPr>
      <w:rFonts w:ascii="Segoe UI" w:hAnsi="Segoe UI" w:cs="Segoe UI"/>
      <w:sz w:val="18"/>
      <w:szCs w:val="18"/>
    </w:rPr>
  </w:style>
  <w:style w:type="character" w:customStyle="1" w:styleId="Ttulo2Car">
    <w:name w:val="Título 2 Car"/>
    <w:basedOn w:val="Fuentedeprrafopredeter"/>
    <w:link w:val="Ttulo2"/>
    <w:uiPriority w:val="9"/>
    <w:semiHidden/>
    <w:rsid w:val="006B3807"/>
    <w:rPr>
      <w:rFonts w:asciiTheme="majorHAnsi" w:eastAsiaTheme="majorEastAsia" w:hAnsiTheme="majorHAnsi" w:cstheme="majorBidi"/>
      <w:color w:val="2F5496" w:themeColor="accent1" w:themeShade="BF"/>
      <w:sz w:val="26"/>
      <w:szCs w:val="26"/>
    </w:rPr>
  </w:style>
  <w:style w:type="character" w:customStyle="1" w:styleId="Ttulo7Car">
    <w:name w:val="Título 7 Car"/>
    <w:basedOn w:val="Fuentedeprrafopredeter"/>
    <w:link w:val="Ttulo7"/>
    <w:uiPriority w:val="9"/>
    <w:semiHidden/>
    <w:rsid w:val="006B3807"/>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6B3807"/>
    <w:rPr>
      <w:rFonts w:asciiTheme="majorHAnsi" w:eastAsiaTheme="majorEastAsia" w:hAnsiTheme="majorHAnsi" w:cstheme="majorBidi"/>
      <w:color w:val="272727" w:themeColor="text1" w:themeTint="D8"/>
      <w:sz w:val="21"/>
      <w:szCs w:val="21"/>
    </w:rPr>
  </w:style>
  <w:style w:type="paragraph" w:styleId="Revisin">
    <w:name w:val="Revision"/>
    <w:hidden/>
    <w:uiPriority w:val="99"/>
    <w:semiHidden/>
    <w:rsid w:val="00C66EA7"/>
    <w:pPr>
      <w:spacing w:after="0" w:line="240" w:lineRule="auto"/>
    </w:pPr>
  </w:style>
  <w:style w:type="paragraph" w:styleId="NormalWeb">
    <w:name w:val="Normal (Web)"/>
    <w:basedOn w:val="Normal"/>
    <w:uiPriority w:val="99"/>
    <w:unhideWhenUsed/>
    <w:rsid w:val="004E0422"/>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table" w:customStyle="1" w:styleId="TableGrid1">
    <w:name w:val="Table Grid1"/>
    <w:basedOn w:val="Tablanormal"/>
    <w:next w:val="Tablaconcuadrcula"/>
    <w:uiPriority w:val="39"/>
    <w:rsid w:val="00E5283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C43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C432C"/>
    <w:rPr>
      <w:sz w:val="20"/>
      <w:szCs w:val="20"/>
    </w:rPr>
  </w:style>
  <w:style w:type="character" w:styleId="Refdenotaalpie">
    <w:name w:val="footnote reference"/>
    <w:basedOn w:val="Fuentedeprrafopredeter"/>
    <w:uiPriority w:val="99"/>
    <w:semiHidden/>
    <w:unhideWhenUsed/>
    <w:rsid w:val="00EC43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5659">
      <w:bodyDiv w:val="1"/>
      <w:marLeft w:val="0"/>
      <w:marRight w:val="0"/>
      <w:marTop w:val="0"/>
      <w:marBottom w:val="0"/>
      <w:divBdr>
        <w:top w:val="none" w:sz="0" w:space="0" w:color="auto"/>
        <w:left w:val="none" w:sz="0" w:space="0" w:color="auto"/>
        <w:bottom w:val="none" w:sz="0" w:space="0" w:color="auto"/>
        <w:right w:val="none" w:sz="0" w:space="0" w:color="auto"/>
      </w:divBdr>
    </w:div>
    <w:div w:id="135295931">
      <w:bodyDiv w:val="1"/>
      <w:marLeft w:val="0"/>
      <w:marRight w:val="0"/>
      <w:marTop w:val="0"/>
      <w:marBottom w:val="0"/>
      <w:divBdr>
        <w:top w:val="none" w:sz="0" w:space="0" w:color="auto"/>
        <w:left w:val="none" w:sz="0" w:space="0" w:color="auto"/>
        <w:bottom w:val="none" w:sz="0" w:space="0" w:color="auto"/>
        <w:right w:val="none" w:sz="0" w:space="0" w:color="auto"/>
      </w:divBdr>
    </w:div>
    <w:div w:id="152917242">
      <w:bodyDiv w:val="1"/>
      <w:marLeft w:val="0"/>
      <w:marRight w:val="0"/>
      <w:marTop w:val="0"/>
      <w:marBottom w:val="0"/>
      <w:divBdr>
        <w:top w:val="none" w:sz="0" w:space="0" w:color="auto"/>
        <w:left w:val="none" w:sz="0" w:space="0" w:color="auto"/>
        <w:bottom w:val="none" w:sz="0" w:space="0" w:color="auto"/>
        <w:right w:val="none" w:sz="0" w:space="0" w:color="auto"/>
      </w:divBdr>
    </w:div>
    <w:div w:id="202180714">
      <w:bodyDiv w:val="1"/>
      <w:marLeft w:val="0"/>
      <w:marRight w:val="0"/>
      <w:marTop w:val="0"/>
      <w:marBottom w:val="0"/>
      <w:divBdr>
        <w:top w:val="none" w:sz="0" w:space="0" w:color="auto"/>
        <w:left w:val="none" w:sz="0" w:space="0" w:color="auto"/>
        <w:bottom w:val="none" w:sz="0" w:space="0" w:color="auto"/>
        <w:right w:val="none" w:sz="0" w:space="0" w:color="auto"/>
      </w:divBdr>
    </w:div>
    <w:div w:id="234753067">
      <w:bodyDiv w:val="1"/>
      <w:marLeft w:val="0"/>
      <w:marRight w:val="0"/>
      <w:marTop w:val="0"/>
      <w:marBottom w:val="0"/>
      <w:divBdr>
        <w:top w:val="none" w:sz="0" w:space="0" w:color="auto"/>
        <w:left w:val="none" w:sz="0" w:space="0" w:color="auto"/>
        <w:bottom w:val="none" w:sz="0" w:space="0" w:color="auto"/>
        <w:right w:val="none" w:sz="0" w:space="0" w:color="auto"/>
      </w:divBdr>
    </w:div>
    <w:div w:id="384304048">
      <w:bodyDiv w:val="1"/>
      <w:marLeft w:val="0"/>
      <w:marRight w:val="0"/>
      <w:marTop w:val="0"/>
      <w:marBottom w:val="0"/>
      <w:divBdr>
        <w:top w:val="none" w:sz="0" w:space="0" w:color="auto"/>
        <w:left w:val="none" w:sz="0" w:space="0" w:color="auto"/>
        <w:bottom w:val="none" w:sz="0" w:space="0" w:color="auto"/>
        <w:right w:val="none" w:sz="0" w:space="0" w:color="auto"/>
      </w:divBdr>
    </w:div>
    <w:div w:id="428156557">
      <w:bodyDiv w:val="1"/>
      <w:marLeft w:val="0"/>
      <w:marRight w:val="0"/>
      <w:marTop w:val="0"/>
      <w:marBottom w:val="0"/>
      <w:divBdr>
        <w:top w:val="none" w:sz="0" w:space="0" w:color="auto"/>
        <w:left w:val="none" w:sz="0" w:space="0" w:color="auto"/>
        <w:bottom w:val="none" w:sz="0" w:space="0" w:color="auto"/>
        <w:right w:val="none" w:sz="0" w:space="0" w:color="auto"/>
      </w:divBdr>
    </w:div>
    <w:div w:id="448476509">
      <w:bodyDiv w:val="1"/>
      <w:marLeft w:val="0"/>
      <w:marRight w:val="0"/>
      <w:marTop w:val="0"/>
      <w:marBottom w:val="0"/>
      <w:divBdr>
        <w:top w:val="none" w:sz="0" w:space="0" w:color="auto"/>
        <w:left w:val="none" w:sz="0" w:space="0" w:color="auto"/>
        <w:bottom w:val="none" w:sz="0" w:space="0" w:color="auto"/>
        <w:right w:val="none" w:sz="0" w:space="0" w:color="auto"/>
      </w:divBdr>
    </w:div>
    <w:div w:id="492258191">
      <w:bodyDiv w:val="1"/>
      <w:marLeft w:val="0"/>
      <w:marRight w:val="0"/>
      <w:marTop w:val="0"/>
      <w:marBottom w:val="0"/>
      <w:divBdr>
        <w:top w:val="none" w:sz="0" w:space="0" w:color="auto"/>
        <w:left w:val="none" w:sz="0" w:space="0" w:color="auto"/>
        <w:bottom w:val="none" w:sz="0" w:space="0" w:color="auto"/>
        <w:right w:val="none" w:sz="0" w:space="0" w:color="auto"/>
      </w:divBdr>
    </w:div>
    <w:div w:id="553198270">
      <w:bodyDiv w:val="1"/>
      <w:marLeft w:val="0"/>
      <w:marRight w:val="0"/>
      <w:marTop w:val="0"/>
      <w:marBottom w:val="0"/>
      <w:divBdr>
        <w:top w:val="none" w:sz="0" w:space="0" w:color="auto"/>
        <w:left w:val="none" w:sz="0" w:space="0" w:color="auto"/>
        <w:bottom w:val="none" w:sz="0" w:space="0" w:color="auto"/>
        <w:right w:val="none" w:sz="0" w:space="0" w:color="auto"/>
      </w:divBdr>
    </w:div>
    <w:div w:id="600533520">
      <w:bodyDiv w:val="1"/>
      <w:marLeft w:val="0"/>
      <w:marRight w:val="0"/>
      <w:marTop w:val="0"/>
      <w:marBottom w:val="0"/>
      <w:divBdr>
        <w:top w:val="none" w:sz="0" w:space="0" w:color="auto"/>
        <w:left w:val="none" w:sz="0" w:space="0" w:color="auto"/>
        <w:bottom w:val="none" w:sz="0" w:space="0" w:color="auto"/>
        <w:right w:val="none" w:sz="0" w:space="0" w:color="auto"/>
      </w:divBdr>
    </w:div>
    <w:div w:id="679356880">
      <w:bodyDiv w:val="1"/>
      <w:marLeft w:val="0"/>
      <w:marRight w:val="0"/>
      <w:marTop w:val="0"/>
      <w:marBottom w:val="0"/>
      <w:divBdr>
        <w:top w:val="none" w:sz="0" w:space="0" w:color="auto"/>
        <w:left w:val="none" w:sz="0" w:space="0" w:color="auto"/>
        <w:bottom w:val="none" w:sz="0" w:space="0" w:color="auto"/>
        <w:right w:val="none" w:sz="0" w:space="0" w:color="auto"/>
      </w:divBdr>
    </w:div>
    <w:div w:id="736171003">
      <w:bodyDiv w:val="1"/>
      <w:marLeft w:val="0"/>
      <w:marRight w:val="0"/>
      <w:marTop w:val="0"/>
      <w:marBottom w:val="0"/>
      <w:divBdr>
        <w:top w:val="none" w:sz="0" w:space="0" w:color="auto"/>
        <w:left w:val="none" w:sz="0" w:space="0" w:color="auto"/>
        <w:bottom w:val="none" w:sz="0" w:space="0" w:color="auto"/>
        <w:right w:val="none" w:sz="0" w:space="0" w:color="auto"/>
      </w:divBdr>
    </w:div>
    <w:div w:id="821391767">
      <w:bodyDiv w:val="1"/>
      <w:marLeft w:val="0"/>
      <w:marRight w:val="0"/>
      <w:marTop w:val="0"/>
      <w:marBottom w:val="0"/>
      <w:divBdr>
        <w:top w:val="none" w:sz="0" w:space="0" w:color="auto"/>
        <w:left w:val="none" w:sz="0" w:space="0" w:color="auto"/>
        <w:bottom w:val="none" w:sz="0" w:space="0" w:color="auto"/>
        <w:right w:val="none" w:sz="0" w:space="0" w:color="auto"/>
      </w:divBdr>
    </w:div>
    <w:div w:id="837037328">
      <w:bodyDiv w:val="1"/>
      <w:marLeft w:val="0"/>
      <w:marRight w:val="0"/>
      <w:marTop w:val="0"/>
      <w:marBottom w:val="0"/>
      <w:divBdr>
        <w:top w:val="none" w:sz="0" w:space="0" w:color="auto"/>
        <w:left w:val="none" w:sz="0" w:space="0" w:color="auto"/>
        <w:bottom w:val="none" w:sz="0" w:space="0" w:color="auto"/>
        <w:right w:val="none" w:sz="0" w:space="0" w:color="auto"/>
      </w:divBdr>
    </w:div>
    <w:div w:id="901866795">
      <w:bodyDiv w:val="1"/>
      <w:marLeft w:val="0"/>
      <w:marRight w:val="0"/>
      <w:marTop w:val="0"/>
      <w:marBottom w:val="0"/>
      <w:divBdr>
        <w:top w:val="none" w:sz="0" w:space="0" w:color="auto"/>
        <w:left w:val="none" w:sz="0" w:space="0" w:color="auto"/>
        <w:bottom w:val="none" w:sz="0" w:space="0" w:color="auto"/>
        <w:right w:val="none" w:sz="0" w:space="0" w:color="auto"/>
      </w:divBdr>
    </w:div>
    <w:div w:id="910622769">
      <w:bodyDiv w:val="1"/>
      <w:marLeft w:val="0"/>
      <w:marRight w:val="0"/>
      <w:marTop w:val="0"/>
      <w:marBottom w:val="0"/>
      <w:divBdr>
        <w:top w:val="none" w:sz="0" w:space="0" w:color="auto"/>
        <w:left w:val="none" w:sz="0" w:space="0" w:color="auto"/>
        <w:bottom w:val="none" w:sz="0" w:space="0" w:color="auto"/>
        <w:right w:val="none" w:sz="0" w:space="0" w:color="auto"/>
      </w:divBdr>
    </w:div>
    <w:div w:id="934020797">
      <w:bodyDiv w:val="1"/>
      <w:marLeft w:val="0"/>
      <w:marRight w:val="0"/>
      <w:marTop w:val="0"/>
      <w:marBottom w:val="0"/>
      <w:divBdr>
        <w:top w:val="none" w:sz="0" w:space="0" w:color="auto"/>
        <w:left w:val="none" w:sz="0" w:space="0" w:color="auto"/>
        <w:bottom w:val="none" w:sz="0" w:space="0" w:color="auto"/>
        <w:right w:val="none" w:sz="0" w:space="0" w:color="auto"/>
      </w:divBdr>
    </w:div>
    <w:div w:id="994457459">
      <w:bodyDiv w:val="1"/>
      <w:marLeft w:val="0"/>
      <w:marRight w:val="0"/>
      <w:marTop w:val="0"/>
      <w:marBottom w:val="0"/>
      <w:divBdr>
        <w:top w:val="none" w:sz="0" w:space="0" w:color="auto"/>
        <w:left w:val="none" w:sz="0" w:space="0" w:color="auto"/>
        <w:bottom w:val="none" w:sz="0" w:space="0" w:color="auto"/>
        <w:right w:val="none" w:sz="0" w:space="0" w:color="auto"/>
      </w:divBdr>
    </w:div>
    <w:div w:id="998578571">
      <w:bodyDiv w:val="1"/>
      <w:marLeft w:val="0"/>
      <w:marRight w:val="0"/>
      <w:marTop w:val="0"/>
      <w:marBottom w:val="0"/>
      <w:divBdr>
        <w:top w:val="none" w:sz="0" w:space="0" w:color="auto"/>
        <w:left w:val="none" w:sz="0" w:space="0" w:color="auto"/>
        <w:bottom w:val="none" w:sz="0" w:space="0" w:color="auto"/>
        <w:right w:val="none" w:sz="0" w:space="0" w:color="auto"/>
      </w:divBdr>
    </w:div>
    <w:div w:id="1000474219">
      <w:bodyDiv w:val="1"/>
      <w:marLeft w:val="0"/>
      <w:marRight w:val="0"/>
      <w:marTop w:val="0"/>
      <w:marBottom w:val="0"/>
      <w:divBdr>
        <w:top w:val="none" w:sz="0" w:space="0" w:color="auto"/>
        <w:left w:val="none" w:sz="0" w:space="0" w:color="auto"/>
        <w:bottom w:val="none" w:sz="0" w:space="0" w:color="auto"/>
        <w:right w:val="none" w:sz="0" w:space="0" w:color="auto"/>
      </w:divBdr>
    </w:div>
    <w:div w:id="1050807936">
      <w:bodyDiv w:val="1"/>
      <w:marLeft w:val="0"/>
      <w:marRight w:val="0"/>
      <w:marTop w:val="0"/>
      <w:marBottom w:val="0"/>
      <w:divBdr>
        <w:top w:val="none" w:sz="0" w:space="0" w:color="auto"/>
        <w:left w:val="none" w:sz="0" w:space="0" w:color="auto"/>
        <w:bottom w:val="none" w:sz="0" w:space="0" w:color="auto"/>
        <w:right w:val="none" w:sz="0" w:space="0" w:color="auto"/>
      </w:divBdr>
    </w:div>
    <w:div w:id="1108818827">
      <w:bodyDiv w:val="1"/>
      <w:marLeft w:val="0"/>
      <w:marRight w:val="0"/>
      <w:marTop w:val="0"/>
      <w:marBottom w:val="0"/>
      <w:divBdr>
        <w:top w:val="none" w:sz="0" w:space="0" w:color="auto"/>
        <w:left w:val="none" w:sz="0" w:space="0" w:color="auto"/>
        <w:bottom w:val="none" w:sz="0" w:space="0" w:color="auto"/>
        <w:right w:val="none" w:sz="0" w:space="0" w:color="auto"/>
      </w:divBdr>
    </w:div>
    <w:div w:id="1112435851">
      <w:bodyDiv w:val="1"/>
      <w:marLeft w:val="0"/>
      <w:marRight w:val="0"/>
      <w:marTop w:val="0"/>
      <w:marBottom w:val="0"/>
      <w:divBdr>
        <w:top w:val="none" w:sz="0" w:space="0" w:color="auto"/>
        <w:left w:val="none" w:sz="0" w:space="0" w:color="auto"/>
        <w:bottom w:val="none" w:sz="0" w:space="0" w:color="auto"/>
        <w:right w:val="none" w:sz="0" w:space="0" w:color="auto"/>
      </w:divBdr>
    </w:div>
    <w:div w:id="1140801226">
      <w:bodyDiv w:val="1"/>
      <w:marLeft w:val="0"/>
      <w:marRight w:val="0"/>
      <w:marTop w:val="0"/>
      <w:marBottom w:val="0"/>
      <w:divBdr>
        <w:top w:val="none" w:sz="0" w:space="0" w:color="auto"/>
        <w:left w:val="none" w:sz="0" w:space="0" w:color="auto"/>
        <w:bottom w:val="none" w:sz="0" w:space="0" w:color="auto"/>
        <w:right w:val="none" w:sz="0" w:space="0" w:color="auto"/>
      </w:divBdr>
    </w:div>
    <w:div w:id="1205291228">
      <w:bodyDiv w:val="1"/>
      <w:marLeft w:val="0"/>
      <w:marRight w:val="0"/>
      <w:marTop w:val="0"/>
      <w:marBottom w:val="0"/>
      <w:divBdr>
        <w:top w:val="none" w:sz="0" w:space="0" w:color="auto"/>
        <w:left w:val="none" w:sz="0" w:space="0" w:color="auto"/>
        <w:bottom w:val="none" w:sz="0" w:space="0" w:color="auto"/>
        <w:right w:val="none" w:sz="0" w:space="0" w:color="auto"/>
      </w:divBdr>
    </w:div>
    <w:div w:id="1220164445">
      <w:bodyDiv w:val="1"/>
      <w:marLeft w:val="0"/>
      <w:marRight w:val="0"/>
      <w:marTop w:val="0"/>
      <w:marBottom w:val="0"/>
      <w:divBdr>
        <w:top w:val="none" w:sz="0" w:space="0" w:color="auto"/>
        <w:left w:val="none" w:sz="0" w:space="0" w:color="auto"/>
        <w:bottom w:val="none" w:sz="0" w:space="0" w:color="auto"/>
        <w:right w:val="none" w:sz="0" w:space="0" w:color="auto"/>
      </w:divBdr>
    </w:div>
    <w:div w:id="1279609313">
      <w:bodyDiv w:val="1"/>
      <w:marLeft w:val="0"/>
      <w:marRight w:val="0"/>
      <w:marTop w:val="0"/>
      <w:marBottom w:val="0"/>
      <w:divBdr>
        <w:top w:val="none" w:sz="0" w:space="0" w:color="auto"/>
        <w:left w:val="none" w:sz="0" w:space="0" w:color="auto"/>
        <w:bottom w:val="none" w:sz="0" w:space="0" w:color="auto"/>
        <w:right w:val="none" w:sz="0" w:space="0" w:color="auto"/>
      </w:divBdr>
    </w:div>
    <w:div w:id="1307927510">
      <w:bodyDiv w:val="1"/>
      <w:marLeft w:val="0"/>
      <w:marRight w:val="0"/>
      <w:marTop w:val="0"/>
      <w:marBottom w:val="0"/>
      <w:divBdr>
        <w:top w:val="none" w:sz="0" w:space="0" w:color="auto"/>
        <w:left w:val="none" w:sz="0" w:space="0" w:color="auto"/>
        <w:bottom w:val="none" w:sz="0" w:space="0" w:color="auto"/>
        <w:right w:val="none" w:sz="0" w:space="0" w:color="auto"/>
      </w:divBdr>
    </w:div>
    <w:div w:id="1352494487">
      <w:bodyDiv w:val="1"/>
      <w:marLeft w:val="0"/>
      <w:marRight w:val="0"/>
      <w:marTop w:val="0"/>
      <w:marBottom w:val="0"/>
      <w:divBdr>
        <w:top w:val="none" w:sz="0" w:space="0" w:color="auto"/>
        <w:left w:val="none" w:sz="0" w:space="0" w:color="auto"/>
        <w:bottom w:val="none" w:sz="0" w:space="0" w:color="auto"/>
        <w:right w:val="none" w:sz="0" w:space="0" w:color="auto"/>
      </w:divBdr>
    </w:div>
    <w:div w:id="1360161655">
      <w:bodyDiv w:val="1"/>
      <w:marLeft w:val="0"/>
      <w:marRight w:val="0"/>
      <w:marTop w:val="0"/>
      <w:marBottom w:val="0"/>
      <w:divBdr>
        <w:top w:val="none" w:sz="0" w:space="0" w:color="auto"/>
        <w:left w:val="none" w:sz="0" w:space="0" w:color="auto"/>
        <w:bottom w:val="none" w:sz="0" w:space="0" w:color="auto"/>
        <w:right w:val="none" w:sz="0" w:space="0" w:color="auto"/>
      </w:divBdr>
    </w:div>
    <w:div w:id="1394619546">
      <w:bodyDiv w:val="1"/>
      <w:marLeft w:val="0"/>
      <w:marRight w:val="0"/>
      <w:marTop w:val="0"/>
      <w:marBottom w:val="0"/>
      <w:divBdr>
        <w:top w:val="none" w:sz="0" w:space="0" w:color="auto"/>
        <w:left w:val="none" w:sz="0" w:space="0" w:color="auto"/>
        <w:bottom w:val="none" w:sz="0" w:space="0" w:color="auto"/>
        <w:right w:val="none" w:sz="0" w:space="0" w:color="auto"/>
      </w:divBdr>
    </w:div>
    <w:div w:id="1412432531">
      <w:bodyDiv w:val="1"/>
      <w:marLeft w:val="0"/>
      <w:marRight w:val="0"/>
      <w:marTop w:val="0"/>
      <w:marBottom w:val="0"/>
      <w:divBdr>
        <w:top w:val="none" w:sz="0" w:space="0" w:color="auto"/>
        <w:left w:val="none" w:sz="0" w:space="0" w:color="auto"/>
        <w:bottom w:val="none" w:sz="0" w:space="0" w:color="auto"/>
        <w:right w:val="none" w:sz="0" w:space="0" w:color="auto"/>
      </w:divBdr>
    </w:div>
    <w:div w:id="1459497354">
      <w:bodyDiv w:val="1"/>
      <w:marLeft w:val="0"/>
      <w:marRight w:val="0"/>
      <w:marTop w:val="0"/>
      <w:marBottom w:val="0"/>
      <w:divBdr>
        <w:top w:val="none" w:sz="0" w:space="0" w:color="auto"/>
        <w:left w:val="none" w:sz="0" w:space="0" w:color="auto"/>
        <w:bottom w:val="none" w:sz="0" w:space="0" w:color="auto"/>
        <w:right w:val="none" w:sz="0" w:space="0" w:color="auto"/>
      </w:divBdr>
    </w:div>
    <w:div w:id="1506363872">
      <w:bodyDiv w:val="1"/>
      <w:marLeft w:val="0"/>
      <w:marRight w:val="0"/>
      <w:marTop w:val="0"/>
      <w:marBottom w:val="0"/>
      <w:divBdr>
        <w:top w:val="none" w:sz="0" w:space="0" w:color="auto"/>
        <w:left w:val="none" w:sz="0" w:space="0" w:color="auto"/>
        <w:bottom w:val="none" w:sz="0" w:space="0" w:color="auto"/>
        <w:right w:val="none" w:sz="0" w:space="0" w:color="auto"/>
      </w:divBdr>
    </w:div>
    <w:div w:id="1543518260">
      <w:bodyDiv w:val="1"/>
      <w:marLeft w:val="0"/>
      <w:marRight w:val="0"/>
      <w:marTop w:val="0"/>
      <w:marBottom w:val="0"/>
      <w:divBdr>
        <w:top w:val="none" w:sz="0" w:space="0" w:color="auto"/>
        <w:left w:val="none" w:sz="0" w:space="0" w:color="auto"/>
        <w:bottom w:val="none" w:sz="0" w:space="0" w:color="auto"/>
        <w:right w:val="none" w:sz="0" w:space="0" w:color="auto"/>
      </w:divBdr>
    </w:div>
    <w:div w:id="1611544684">
      <w:bodyDiv w:val="1"/>
      <w:marLeft w:val="0"/>
      <w:marRight w:val="0"/>
      <w:marTop w:val="0"/>
      <w:marBottom w:val="0"/>
      <w:divBdr>
        <w:top w:val="none" w:sz="0" w:space="0" w:color="auto"/>
        <w:left w:val="none" w:sz="0" w:space="0" w:color="auto"/>
        <w:bottom w:val="none" w:sz="0" w:space="0" w:color="auto"/>
        <w:right w:val="none" w:sz="0" w:space="0" w:color="auto"/>
      </w:divBdr>
    </w:div>
    <w:div w:id="1939210911">
      <w:bodyDiv w:val="1"/>
      <w:marLeft w:val="0"/>
      <w:marRight w:val="0"/>
      <w:marTop w:val="0"/>
      <w:marBottom w:val="0"/>
      <w:divBdr>
        <w:top w:val="none" w:sz="0" w:space="0" w:color="auto"/>
        <w:left w:val="none" w:sz="0" w:space="0" w:color="auto"/>
        <w:bottom w:val="none" w:sz="0" w:space="0" w:color="auto"/>
        <w:right w:val="none" w:sz="0" w:space="0" w:color="auto"/>
      </w:divBdr>
    </w:div>
    <w:div w:id="1958440354">
      <w:bodyDiv w:val="1"/>
      <w:marLeft w:val="0"/>
      <w:marRight w:val="0"/>
      <w:marTop w:val="0"/>
      <w:marBottom w:val="0"/>
      <w:divBdr>
        <w:top w:val="none" w:sz="0" w:space="0" w:color="auto"/>
        <w:left w:val="none" w:sz="0" w:space="0" w:color="auto"/>
        <w:bottom w:val="none" w:sz="0" w:space="0" w:color="auto"/>
        <w:right w:val="none" w:sz="0" w:space="0" w:color="auto"/>
      </w:divBdr>
    </w:div>
    <w:div w:id="1963271006">
      <w:bodyDiv w:val="1"/>
      <w:marLeft w:val="0"/>
      <w:marRight w:val="0"/>
      <w:marTop w:val="0"/>
      <w:marBottom w:val="0"/>
      <w:divBdr>
        <w:top w:val="none" w:sz="0" w:space="0" w:color="auto"/>
        <w:left w:val="none" w:sz="0" w:space="0" w:color="auto"/>
        <w:bottom w:val="none" w:sz="0" w:space="0" w:color="auto"/>
        <w:right w:val="none" w:sz="0" w:space="0" w:color="auto"/>
      </w:divBdr>
    </w:div>
    <w:div w:id="1985968213">
      <w:bodyDiv w:val="1"/>
      <w:marLeft w:val="0"/>
      <w:marRight w:val="0"/>
      <w:marTop w:val="0"/>
      <w:marBottom w:val="0"/>
      <w:divBdr>
        <w:top w:val="none" w:sz="0" w:space="0" w:color="auto"/>
        <w:left w:val="none" w:sz="0" w:space="0" w:color="auto"/>
        <w:bottom w:val="none" w:sz="0" w:space="0" w:color="auto"/>
        <w:right w:val="none" w:sz="0" w:space="0" w:color="auto"/>
      </w:divBdr>
    </w:div>
    <w:div w:id="2035768674">
      <w:bodyDiv w:val="1"/>
      <w:marLeft w:val="0"/>
      <w:marRight w:val="0"/>
      <w:marTop w:val="0"/>
      <w:marBottom w:val="0"/>
      <w:divBdr>
        <w:top w:val="none" w:sz="0" w:space="0" w:color="auto"/>
        <w:left w:val="none" w:sz="0" w:space="0" w:color="auto"/>
        <w:bottom w:val="none" w:sz="0" w:space="0" w:color="auto"/>
        <w:right w:val="none" w:sz="0" w:space="0" w:color="auto"/>
      </w:divBdr>
    </w:div>
    <w:div w:id="2076272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nsam.edu.ar/comunidad/lengua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747CB-7196-416F-B19B-C39F30BFA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17499</Words>
  <Characters>96246</Characters>
  <Application>Microsoft Office Word</Application>
  <DocSecurity>0</DocSecurity>
  <Lines>802</Lines>
  <Paragraphs>227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Carina Araujo</cp:lastModifiedBy>
  <cp:revision>2</cp:revision>
  <dcterms:created xsi:type="dcterms:W3CDTF">2023-04-18T17:41:00Z</dcterms:created>
  <dcterms:modified xsi:type="dcterms:W3CDTF">2023-04-18T17:41:00Z</dcterms:modified>
</cp:coreProperties>
</file>